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71B9FA" w14:textId="77777777" w:rsidR="00F76754" w:rsidRPr="00B673CA" w:rsidRDefault="00F76754" w:rsidP="00CA5286">
      <w:pPr>
        <w:widowControl w:val="0"/>
        <w:tabs>
          <w:tab w:val="left" w:pos="973"/>
          <w:tab w:val="center" w:pos="4680"/>
          <w:tab w:val="left" w:pos="5040"/>
          <w:tab w:val="left" w:pos="5760"/>
          <w:tab w:val="left" w:pos="6480"/>
          <w:tab w:val="left" w:pos="7200"/>
          <w:tab w:val="left" w:pos="7920"/>
          <w:tab w:val="left" w:pos="8640"/>
          <w:tab w:val="right" w:pos="9360"/>
        </w:tabs>
        <w:rPr>
          <w:rFonts w:ascii="Bell MT" w:hAnsi="Bell MT"/>
          <w:b/>
          <w:sz w:val="22"/>
        </w:rPr>
      </w:pPr>
      <w:r w:rsidRPr="00B673CA">
        <w:rPr>
          <w:rFonts w:ascii="Bell MT" w:hAnsi="Bell MT"/>
        </w:rPr>
        <w:fldChar w:fldCharType="begin"/>
      </w:r>
      <w:r w:rsidRPr="00B673CA">
        <w:rPr>
          <w:rFonts w:ascii="Bell MT" w:hAnsi="Bell MT"/>
        </w:rPr>
        <w:instrText xml:space="preserve"> SEQ CHAPTER \h \r 1</w:instrText>
      </w:r>
      <w:r w:rsidRPr="00B673CA">
        <w:rPr>
          <w:rFonts w:ascii="Bell MT" w:hAnsi="Bell MT"/>
        </w:rPr>
        <w:fldChar w:fldCharType="end"/>
      </w:r>
      <w:r w:rsidRPr="00B673CA">
        <w:rPr>
          <w:rFonts w:ascii="Bell MT" w:hAnsi="Bell MT"/>
          <w:sz w:val="22"/>
        </w:rPr>
        <w:tab/>
      </w:r>
      <w:r w:rsidR="00CA5286">
        <w:rPr>
          <w:rFonts w:ascii="Bell MT" w:hAnsi="Bell MT"/>
          <w:sz w:val="22"/>
        </w:rPr>
        <w:tab/>
      </w:r>
      <w:r w:rsidRPr="00B673CA">
        <w:rPr>
          <w:rFonts w:ascii="Bell MT" w:hAnsi="Bell MT"/>
          <w:b/>
          <w:sz w:val="22"/>
        </w:rPr>
        <w:t>CURRICULUM VITAE</w:t>
      </w:r>
    </w:p>
    <w:p w14:paraId="36F8922C"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ell MT" w:hAnsi="Bell MT"/>
          <w:sz w:val="22"/>
          <w:szCs w:val="22"/>
        </w:rPr>
      </w:pPr>
    </w:p>
    <w:p w14:paraId="790C8077" w14:textId="2365DEEC" w:rsidR="00F76754" w:rsidRPr="008C412A" w:rsidRDefault="00C60968" w:rsidP="00776DC0">
      <w:pPr>
        <w:widowControl w:val="0"/>
        <w:tabs>
          <w:tab w:val="left" w:pos="0"/>
          <w:tab w:val="left" w:pos="720"/>
          <w:tab w:val="left" w:pos="5760"/>
          <w:tab w:val="left" w:pos="6840"/>
          <w:tab w:val="left" w:pos="8640"/>
          <w:tab w:val="left" w:pos="9360"/>
        </w:tabs>
        <w:ind w:left="6120" w:hanging="6480"/>
        <w:rPr>
          <w:rFonts w:ascii="Bell MT" w:hAnsi="Bell MT"/>
          <w:sz w:val="22"/>
          <w:szCs w:val="22"/>
        </w:rPr>
      </w:pPr>
      <w:r w:rsidRPr="00C60968">
        <w:rPr>
          <w:rFonts w:ascii="Bell MT" w:hAnsi="Bell MT"/>
          <w:sz w:val="22"/>
          <w:szCs w:val="22"/>
        </w:rPr>
        <w:t>Jeffrey A. Fagan</w:t>
      </w:r>
      <w:r w:rsidR="00776DC0" w:rsidRPr="008C412A">
        <w:rPr>
          <w:rFonts w:ascii="Bell MT" w:hAnsi="Bell MT"/>
          <w:sz w:val="22"/>
          <w:szCs w:val="22"/>
        </w:rPr>
        <w:tab/>
      </w:r>
      <w:r w:rsidR="001C6633" w:rsidRPr="008C412A">
        <w:rPr>
          <w:rFonts w:ascii="Bell MT" w:hAnsi="Bell MT"/>
          <w:sz w:val="22"/>
          <w:szCs w:val="22"/>
        </w:rPr>
        <w:tab/>
      </w:r>
      <w:r w:rsidR="001C6633" w:rsidRPr="008C412A">
        <w:rPr>
          <w:rFonts w:ascii="Bell MT" w:hAnsi="Bell MT"/>
          <w:sz w:val="22"/>
          <w:szCs w:val="22"/>
        </w:rPr>
        <w:tab/>
        <w:t>212-854-2624 (v)</w:t>
      </w:r>
    </w:p>
    <w:p w14:paraId="4E8731C3" w14:textId="6AD4C968" w:rsidR="00F76754" w:rsidRPr="009A065A" w:rsidRDefault="001C6633" w:rsidP="001C6633">
      <w:pPr>
        <w:widowControl w:val="0"/>
        <w:tabs>
          <w:tab w:val="left" w:pos="-360"/>
          <w:tab w:val="left" w:pos="720"/>
          <w:tab w:val="left" w:pos="6120"/>
          <w:tab w:val="left" w:pos="6390"/>
          <w:tab w:val="left" w:pos="6840"/>
          <w:tab w:val="left" w:pos="9360"/>
        </w:tabs>
        <w:ind w:hanging="360"/>
        <w:rPr>
          <w:rFonts w:ascii="Bell MT" w:hAnsi="Bell MT"/>
          <w:sz w:val="22"/>
          <w:szCs w:val="22"/>
        </w:rPr>
      </w:pPr>
      <w:r w:rsidRPr="009A065A">
        <w:rPr>
          <w:rFonts w:ascii="Bell MT" w:hAnsi="Bell MT"/>
          <w:sz w:val="22"/>
          <w:szCs w:val="22"/>
        </w:rPr>
        <w:t xml:space="preserve">Email:   </w:t>
      </w:r>
      <w:hyperlink r:id="rId8" w:history="1">
        <w:r w:rsidRPr="009A065A">
          <w:rPr>
            <w:rStyle w:val="Hyperlink"/>
            <w:rFonts w:ascii="Bell MT" w:hAnsi="Bell MT"/>
            <w:sz w:val="22"/>
            <w:szCs w:val="22"/>
          </w:rPr>
          <w:t>Jeffrey.Fagan@law.columbia.edu</w:t>
        </w:r>
      </w:hyperlink>
      <w:r w:rsidRPr="009A065A">
        <w:rPr>
          <w:rFonts w:ascii="Bell MT" w:hAnsi="Bell MT"/>
          <w:sz w:val="22"/>
          <w:szCs w:val="22"/>
        </w:rPr>
        <w:tab/>
      </w:r>
      <w:r w:rsidRPr="009A065A">
        <w:rPr>
          <w:rFonts w:ascii="Bell MT" w:hAnsi="Bell MT"/>
          <w:sz w:val="22"/>
          <w:szCs w:val="22"/>
        </w:rPr>
        <w:tab/>
      </w:r>
      <w:r w:rsidRPr="009A065A">
        <w:rPr>
          <w:rFonts w:ascii="Bell MT" w:hAnsi="Bell MT"/>
          <w:sz w:val="22"/>
          <w:szCs w:val="22"/>
        </w:rPr>
        <w:tab/>
        <w:t>212-854-7946 (f)</w:t>
      </w:r>
    </w:p>
    <w:p w14:paraId="338CEB5E" w14:textId="1A490EBA" w:rsidR="00F76754" w:rsidRPr="00B673CA" w:rsidRDefault="00C854A6" w:rsidP="00705F48">
      <w:pPr>
        <w:widowControl w:val="0"/>
        <w:tabs>
          <w:tab w:val="left" w:pos="-360"/>
          <w:tab w:val="left" w:pos="720"/>
          <w:tab w:val="left" w:pos="6120"/>
          <w:tab w:val="left" w:pos="6390"/>
          <w:tab w:val="left" w:pos="8640"/>
          <w:tab w:val="left" w:pos="9360"/>
        </w:tabs>
        <w:ind w:hanging="360"/>
        <w:rPr>
          <w:rFonts w:ascii="Bell MT" w:hAnsi="Bell MT"/>
          <w:sz w:val="22"/>
          <w:szCs w:val="22"/>
        </w:rPr>
      </w:pPr>
      <w:hyperlink r:id="rId9" w:history="1">
        <w:r w:rsidR="001C6633" w:rsidRPr="009A065A">
          <w:rPr>
            <w:rStyle w:val="Hyperlink"/>
            <w:rFonts w:ascii="Bell MT" w:hAnsi="Bell MT"/>
            <w:sz w:val="22"/>
            <w:szCs w:val="22"/>
          </w:rPr>
          <w:t>http://www.law.columbia.edu/fac/Jeffrey_Fagan</w:t>
        </w:r>
      </w:hyperlink>
      <w:r w:rsidR="001C6633" w:rsidRPr="009A065A">
        <w:rPr>
          <w:rFonts w:ascii="Bell MT" w:hAnsi="Bell MT"/>
          <w:sz w:val="21"/>
          <w:szCs w:val="22"/>
        </w:rPr>
        <w:t xml:space="preserve"> </w:t>
      </w:r>
      <w:r w:rsidR="00F76754" w:rsidRPr="00B673CA">
        <w:rPr>
          <w:rFonts w:ascii="Bell MT" w:hAnsi="Bell MT"/>
          <w:sz w:val="22"/>
          <w:szCs w:val="22"/>
        </w:rPr>
        <w:tab/>
      </w:r>
      <w:r w:rsidR="00F76754" w:rsidRPr="00B673CA">
        <w:rPr>
          <w:rFonts w:ascii="Bell MT" w:hAnsi="Bell MT"/>
          <w:sz w:val="22"/>
          <w:szCs w:val="22"/>
        </w:rPr>
        <w:tab/>
      </w:r>
    </w:p>
    <w:p w14:paraId="402E53B5" w14:textId="77777777" w:rsidR="00F76754" w:rsidRPr="00B673CA" w:rsidRDefault="00F76754">
      <w:pPr>
        <w:widowControl w:val="0"/>
        <w:tabs>
          <w:tab w:val="left" w:pos="0"/>
          <w:tab w:val="left" w:pos="720"/>
          <w:tab w:val="left" w:pos="6120"/>
          <w:tab w:val="left" w:pos="6840"/>
          <w:tab w:val="left" w:pos="8640"/>
          <w:tab w:val="left" w:pos="9360"/>
        </w:tabs>
        <w:ind w:left="6120" w:hanging="6120"/>
        <w:rPr>
          <w:rFonts w:ascii="Bell MT" w:hAnsi="Bell MT"/>
          <w:b/>
          <w:color w:val="000000"/>
          <w:sz w:val="22"/>
        </w:rPr>
      </w:pPr>
      <w:r w:rsidRPr="00B673CA">
        <w:rPr>
          <w:rStyle w:val="Hypertext"/>
          <w:rFonts w:ascii="Bell MT" w:hAnsi="Bell MT"/>
          <w:color w:val="auto"/>
          <w:sz w:val="22"/>
          <w:u w:val="none"/>
        </w:rPr>
        <w:tab/>
      </w:r>
      <w:r w:rsidRPr="00B673CA">
        <w:rPr>
          <w:rFonts w:ascii="Bell MT" w:hAnsi="Bell MT"/>
          <w:color w:val="000000"/>
          <w:sz w:val="22"/>
        </w:rPr>
        <w:tab/>
      </w:r>
      <w:r w:rsidRPr="00B673CA">
        <w:rPr>
          <w:rFonts w:ascii="Bell MT" w:hAnsi="Bell MT"/>
          <w:color w:val="000000"/>
          <w:sz w:val="22"/>
        </w:rPr>
        <w:tab/>
      </w:r>
    </w:p>
    <w:p w14:paraId="4C4E296F"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color w:val="000000"/>
          <w:sz w:val="22"/>
        </w:rPr>
      </w:pPr>
    </w:p>
    <w:p w14:paraId="6D9869A1" w14:textId="77777777" w:rsidR="00F76754" w:rsidRPr="00B673CA" w:rsidRDefault="00F76754" w:rsidP="00776D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Bell MT" w:hAnsi="Bell MT"/>
          <w:color w:val="000000"/>
          <w:sz w:val="22"/>
        </w:rPr>
      </w:pPr>
      <w:r w:rsidRPr="00B673CA">
        <w:rPr>
          <w:rFonts w:ascii="Bell MT" w:hAnsi="Bell MT"/>
          <w:b/>
          <w:color w:val="000000"/>
          <w:sz w:val="22"/>
        </w:rPr>
        <w:t>PROFESSIONAL EXPERIENCE</w:t>
      </w:r>
      <w:r w:rsidRPr="00B673CA">
        <w:rPr>
          <w:rFonts w:ascii="Bell MT" w:hAnsi="Bell MT"/>
          <w:color w:val="000000"/>
          <w:sz w:val="22"/>
        </w:rPr>
        <w:t>:</w:t>
      </w:r>
    </w:p>
    <w:p w14:paraId="0B192B5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color w:val="000000"/>
          <w:sz w:val="22"/>
        </w:rPr>
      </w:pPr>
    </w:p>
    <w:p w14:paraId="5F9F9692" w14:textId="77777777" w:rsidR="00F76754" w:rsidRDefault="00F76754"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2011 – present:</w:t>
      </w:r>
      <w:r w:rsidRPr="00B673CA">
        <w:rPr>
          <w:rFonts w:ascii="Bell MT" w:hAnsi="Bell MT"/>
          <w:color w:val="000000"/>
          <w:sz w:val="22"/>
        </w:rPr>
        <w:tab/>
        <w:t>Isidor and Seville Sulzbacher Professor of Law, Columbia Law School</w:t>
      </w:r>
    </w:p>
    <w:p w14:paraId="75B8E0E6" w14:textId="58614C1A" w:rsidR="006B0CF9" w:rsidRDefault="006B0CF9"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Pr>
          <w:rFonts w:ascii="Bell MT" w:hAnsi="Bell MT"/>
          <w:color w:val="000000"/>
          <w:sz w:val="22"/>
        </w:rPr>
        <w:t xml:space="preserve">2015 – present: </w:t>
      </w:r>
      <w:r>
        <w:rPr>
          <w:rFonts w:ascii="Bell MT" w:hAnsi="Bell MT"/>
          <w:color w:val="000000"/>
          <w:sz w:val="22"/>
        </w:rPr>
        <w:tab/>
        <w:t>Faculty, Columbia Population Research Center</w:t>
      </w:r>
    </w:p>
    <w:p w14:paraId="7329C99C" w14:textId="5FD41E63" w:rsidR="00DF46BE" w:rsidRDefault="00DF46BE"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Pr>
          <w:rFonts w:ascii="Bell MT" w:hAnsi="Bell MT"/>
          <w:color w:val="000000"/>
          <w:sz w:val="22"/>
        </w:rPr>
        <w:t>2018 (Fall):</w:t>
      </w:r>
      <w:r>
        <w:rPr>
          <w:rFonts w:ascii="Bell MT" w:hAnsi="Bell MT"/>
          <w:color w:val="000000"/>
          <w:sz w:val="22"/>
        </w:rPr>
        <w:tab/>
        <w:t xml:space="preserve">Florence </w:t>
      </w:r>
      <w:proofErr w:type="spellStart"/>
      <w:r>
        <w:rPr>
          <w:rFonts w:ascii="Bell MT" w:hAnsi="Bell MT"/>
          <w:color w:val="000000"/>
          <w:sz w:val="22"/>
        </w:rPr>
        <w:t>Rogatz</w:t>
      </w:r>
      <w:proofErr w:type="spellEnd"/>
      <w:r>
        <w:rPr>
          <w:rFonts w:ascii="Bell MT" w:hAnsi="Bell MT"/>
          <w:color w:val="000000"/>
          <w:sz w:val="22"/>
        </w:rPr>
        <w:t xml:space="preserve"> </w:t>
      </w:r>
      <w:r w:rsidRPr="00B673CA">
        <w:rPr>
          <w:rFonts w:ascii="Bell MT" w:hAnsi="Bell MT"/>
          <w:color w:val="000000"/>
          <w:sz w:val="22"/>
        </w:rPr>
        <w:t>Visiting Professor</w:t>
      </w:r>
      <w:r>
        <w:rPr>
          <w:rFonts w:ascii="Bell MT" w:hAnsi="Bell MT"/>
          <w:color w:val="000000"/>
          <w:sz w:val="22"/>
        </w:rPr>
        <w:t xml:space="preserve"> of Law</w:t>
      </w:r>
      <w:r w:rsidRPr="00B673CA">
        <w:rPr>
          <w:rFonts w:ascii="Bell MT" w:hAnsi="Bell MT"/>
          <w:color w:val="000000"/>
          <w:sz w:val="22"/>
        </w:rPr>
        <w:t>, Yale Law School</w:t>
      </w:r>
    </w:p>
    <w:p w14:paraId="08603835" w14:textId="25284EA6" w:rsidR="0044126D" w:rsidRPr="00B673CA" w:rsidRDefault="0044126D"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2013</w:t>
      </w:r>
      <w:r>
        <w:rPr>
          <w:rFonts w:ascii="Bell MT" w:hAnsi="Bell MT"/>
          <w:color w:val="000000"/>
          <w:sz w:val="22"/>
        </w:rPr>
        <w:t xml:space="preserve"> (Spring)</w:t>
      </w:r>
      <w:r w:rsidRPr="00B673CA">
        <w:rPr>
          <w:rFonts w:ascii="Bell MT" w:hAnsi="Bell MT"/>
          <w:color w:val="000000"/>
          <w:sz w:val="22"/>
        </w:rPr>
        <w:t>:</w:t>
      </w:r>
      <w:r w:rsidRPr="00B673CA">
        <w:rPr>
          <w:rFonts w:ascii="Bell MT" w:hAnsi="Bell MT"/>
          <w:color w:val="000000"/>
          <w:sz w:val="22"/>
        </w:rPr>
        <w:tab/>
      </w:r>
      <w:r>
        <w:rPr>
          <w:rFonts w:ascii="Bell MT" w:hAnsi="Bell MT"/>
          <w:color w:val="000000"/>
          <w:sz w:val="22"/>
        </w:rPr>
        <w:t xml:space="preserve">Florence </w:t>
      </w:r>
      <w:proofErr w:type="spellStart"/>
      <w:r>
        <w:rPr>
          <w:rFonts w:ascii="Bell MT" w:hAnsi="Bell MT"/>
          <w:color w:val="000000"/>
          <w:sz w:val="22"/>
        </w:rPr>
        <w:t>Rogatz</w:t>
      </w:r>
      <w:proofErr w:type="spellEnd"/>
      <w:r>
        <w:rPr>
          <w:rFonts w:ascii="Bell MT" w:hAnsi="Bell MT"/>
          <w:color w:val="000000"/>
          <w:sz w:val="22"/>
        </w:rPr>
        <w:t xml:space="preserve"> </w:t>
      </w:r>
      <w:r w:rsidRPr="00B673CA">
        <w:rPr>
          <w:rFonts w:ascii="Bell MT" w:hAnsi="Bell MT"/>
          <w:color w:val="000000"/>
          <w:sz w:val="22"/>
        </w:rPr>
        <w:t>Visiting Professor</w:t>
      </w:r>
      <w:r w:rsidR="008A1F04">
        <w:rPr>
          <w:rFonts w:ascii="Bell MT" w:hAnsi="Bell MT"/>
          <w:color w:val="000000"/>
          <w:sz w:val="22"/>
        </w:rPr>
        <w:t xml:space="preserve"> of Law</w:t>
      </w:r>
      <w:r w:rsidRPr="00B673CA">
        <w:rPr>
          <w:rFonts w:ascii="Bell MT" w:hAnsi="Bell MT"/>
          <w:color w:val="000000"/>
          <w:sz w:val="22"/>
        </w:rPr>
        <w:t>, Yale Law School</w:t>
      </w:r>
    </w:p>
    <w:p w14:paraId="6E590292" w14:textId="77777777" w:rsidR="00F76754" w:rsidRPr="00B673CA" w:rsidRDefault="00F76754"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2001-2011:</w:t>
      </w:r>
      <w:r w:rsidRPr="00B673CA">
        <w:rPr>
          <w:rFonts w:ascii="Bell MT" w:hAnsi="Bell MT"/>
          <w:color w:val="000000"/>
          <w:sz w:val="22"/>
        </w:rPr>
        <w:tab/>
        <w:t>Professor, Columbia Law School</w:t>
      </w:r>
    </w:p>
    <w:p w14:paraId="67C4998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2010-11:</w:t>
      </w:r>
      <w:r w:rsidRPr="00B673CA">
        <w:rPr>
          <w:rFonts w:ascii="Bell MT" w:hAnsi="Bell MT"/>
          <w:color w:val="000000"/>
          <w:sz w:val="22"/>
        </w:rPr>
        <w:tab/>
        <w:t>Fellow, Straus Institute for the Advanced Study of Law and Justice, New York University School of Law</w:t>
      </w:r>
    </w:p>
    <w:p w14:paraId="7C424E2B" w14:textId="77777777" w:rsidR="00F76754"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2010-pr</w:t>
      </w:r>
      <w:r w:rsidR="0044126D">
        <w:rPr>
          <w:rFonts w:ascii="Bell MT" w:hAnsi="Bell MT"/>
          <w:color w:val="000000"/>
          <w:sz w:val="22"/>
        </w:rPr>
        <w:t>esent:</w:t>
      </w:r>
      <w:r w:rsidR="0044126D">
        <w:rPr>
          <w:rFonts w:ascii="Bell MT" w:hAnsi="Bell MT"/>
          <w:color w:val="000000"/>
          <w:sz w:val="22"/>
        </w:rPr>
        <w:tab/>
        <w:t xml:space="preserve">Senior Research Scholar, </w:t>
      </w:r>
      <w:r w:rsidRPr="00B673CA">
        <w:rPr>
          <w:rFonts w:ascii="Bell MT" w:hAnsi="Bell MT"/>
          <w:color w:val="000000"/>
          <w:sz w:val="22"/>
        </w:rPr>
        <w:t>Yale Law School</w:t>
      </w:r>
    </w:p>
    <w:p w14:paraId="16BDB312" w14:textId="39601C0A" w:rsidR="00F76754" w:rsidRPr="00B673CA" w:rsidRDefault="0044126D" w:rsidP="0044126D">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2009-10</w:t>
      </w:r>
      <w:r>
        <w:rPr>
          <w:rFonts w:ascii="Bell MT" w:hAnsi="Bell MT"/>
          <w:color w:val="000000"/>
          <w:sz w:val="22"/>
        </w:rPr>
        <w:tab/>
      </w:r>
      <w:r w:rsidR="00F53951">
        <w:rPr>
          <w:rFonts w:ascii="Bell MT" w:hAnsi="Bell MT"/>
          <w:color w:val="000000"/>
          <w:sz w:val="22"/>
        </w:rPr>
        <w:t xml:space="preserve">Florence </w:t>
      </w:r>
      <w:proofErr w:type="spellStart"/>
      <w:r w:rsidR="00F53951">
        <w:rPr>
          <w:rFonts w:ascii="Bell MT" w:hAnsi="Bell MT"/>
          <w:color w:val="000000"/>
          <w:sz w:val="22"/>
        </w:rPr>
        <w:t>Rogatz</w:t>
      </w:r>
      <w:proofErr w:type="spellEnd"/>
      <w:r w:rsidR="00F53951">
        <w:rPr>
          <w:rFonts w:ascii="Bell MT" w:hAnsi="Bell MT"/>
          <w:color w:val="000000"/>
          <w:sz w:val="22"/>
        </w:rPr>
        <w:t xml:space="preserve"> </w:t>
      </w:r>
      <w:r w:rsidR="00F53951" w:rsidRPr="00B673CA">
        <w:rPr>
          <w:rFonts w:ascii="Bell MT" w:hAnsi="Bell MT"/>
          <w:color w:val="000000"/>
          <w:sz w:val="22"/>
        </w:rPr>
        <w:t>Visiting Professor</w:t>
      </w:r>
      <w:r w:rsidR="00F53951">
        <w:rPr>
          <w:rFonts w:ascii="Bell MT" w:hAnsi="Bell MT"/>
          <w:color w:val="000000"/>
          <w:sz w:val="22"/>
        </w:rPr>
        <w:t xml:space="preserve"> of Law</w:t>
      </w:r>
      <w:r>
        <w:rPr>
          <w:rFonts w:ascii="Bell MT" w:hAnsi="Bell MT"/>
          <w:color w:val="000000"/>
          <w:sz w:val="22"/>
        </w:rPr>
        <w:t>, Yale Law School</w:t>
      </w:r>
    </w:p>
    <w:p w14:paraId="068B7F4D" w14:textId="760F003B"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2004-</w:t>
      </w:r>
      <w:r w:rsidR="00F53951">
        <w:rPr>
          <w:rFonts w:ascii="Bell MT" w:hAnsi="Bell MT"/>
          <w:color w:val="000000"/>
          <w:sz w:val="22"/>
        </w:rPr>
        <w:t>2015</w:t>
      </w:r>
      <w:r w:rsidRPr="00B673CA">
        <w:rPr>
          <w:rFonts w:ascii="Bell MT" w:hAnsi="Bell MT"/>
          <w:color w:val="000000"/>
          <w:sz w:val="22"/>
        </w:rPr>
        <w:t>:</w:t>
      </w:r>
      <w:r w:rsidRPr="00B673CA">
        <w:rPr>
          <w:rFonts w:ascii="Bell MT" w:hAnsi="Bell MT"/>
          <w:color w:val="000000"/>
          <w:sz w:val="22"/>
        </w:rPr>
        <w:tab/>
        <w:t>Director, Center for Crime, Community and Law, Columbia Law School</w:t>
      </w:r>
    </w:p>
    <w:p w14:paraId="309F649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2001-2006</w:t>
      </w:r>
      <w:r w:rsidRPr="00B673CA">
        <w:rPr>
          <w:rFonts w:ascii="Bell MT" w:hAnsi="Bell MT"/>
          <w:color w:val="000000"/>
          <w:sz w:val="22"/>
        </w:rPr>
        <w:tab/>
        <w:t xml:space="preserve">Director, Doctor of Juridical Science in Law (JSD) Program, Columbia Law School </w:t>
      </w:r>
    </w:p>
    <w:p w14:paraId="6DE20655"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2008 – present:</w:t>
      </w:r>
      <w:r w:rsidRPr="00B673CA">
        <w:rPr>
          <w:rFonts w:ascii="Bell MT" w:hAnsi="Bell MT"/>
          <w:color w:val="000000"/>
          <w:sz w:val="22"/>
        </w:rPr>
        <w:tab/>
        <w:t>Faculty Fellow, Columbia Population Research Center</w:t>
      </w:r>
    </w:p>
    <w:p w14:paraId="1319EE28" w14:textId="77777777" w:rsidR="00F76754" w:rsidRPr="00B673CA" w:rsidRDefault="00F76754" w:rsidP="00F76754">
      <w:pPr>
        <w:autoSpaceDE w:val="0"/>
        <w:autoSpaceDN w:val="0"/>
        <w:adjustRightInd w:val="0"/>
        <w:ind w:left="1440" w:hanging="1440"/>
        <w:rPr>
          <w:rFonts w:ascii="Bell MT" w:hAnsi="Bell MT"/>
          <w:sz w:val="22"/>
        </w:rPr>
      </w:pPr>
      <w:r w:rsidRPr="00B673CA">
        <w:rPr>
          <w:rFonts w:ascii="Bell MT" w:hAnsi="Bell MT"/>
          <w:color w:val="000000"/>
          <w:sz w:val="22"/>
        </w:rPr>
        <w:t>1999-present</w:t>
      </w:r>
      <w:r w:rsidRPr="00B673CA">
        <w:rPr>
          <w:rFonts w:ascii="Bell MT" w:hAnsi="Bell MT"/>
          <w:color w:val="000000"/>
          <w:sz w:val="22"/>
        </w:rPr>
        <w:tab/>
      </w:r>
      <w:r w:rsidRPr="00B673CA">
        <w:rPr>
          <w:rFonts w:ascii="Bell MT" w:hAnsi="Bell MT"/>
          <w:sz w:val="22"/>
        </w:rPr>
        <w:t>Faculty Fellow, Institute for Social and Economic Research and Policy, Columbia University</w:t>
      </w:r>
    </w:p>
    <w:p w14:paraId="64D230FF" w14:textId="77777777" w:rsidR="00F76754" w:rsidRPr="00B673CA" w:rsidRDefault="00F76754"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1998-2001:</w:t>
      </w:r>
      <w:r w:rsidRPr="00B673CA">
        <w:rPr>
          <w:rFonts w:ascii="Bell MT" w:hAnsi="Bell MT"/>
          <w:color w:val="000000"/>
          <w:sz w:val="22"/>
        </w:rPr>
        <w:tab/>
        <w:t>Visiting Professor, Columbia Law School</w:t>
      </w:r>
    </w:p>
    <w:p w14:paraId="6EAE96E0"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1996-present:</w:t>
      </w:r>
      <w:r w:rsidRPr="00B673CA">
        <w:rPr>
          <w:rFonts w:ascii="Bell MT" w:hAnsi="Bell MT"/>
          <w:color w:val="000000"/>
          <w:sz w:val="22"/>
        </w:rPr>
        <w:tab/>
        <w:t>Professor, Department of Epidemiology, Mailman School of Public Health, Columbia University</w:t>
      </w:r>
    </w:p>
    <w:p w14:paraId="3ADF135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1995-2002:</w:t>
      </w:r>
      <w:r w:rsidRPr="00B673CA">
        <w:rPr>
          <w:rFonts w:ascii="Bell MT" w:hAnsi="Bell MT"/>
          <w:color w:val="000000"/>
          <w:sz w:val="22"/>
        </w:rPr>
        <w:tab/>
        <w:t>Founding Director, Center for Violence Research and Prevention, Mailman School of Public Health, Columbia University</w:t>
      </w:r>
    </w:p>
    <w:p w14:paraId="1AF52C0C"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1989-1996:</w:t>
      </w:r>
      <w:r w:rsidRPr="00B673CA">
        <w:rPr>
          <w:rFonts w:ascii="Bell MT" w:hAnsi="Bell MT"/>
          <w:color w:val="000000"/>
          <w:sz w:val="22"/>
        </w:rPr>
        <w:tab/>
        <w:t>Associate Professor to Professor, School of Criminal Justice, Rutgers-The State University of New Jersey</w:t>
      </w:r>
    </w:p>
    <w:p w14:paraId="4AA79A7B" w14:textId="33AF639F"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1988-19</w:t>
      </w:r>
      <w:r w:rsidR="00F246C5">
        <w:rPr>
          <w:rFonts w:ascii="Bell MT" w:hAnsi="Bell MT"/>
          <w:color w:val="000000"/>
          <w:sz w:val="22"/>
        </w:rPr>
        <w:t>89:</w:t>
      </w:r>
      <w:r w:rsidR="00F246C5">
        <w:rPr>
          <w:rFonts w:ascii="Bell MT" w:hAnsi="Bell MT"/>
          <w:color w:val="000000"/>
          <w:sz w:val="22"/>
        </w:rPr>
        <w:tab/>
        <w:t>Associate Professor</w:t>
      </w:r>
      <w:r w:rsidRPr="00B673CA">
        <w:rPr>
          <w:rFonts w:ascii="Bell MT" w:hAnsi="Bell MT"/>
          <w:color w:val="000000"/>
          <w:sz w:val="22"/>
        </w:rPr>
        <w:t>, Doctoral Program in Criminal Justice, City University of New York Graduate Center; Associate Director for Research, Criminal Justice Center, John Jay College of Criminal Justice, City University of New York</w:t>
      </w:r>
    </w:p>
    <w:p w14:paraId="1ADE3D86"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1986-1988:</w:t>
      </w:r>
      <w:r w:rsidRPr="00B673CA">
        <w:rPr>
          <w:rFonts w:ascii="Bell MT" w:hAnsi="Bell MT"/>
          <w:color w:val="000000"/>
          <w:sz w:val="22"/>
        </w:rPr>
        <w:tab/>
        <w:t>Senior Research Fellow, New York City Criminal Justice Agency.</w:t>
      </w:r>
    </w:p>
    <w:p w14:paraId="5AEAF32D"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color w:val="000000"/>
          <w:sz w:val="22"/>
        </w:rPr>
      </w:pPr>
      <w:r w:rsidRPr="00B673CA">
        <w:rPr>
          <w:rFonts w:ascii="Bell MT" w:hAnsi="Bell MT"/>
          <w:color w:val="000000"/>
          <w:sz w:val="22"/>
        </w:rPr>
        <w:t>1977-1986:</w:t>
      </w:r>
      <w:r w:rsidRPr="00B673CA">
        <w:rPr>
          <w:rFonts w:ascii="Bell MT" w:hAnsi="Bell MT"/>
          <w:color w:val="000000"/>
          <w:sz w:val="22"/>
        </w:rPr>
        <w:tab/>
        <w:t xml:space="preserve">Director, Center for Law and Social Policy, URSA Institute, San Francisco.  </w:t>
      </w:r>
    </w:p>
    <w:p w14:paraId="027FF9B7" w14:textId="77777777" w:rsidR="00F76754" w:rsidRPr="00B673CA" w:rsidRDefault="00F76754">
      <w:pPr>
        <w:pStyle w:val="BodyTextIndent2"/>
        <w:rPr>
          <w:rFonts w:ascii="Bell MT" w:hAnsi="Bell MT"/>
        </w:rPr>
      </w:pPr>
      <w:r w:rsidRPr="00B673CA">
        <w:rPr>
          <w:rFonts w:ascii="Bell MT" w:hAnsi="Bell MT"/>
        </w:rPr>
        <w:t>1975-1976:</w:t>
      </w:r>
      <w:r w:rsidRPr="00B673CA">
        <w:rPr>
          <w:rFonts w:ascii="Bell MT" w:hAnsi="Bell MT"/>
        </w:rPr>
        <w:tab/>
        <w:t>Research Director, Northern California Service League, San Francisco, California.</w:t>
      </w:r>
    </w:p>
    <w:p w14:paraId="029B9855"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1974-1975:</w:t>
      </w:r>
      <w:r w:rsidRPr="00B673CA">
        <w:rPr>
          <w:rFonts w:ascii="Bell MT" w:hAnsi="Bell MT"/>
          <w:color w:val="000000"/>
          <w:sz w:val="22"/>
        </w:rPr>
        <w:tab/>
        <w:t>Associate Research Analyst, Office of Criminal Justice Planning, Oakland, California.</w:t>
      </w:r>
    </w:p>
    <w:p w14:paraId="262FA6DC"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1970-1974:</w:t>
      </w:r>
      <w:r w:rsidRPr="00B673CA">
        <w:rPr>
          <w:rFonts w:ascii="Bell MT" w:hAnsi="Bell MT"/>
          <w:color w:val="000000"/>
          <w:sz w:val="22"/>
        </w:rPr>
        <w:tab/>
        <w:t xml:space="preserve">Director, College of Urban Studies, State University of New York at Buffalo. </w:t>
      </w:r>
    </w:p>
    <w:p w14:paraId="4D396529" w14:textId="6A8DACD7" w:rsidR="00F76754" w:rsidRDefault="00F76754" w:rsidP="00F246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r w:rsidRPr="00B673CA">
        <w:rPr>
          <w:rFonts w:ascii="Bell MT" w:hAnsi="Bell MT"/>
          <w:color w:val="000000"/>
          <w:sz w:val="22"/>
        </w:rPr>
        <w:t>1969-1971:</w:t>
      </w:r>
      <w:r w:rsidRPr="00B673CA">
        <w:rPr>
          <w:rFonts w:ascii="Bell MT" w:hAnsi="Bell MT"/>
          <w:color w:val="000000"/>
          <w:sz w:val="22"/>
        </w:rPr>
        <w:tab/>
        <w:t>Teaching Assistant and Research Associate, Department of Psychology, State University of New York at Buffalo</w:t>
      </w:r>
    </w:p>
    <w:p w14:paraId="582CAB64" w14:textId="77777777" w:rsidR="00F246C5" w:rsidRPr="00B673CA" w:rsidRDefault="00F246C5" w:rsidP="00F246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ell MT" w:hAnsi="Bell MT"/>
          <w:color w:val="000000"/>
          <w:sz w:val="22"/>
        </w:rPr>
      </w:pPr>
    </w:p>
    <w:p w14:paraId="2DEABFFF" w14:textId="77777777" w:rsidR="00F76754" w:rsidRPr="00B673CA" w:rsidRDefault="00F76754" w:rsidP="00776DC0">
      <w:pPr>
        <w:widowControl w:val="0"/>
        <w:tabs>
          <w:tab w:val="left" w:pos="0"/>
          <w:tab w:val="left" w:pos="360"/>
          <w:tab w:val="left" w:pos="1440"/>
          <w:tab w:val="left" w:pos="7200"/>
          <w:tab w:val="left" w:pos="8280"/>
          <w:tab w:val="left" w:pos="8640"/>
          <w:tab w:val="left" w:pos="9360"/>
        </w:tabs>
        <w:ind w:hanging="360"/>
        <w:rPr>
          <w:rFonts w:ascii="Bell MT" w:hAnsi="Bell MT"/>
          <w:color w:val="000000"/>
          <w:sz w:val="22"/>
        </w:rPr>
      </w:pPr>
      <w:r w:rsidRPr="00B673CA">
        <w:rPr>
          <w:rFonts w:ascii="Bell MT" w:hAnsi="Bell MT"/>
          <w:b/>
          <w:color w:val="000000"/>
          <w:sz w:val="22"/>
        </w:rPr>
        <w:t>EDUCATION</w:t>
      </w:r>
      <w:r w:rsidRPr="00B673CA">
        <w:rPr>
          <w:rFonts w:ascii="Bell MT" w:hAnsi="Bell MT"/>
          <w:color w:val="000000"/>
          <w:sz w:val="22"/>
        </w:rPr>
        <w:t>:</w:t>
      </w:r>
    </w:p>
    <w:p w14:paraId="21D454E8" w14:textId="77777777" w:rsidR="00F76754" w:rsidRPr="00B673CA" w:rsidRDefault="00F76754">
      <w:pPr>
        <w:widowControl w:val="0"/>
        <w:tabs>
          <w:tab w:val="left" w:pos="0"/>
          <w:tab w:val="left" w:pos="360"/>
          <w:tab w:val="left" w:pos="1440"/>
          <w:tab w:val="left" w:pos="7200"/>
          <w:tab w:val="left" w:pos="8280"/>
          <w:tab w:val="left" w:pos="8640"/>
          <w:tab w:val="left" w:pos="9360"/>
        </w:tabs>
        <w:rPr>
          <w:rFonts w:ascii="Bell MT" w:hAnsi="Bell MT"/>
          <w:color w:val="000000"/>
          <w:sz w:val="22"/>
        </w:rPr>
      </w:pPr>
    </w:p>
    <w:p w14:paraId="69CA15C1"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PhD, 1975, Policy Science, Department of Civil Engineering, State University of New York at Buffalo. Dissertation: “A Predictive Model of Success in Criminal Justice Employment Programs.”</w:t>
      </w:r>
    </w:p>
    <w:p w14:paraId="08B18647"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MS, 1971, Human Factors Engineering, Department of Industrial Engineering, State University of New York at Buffalo.</w:t>
      </w:r>
    </w:p>
    <w:p w14:paraId="1D78FA42"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r w:rsidRPr="00B673CA">
        <w:rPr>
          <w:rFonts w:ascii="Bell MT" w:hAnsi="Bell MT"/>
          <w:color w:val="000000"/>
          <w:sz w:val="22"/>
        </w:rPr>
        <w:t>BE, 1968, Industrial Engineering, New York University.</w:t>
      </w:r>
    </w:p>
    <w:p w14:paraId="45256CC0"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b/>
          <w:color w:val="000000"/>
          <w:sz w:val="22"/>
        </w:rPr>
      </w:pPr>
    </w:p>
    <w:p w14:paraId="24B53025" w14:textId="77777777" w:rsidR="00F76754" w:rsidRPr="00B673CA" w:rsidRDefault="00F76754" w:rsidP="00CB6242">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1080"/>
        <w:rPr>
          <w:rFonts w:ascii="Bell MT" w:hAnsi="Bell MT"/>
          <w:color w:val="000000"/>
          <w:sz w:val="22"/>
        </w:rPr>
      </w:pPr>
      <w:r w:rsidRPr="00B673CA">
        <w:rPr>
          <w:rFonts w:ascii="Bell MT" w:hAnsi="Bell MT"/>
          <w:b/>
          <w:color w:val="000000"/>
          <w:sz w:val="22"/>
        </w:rPr>
        <w:t>AWARDS AND HONORS</w:t>
      </w:r>
      <w:r w:rsidRPr="00B673CA">
        <w:rPr>
          <w:rFonts w:ascii="Bell MT" w:hAnsi="Bell MT"/>
          <w:color w:val="000000"/>
          <w:sz w:val="22"/>
        </w:rPr>
        <w:t>:</w:t>
      </w:r>
    </w:p>
    <w:p w14:paraId="5604B3C9"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3FC97401" w14:textId="3511E4D4" w:rsidR="00B3541C" w:rsidRDefault="00B3541C"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sz w:val="22"/>
          <w:szCs w:val="22"/>
        </w:rPr>
      </w:pPr>
      <w:r>
        <w:rPr>
          <w:rFonts w:ascii="Bell MT" w:hAnsi="Bell MT"/>
          <w:sz w:val="22"/>
          <w:szCs w:val="22"/>
        </w:rPr>
        <w:t>Power of One Racial Justice Award, Center for Race, Crime and Justice, John Jay College, May 2016</w:t>
      </w:r>
    </w:p>
    <w:p w14:paraId="0D7216A4" w14:textId="2E741585" w:rsidR="00705016" w:rsidRDefault="00705016"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705016">
        <w:rPr>
          <w:rFonts w:ascii="Bell MT" w:hAnsi="Bell MT"/>
          <w:sz w:val="22"/>
          <w:szCs w:val="22"/>
        </w:rPr>
        <w:t>Lillie and Nathan Ackerman Lecture in Equality and Justice</w:t>
      </w:r>
      <w:r>
        <w:rPr>
          <w:rFonts w:ascii="Bell MT" w:hAnsi="Bell MT"/>
          <w:color w:val="000000"/>
          <w:sz w:val="22"/>
        </w:rPr>
        <w:t>, Baruch College, November 2013</w:t>
      </w:r>
    </w:p>
    <w:p w14:paraId="6CDB4547" w14:textId="03F2A6C1"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Fellow, American Society o</w:t>
      </w:r>
      <w:r w:rsidR="0064019D">
        <w:rPr>
          <w:rFonts w:ascii="Bell MT" w:hAnsi="Bell MT"/>
          <w:color w:val="000000"/>
          <w:sz w:val="22"/>
        </w:rPr>
        <w:t>f Criminology, elected April 200</w:t>
      </w:r>
      <w:r w:rsidRPr="00B673CA">
        <w:rPr>
          <w:rFonts w:ascii="Bell MT" w:hAnsi="Bell MT"/>
          <w:color w:val="000000"/>
          <w:sz w:val="22"/>
        </w:rPr>
        <w:t>2</w:t>
      </w:r>
    </w:p>
    <w:p w14:paraId="32FD9B5F" w14:textId="77777777" w:rsidR="00430CD8" w:rsidRDefault="00430CD8"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Fellow, Davenport College, Yale University</w:t>
      </w:r>
    </w:p>
    <w:p w14:paraId="463E589D" w14:textId="77777777" w:rsidR="00CA4931" w:rsidRPr="00B673CA" w:rsidRDefault="00705016"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705016">
        <w:rPr>
          <w:rFonts w:ascii="Bell MT" w:hAnsi="Bell MT"/>
          <w:sz w:val="22"/>
          <w:szCs w:val="22"/>
        </w:rPr>
        <w:t>Darrow K. Soll Memorial Criminal Law and Justice Lecture</w:t>
      </w:r>
      <w:r w:rsidR="00CA4931">
        <w:rPr>
          <w:rFonts w:ascii="Bell MT" w:hAnsi="Bell MT"/>
          <w:color w:val="000000"/>
          <w:sz w:val="22"/>
        </w:rPr>
        <w:t xml:space="preserve">, </w:t>
      </w:r>
      <w:r w:rsidR="00CA4931" w:rsidRPr="00CA4931">
        <w:rPr>
          <w:rFonts w:ascii="Bell MT" w:hAnsi="Bell MT"/>
          <w:i/>
          <w:color w:val="000000"/>
          <w:sz w:val="22"/>
        </w:rPr>
        <w:t>Indignities of Order Maintenance</w:t>
      </w:r>
      <w:r w:rsidR="00CA4931">
        <w:rPr>
          <w:rFonts w:ascii="Bell MT" w:hAnsi="Bell MT"/>
          <w:color w:val="000000"/>
          <w:sz w:val="22"/>
        </w:rPr>
        <w:t>, Rogers College of Law, University of Arizona, March 2013.</w:t>
      </w:r>
    </w:p>
    <w:p w14:paraId="60DA555A" w14:textId="77777777" w:rsidR="00CB6242" w:rsidRPr="00B673CA" w:rsidRDefault="00CB6242" w:rsidP="00CB6242">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Lecturer, </w:t>
      </w:r>
      <w:proofErr w:type="spellStart"/>
      <w:r w:rsidRPr="00B673CA">
        <w:rPr>
          <w:rFonts w:ascii="Bell MT" w:hAnsi="Bell MT"/>
          <w:color w:val="000000"/>
          <w:sz w:val="22"/>
        </w:rPr>
        <w:t>Hoffinger</w:t>
      </w:r>
      <w:proofErr w:type="spellEnd"/>
      <w:r w:rsidRPr="00B673CA">
        <w:rPr>
          <w:rFonts w:ascii="Bell MT" w:hAnsi="Bell MT"/>
          <w:color w:val="000000"/>
          <w:sz w:val="22"/>
        </w:rPr>
        <w:t xml:space="preserve"> Colloquium, </w:t>
      </w:r>
      <w:r w:rsidRPr="00B673CA">
        <w:rPr>
          <w:rFonts w:ascii="Bell MT" w:hAnsi="Bell MT"/>
          <w:i/>
          <w:color w:val="000000"/>
          <w:sz w:val="22"/>
        </w:rPr>
        <w:t>Profiling and Consent: The Trouble with Police Consent Decrees,</w:t>
      </w:r>
      <w:r w:rsidRPr="00B673CA">
        <w:rPr>
          <w:rFonts w:ascii="Bell MT" w:hAnsi="Bell MT"/>
          <w:color w:val="000000"/>
          <w:sz w:val="22"/>
        </w:rPr>
        <w:t xml:space="preserve"> New York University School of Law, April 2011</w:t>
      </w:r>
    </w:p>
    <w:p w14:paraId="33094120" w14:textId="24FE21EF" w:rsidR="00F76754"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National Associate, National Research Council and Institute of Medicine, 2011 </w:t>
      </w:r>
      <w:r w:rsidR="0064019D">
        <w:rPr>
          <w:rFonts w:ascii="Bell MT" w:hAnsi="Bell MT"/>
          <w:color w:val="000000"/>
          <w:sz w:val="22"/>
        </w:rPr>
        <w:t>–</w:t>
      </w:r>
      <w:r w:rsidRPr="00B673CA">
        <w:rPr>
          <w:rFonts w:ascii="Bell MT" w:hAnsi="Bell MT"/>
          <w:color w:val="000000"/>
          <w:sz w:val="22"/>
        </w:rPr>
        <w:t xml:space="preserve"> present</w:t>
      </w:r>
    </w:p>
    <w:p w14:paraId="0EF3FBA4" w14:textId="4468959B" w:rsidR="0064019D" w:rsidRPr="00B673CA" w:rsidRDefault="0064019D"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Member, Committee on Law &amp; Justice, National Research Council, 2002-2008</w:t>
      </w:r>
    </w:p>
    <w:p w14:paraId="051443E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Senior Justice Fellow, Open Society Institute, 2005-6</w:t>
      </w:r>
    </w:p>
    <w:p w14:paraId="757D3E71" w14:textId="77777777" w:rsidR="00F76754" w:rsidRPr="00B673CA" w:rsidRDefault="00705016"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Health Policy Scholar</w:t>
      </w:r>
      <w:r w:rsidR="00F76754" w:rsidRPr="00B673CA">
        <w:rPr>
          <w:rFonts w:ascii="Bell MT" w:hAnsi="Bell MT"/>
          <w:color w:val="000000"/>
          <w:sz w:val="22"/>
        </w:rPr>
        <w:t>, Robert Wood Johnson Foundation, 2002-2004</w:t>
      </w:r>
    </w:p>
    <w:p w14:paraId="60D1733A"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Book Award, “Best Book on Adolescence and Social Policy” for </w:t>
      </w:r>
      <w:r w:rsidRPr="00B673CA">
        <w:rPr>
          <w:rFonts w:ascii="Bell MT" w:hAnsi="Bell MT"/>
          <w:i/>
          <w:color w:val="000000"/>
          <w:sz w:val="22"/>
        </w:rPr>
        <w:t xml:space="preserve">Changing Borders of Juvenile Justice </w:t>
      </w:r>
      <w:r w:rsidRPr="00B673CA">
        <w:rPr>
          <w:rFonts w:ascii="Bell MT" w:hAnsi="Bell MT"/>
          <w:color w:val="000000"/>
          <w:sz w:val="22"/>
        </w:rPr>
        <w:t>(with F. Zimring), Society for Research on Adolescence, 2002</w:t>
      </w:r>
    </w:p>
    <w:p w14:paraId="5E3E73C7"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Public Interest Achievement Award, Public Interest Law Foundation of Columbia University, Spring 2001</w:t>
      </w:r>
    </w:p>
    <w:p w14:paraId="1CEC6EDD"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Bruce Smith Senior Award, Academy for Criminal Justice Sciences, March 2000.</w:t>
      </w:r>
    </w:p>
    <w:p w14:paraId="3565D865"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Lecturer, </w:t>
      </w:r>
      <w:proofErr w:type="spellStart"/>
      <w:r w:rsidRPr="00B673CA">
        <w:rPr>
          <w:rFonts w:ascii="Bell MT" w:hAnsi="Bell MT"/>
          <w:color w:val="000000"/>
          <w:sz w:val="22"/>
        </w:rPr>
        <w:t>Fortunoff</w:t>
      </w:r>
      <w:proofErr w:type="spellEnd"/>
      <w:r w:rsidRPr="00B673CA">
        <w:rPr>
          <w:rFonts w:ascii="Bell MT" w:hAnsi="Bell MT"/>
          <w:color w:val="000000"/>
          <w:sz w:val="22"/>
        </w:rPr>
        <w:t xml:space="preserve"> Colloquium, </w:t>
      </w:r>
      <w:r w:rsidRPr="00B673CA">
        <w:rPr>
          <w:rFonts w:ascii="Bell MT" w:hAnsi="Bell MT"/>
          <w:i/>
          <w:color w:val="000000"/>
          <w:sz w:val="22"/>
        </w:rPr>
        <w:t>Social Contagion of Violence</w:t>
      </w:r>
      <w:r w:rsidRPr="00B673CA">
        <w:rPr>
          <w:rFonts w:ascii="Bell MT" w:hAnsi="Bell MT"/>
          <w:color w:val="000000"/>
          <w:sz w:val="22"/>
        </w:rPr>
        <w:t>.  New York University School of Law, April 1999</w:t>
      </w:r>
    </w:p>
    <w:p w14:paraId="1F2B78CE"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Fellow, Earl Warren Legal Institute, School of Law, University of California-Berkeley, 1999-present</w:t>
      </w:r>
    </w:p>
    <w:p w14:paraId="61C62FB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University Faculty Merit Award, Rutgers University, 1990-94 </w:t>
      </w:r>
    </w:p>
    <w:p w14:paraId="0B21076D"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Lecturer in Colloquium on Race, Ethnicity and Poverty Workshop, Center for the Study of Urban Inequality, University of Chicago, June 1992</w:t>
      </w:r>
    </w:p>
    <w:p w14:paraId="0D269DD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University Research Council Grantee, Rutgers University, 1989-90</w:t>
      </w:r>
    </w:p>
    <w:p w14:paraId="1D811DC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Lecturer, </w:t>
      </w:r>
      <w:proofErr w:type="spellStart"/>
      <w:r w:rsidRPr="00B673CA">
        <w:rPr>
          <w:rFonts w:ascii="Bell MT" w:hAnsi="Bell MT"/>
          <w:color w:val="000000"/>
          <w:sz w:val="22"/>
        </w:rPr>
        <w:t>Fortunoff</w:t>
      </w:r>
      <w:proofErr w:type="spellEnd"/>
      <w:r w:rsidRPr="00B673CA">
        <w:rPr>
          <w:rFonts w:ascii="Bell MT" w:hAnsi="Bell MT"/>
          <w:color w:val="000000"/>
          <w:sz w:val="22"/>
        </w:rPr>
        <w:t xml:space="preserve"> Colloquium, </w:t>
      </w:r>
      <w:r w:rsidRPr="00B673CA">
        <w:rPr>
          <w:rFonts w:ascii="Bell MT" w:hAnsi="Bell MT"/>
          <w:i/>
          <w:color w:val="000000"/>
          <w:sz w:val="22"/>
        </w:rPr>
        <w:t>Preventive Detention and the Validity of Judicial Predictions of Dangerousness</w:t>
      </w:r>
      <w:r w:rsidRPr="00B673CA">
        <w:rPr>
          <w:rFonts w:ascii="Bell MT" w:hAnsi="Bell MT"/>
          <w:color w:val="000000"/>
          <w:sz w:val="22"/>
        </w:rPr>
        <w:t>.  New York University School of Law, October, 1988</w:t>
      </w:r>
    </w:p>
    <w:p w14:paraId="7D5F9C93"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Delegate, Criminal Justice and Criminology Delegation to the People's Republic of China, Eisenhower Foundation, l985</w:t>
      </w:r>
    </w:p>
    <w:p w14:paraId="5806B25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NDEA Title IV Fellowship, Department of Industrial Engineering, State University of New York at Buffalo, June 1968-June 1971</w:t>
      </w:r>
    </w:p>
    <w:p w14:paraId="13F43555"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720"/>
        <w:rPr>
          <w:rFonts w:ascii="Bell MT" w:hAnsi="Bell MT"/>
          <w:b/>
          <w:color w:val="000000"/>
          <w:sz w:val="22"/>
        </w:rPr>
      </w:pPr>
    </w:p>
    <w:p w14:paraId="1AAEB82D"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720"/>
        <w:rPr>
          <w:rFonts w:ascii="Bell MT" w:hAnsi="Bell MT"/>
          <w:b/>
          <w:color w:val="000000"/>
          <w:sz w:val="22"/>
        </w:rPr>
      </w:pPr>
    </w:p>
    <w:p w14:paraId="3BDC55F6" w14:textId="77777777" w:rsidR="00F76754" w:rsidRPr="00B673CA" w:rsidRDefault="00F76754" w:rsidP="00CB6242">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1080"/>
        <w:rPr>
          <w:rFonts w:ascii="Bell MT" w:hAnsi="Bell MT"/>
          <w:color w:val="000000"/>
          <w:sz w:val="22"/>
        </w:rPr>
      </w:pPr>
      <w:r w:rsidRPr="00B673CA">
        <w:rPr>
          <w:rFonts w:ascii="Bell MT" w:hAnsi="Bell MT"/>
          <w:b/>
          <w:color w:val="000000"/>
          <w:sz w:val="22"/>
        </w:rPr>
        <w:t>PUBLICATIONS</w:t>
      </w:r>
      <w:r w:rsidRPr="00B673CA">
        <w:rPr>
          <w:rFonts w:ascii="Bell MT" w:hAnsi="Bell MT"/>
          <w:color w:val="000000"/>
          <w:sz w:val="22"/>
        </w:rPr>
        <w:t>:</w:t>
      </w:r>
    </w:p>
    <w:p w14:paraId="0EDAA060"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74474CD4"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r w:rsidRPr="00B673CA">
        <w:rPr>
          <w:rFonts w:ascii="Bell MT" w:hAnsi="Bell MT"/>
          <w:b/>
          <w:color w:val="000000"/>
          <w:sz w:val="22"/>
        </w:rPr>
        <w:t>Books:</w:t>
      </w:r>
      <w:r w:rsidRPr="00B673CA">
        <w:rPr>
          <w:rFonts w:ascii="Bell MT" w:hAnsi="Bell MT"/>
          <w:b/>
          <w:color w:val="000000"/>
          <w:sz w:val="22"/>
        </w:rPr>
        <w:tab/>
      </w:r>
    </w:p>
    <w:p w14:paraId="6E5B4591"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3E88C2E3"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lang w:val="fr-FR"/>
        </w:rPr>
        <w:t xml:space="preserve">Tyler, T., A. Braga, J. Fagan, et al. </w:t>
      </w:r>
      <w:r w:rsidRPr="00B673CA">
        <w:rPr>
          <w:rFonts w:ascii="Bell MT" w:hAnsi="Bell MT"/>
          <w:color w:val="000000"/>
          <w:sz w:val="22"/>
        </w:rPr>
        <w:t xml:space="preserve">(eds.), </w:t>
      </w:r>
      <w:r w:rsidRPr="00B673CA">
        <w:rPr>
          <w:rFonts w:ascii="Bell MT" w:hAnsi="Bell MT"/>
          <w:i/>
          <w:color w:val="000000"/>
          <w:sz w:val="22"/>
        </w:rPr>
        <w:t>Legitimacy, Criminal Justice, and the State in Comparative Perspective</w:t>
      </w:r>
      <w:r w:rsidRPr="00B673CA">
        <w:rPr>
          <w:rFonts w:ascii="Bell MT" w:hAnsi="Bell MT"/>
          <w:color w:val="000000"/>
          <w:sz w:val="22"/>
        </w:rPr>
        <w:t>.  New York: Russell Sage Foundation Press (2008).</w:t>
      </w:r>
    </w:p>
    <w:p w14:paraId="1FA95802"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J. Fagan and F.E. Zimring (eds).  </w:t>
      </w:r>
      <w:r w:rsidRPr="00B673CA">
        <w:rPr>
          <w:rFonts w:ascii="Bell MT" w:hAnsi="Bell MT"/>
          <w:i/>
          <w:color w:val="000000"/>
          <w:sz w:val="22"/>
        </w:rPr>
        <w:t>The Changing Borders of Juvenile Justice: Waiver of Adolescents to the Criminal Court</w:t>
      </w:r>
      <w:r w:rsidRPr="00B673CA">
        <w:rPr>
          <w:rFonts w:ascii="Bell MT" w:hAnsi="Bell MT"/>
          <w:color w:val="000000"/>
          <w:sz w:val="22"/>
        </w:rPr>
        <w:t>.  Chicago: University of Chicago Press (2000).  (Received Society for Research on Adolescence Award for “Best Book on Adolescence and Social Policy,” 2002).</w:t>
      </w:r>
    </w:p>
    <w:p w14:paraId="3EA1FA87" w14:textId="77777777" w:rsidR="00F76754" w:rsidRPr="00B673CA"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D. Baskin, I. Sommers, and J. Fagan, </w:t>
      </w:r>
      <w:proofErr w:type="spellStart"/>
      <w:r w:rsidRPr="00B673CA">
        <w:rPr>
          <w:rFonts w:ascii="Bell MT" w:hAnsi="Bell MT"/>
          <w:i/>
          <w:color w:val="000000"/>
          <w:sz w:val="22"/>
        </w:rPr>
        <w:t>Workin</w:t>
      </w:r>
      <w:proofErr w:type="spellEnd"/>
      <w:r w:rsidRPr="00B673CA">
        <w:rPr>
          <w:rFonts w:ascii="Bell MT" w:hAnsi="Bell MT"/>
          <w:i/>
          <w:color w:val="000000"/>
          <w:sz w:val="22"/>
        </w:rPr>
        <w:t xml:space="preserve">’ Hard for the Money: The Social and Economic Lives of Women Drug Dealers.  </w:t>
      </w:r>
      <w:r w:rsidRPr="00B673CA">
        <w:rPr>
          <w:rFonts w:ascii="Bell MT" w:hAnsi="Bell MT"/>
          <w:color w:val="000000"/>
          <w:sz w:val="22"/>
        </w:rPr>
        <w:t>Huntington NY: Nova Science Press (2000).</w:t>
      </w:r>
    </w:p>
    <w:p w14:paraId="2491A451" w14:textId="77777777" w:rsidR="00836D14" w:rsidRDefault="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44B7FBC3" w14:textId="77777777" w:rsidR="00F246C5" w:rsidRDefault="00F246C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614238E9" w14:textId="77777777" w:rsidR="00F246C5" w:rsidRDefault="00F246C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448E3104" w14:textId="77777777" w:rsidR="00F246C5" w:rsidRDefault="00F246C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02596AE8" w14:textId="77777777" w:rsidR="00836D14" w:rsidRDefault="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2DD5E11E" w14:textId="77777777" w:rsidR="00F7675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r w:rsidRPr="00B673CA">
        <w:rPr>
          <w:rFonts w:ascii="Bell MT" w:hAnsi="Bell MT"/>
          <w:b/>
          <w:color w:val="000000"/>
          <w:sz w:val="22"/>
        </w:rPr>
        <w:t>Journal Articles and Chapters</w:t>
      </w:r>
      <w:r w:rsidR="00836D14">
        <w:rPr>
          <w:rFonts w:ascii="Bell MT" w:hAnsi="Bell MT"/>
          <w:b/>
          <w:color w:val="000000"/>
          <w:sz w:val="22"/>
        </w:rPr>
        <w:t xml:space="preserve"> (by Topic)</w:t>
      </w:r>
      <w:r w:rsidRPr="00B673CA">
        <w:rPr>
          <w:rFonts w:ascii="Bell MT" w:hAnsi="Bell MT"/>
          <w:color w:val="000000"/>
          <w:sz w:val="22"/>
        </w:rPr>
        <w:t>:</w:t>
      </w:r>
    </w:p>
    <w:p w14:paraId="0129FEAA" w14:textId="77777777" w:rsidR="00836D14" w:rsidRPr="00B673CA" w:rsidRDefault="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431B6D2A" w14:textId="77777777" w:rsidR="00836D14" w:rsidRPr="00796B4C" w:rsidRDefault="00836D14" w:rsidP="00836D14">
      <w:pPr>
        <w:rPr>
          <w:rFonts w:ascii="Bell MT" w:hAnsi="Bell MT"/>
          <w:b/>
          <w:i/>
          <w:sz w:val="22"/>
          <w:szCs w:val="22"/>
        </w:rPr>
      </w:pPr>
      <w:r w:rsidRPr="00796B4C">
        <w:rPr>
          <w:rFonts w:ascii="Bell MT" w:hAnsi="Bell MT"/>
          <w:b/>
          <w:i/>
          <w:sz w:val="22"/>
          <w:szCs w:val="22"/>
        </w:rPr>
        <w:t>1.  Policing</w:t>
      </w:r>
    </w:p>
    <w:p w14:paraId="0E37C0F3" w14:textId="77777777" w:rsidR="00836D14" w:rsidRPr="00796B4C" w:rsidRDefault="00836D14" w:rsidP="00836D14">
      <w:pPr>
        <w:rPr>
          <w:rFonts w:ascii="Bell MT" w:hAnsi="Bell MT"/>
          <w:sz w:val="22"/>
          <w:szCs w:val="22"/>
        </w:rPr>
      </w:pPr>
    </w:p>
    <w:p w14:paraId="6AD4BB90" w14:textId="491B1757" w:rsidR="00E21F6A" w:rsidRDefault="00E21F6A" w:rsidP="009A45D9">
      <w:pPr>
        <w:widowControl w:val="0"/>
        <w:ind w:left="360" w:hanging="360"/>
        <w:rPr>
          <w:rFonts w:ascii="Bell MT" w:hAnsi="Bell MT"/>
          <w:sz w:val="22"/>
          <w:szCs w:val="22"/>
        </w:rPr>
      </w:pPr>
      <w:r>
        <w:rPr>
          <w:rFonts w:ascii="Bell MT" w:hAnsi="Bell MT"/>
          <w:sz w:val="22"/>
          <w:szCs w:val="22"/>
        </w:rPr>
        <w:t xml:space="preserve">Harris, Angela, Elliott Ash, &amp; Jeffrey </w:t>
      </w:r>
      <w:proofErr w:type="spellStart"/>
      <w:r>
        <w:rPr>
          <w:rFonts w:ascii="Bell MT" w:hAnsi="Bell MT"/>
          <w:sz w:val="22"/>
          <w:szCs w:val="22"/>
        </w:rPr>
        <w:t>Fagan,”Fiscal</w:t>
      </w:r>
      <w:proofErr w:type="spellEnd"/>
      <w:r>
        <w:rPr>
          <w:rFonts w:ascii="Bell MT" w:hAnsi="Bell MT"/>
          <w:sz w:val="22"/>
          <w:szCs w:val="22"/>
        </w:rPr>
        <w:t xml:space="preserve"> Pressures and Discriminatory Policing: Evidence from Traffic Stops in Missouri,” </w:t>
      </w:r>
      <w:r w:rsidRPr="00E21F6A">
        <w:rPr>
          <w:rFonts w:ascii="Bell MT" w:hAnsi="Bell MT"/>
          <w:i/>
          <w:sz w:val="22"/>
          <w:szCs w:val="22"/>
        </w:rPr>
        <w:t>Journal of Race, Ethnicity and Politics</w:t>
      </w:r>
      <w:r>
        <w:rPr>
          <w:rFonts w:ascii="Bell MT" w:hAnsi="Bell MT"/>
          <w:sz w:val="22"/>
          <w:szCs w:val="22"/>
        </w:rPr>
        <w:t xml:space="preserve"> (2020, forthcoming).</w:t>
      </w:r>
    </w:p>
    <w:p w14:paraId="18936DB4" w14:textId="7E2C805D" w:rsidR="002D3687" w:rsidRPr="009A45D9" w:rsidRDefault="009A45D9" w:rsidP="009A45D9">
      <w:pPr>
        <w:widowControl w:val="0"/>
        <w:ind w:left="360" w:hanging="360"/>
        <w:rPr>
          <w:rFonts w:ascii="Bell MT" w:hAnsi="Bell MT"/>
          <w:sz w:val="22"/>
          <w:szCs w:val="22"/>
        </w:rPr>
      </w:pPr>
      <w:r w:rsidRPr="009A45D9">
        <w:rPr>
          <w:rFonts w:ascii="Bell MT" w:hAnsi="Bell MT"/>
          <w:sz w:val="22"/>
          <w:szCs w:val="22"/>
        </w:rPr>
        <w:t>MacDonald</w:t>
      </w:r>
      <w:r>
        <w:rPr>
          <w:rFonts w:ascii="Bell MT" w:hAnsi="Bell MT"/>
          <w:sz w:val="22"/>
          <w:szCs w:val="22"/>
        </w:rPr>
        <w:t>,</w:t>
      </w:r>
      <w:r w:rsidRPr="009A45D9">
        <w:rPr>
          <w:rFonts w:ascii="Bell MT" w:hAnsi="Bell MT"/>
          <w:sz w:val="22"/>
          <w:szCs w:val="22"/>
        </w:rPr>
        <w:t xml:space="preserve"> </w:t>
      </w:r>
      <w:r w:rsidR="002D3687" w:rsidRPr="009A45D9">
        <w:rPr>
          <w:rFonts w:ascii="Bell MT" w:hAnsi="Bell MT"/>
          <w:sz w:val="22"/>
          <w:szCs w:val="22"/>
        </w:rPr>
        <w:t>John</w:t>
      </w:r>
      <w:r>
        <w:rPr>
          <w:rFonts w:ascii="Bell MT" w:hAnsi="Bell MT"/>
          <w:sz w:val="22"/>
          <w:szCs w:val="22"/>
        </w:rPr>
        <w:t xml:space="preserve"> M.,</w:t>
      </w:r>
      <w:r w:rsidR="002D3687" w:rsidRPr="009A45D9">
        <w:rPr>
          <w:rFonts w:ascii="Bell MT" w:hAnsi="Bell MT"/>
          <w:sz w:val="22"/>
          <w:szCs w:val="22"/>
        </w:rPr>
        <w:t xml:space="preserve"> and Jeffrey Fagan, “Using Shifts in Deployment and Operations to Test for Racial</w:t>
      </w:r>
      <w:r w:rsidRPr="009A45D9">
        <w:rPr>
          <w:rFonts w:ascii="Bell MT" w:hAnsi="Bell MT"/>
          <w:sz w:val="22"/>
          <w:szCs w:val="22"/>
        </w:rPr>
        <w:t xml:space="preserve"> </w:t>
      </w:r>
      <w:r w:rsidR="002D3687" w:rsidRPr="009A45D9">
        <w:rPr>
          <w:rFonts w:ascii="Bell MT" w:hAnsi="Bell MT"/>
          <w:sz w:val="22"/>
          <w:szCs w:val="22"/>
        </w:rPr>
        <w:t>Bias in Police Stops,</w:t>
      </w:r>
      <w:r>
        <w:rPr>
          <w:rFonts w:ascii="Bell MT" w:hAnsi="Bell MT"/>
          <w:sz w:val="22"/>
          <w:szCs w:val="22"/>
        </w:rPr>
        <w:t>”</w:t>
      </w:r>
      <w:r w:rsidR="002D3687" w:rsidRPr="009A45D9">
        <w:rPr>
          <w:rFonts w:ascii="Bell MT" w:hAnsi="Bell MT"/>
          <w:sz w:val="22"/>
          <w:szCs w:val="22"/>
        </w:rPr>
        <w:t xml:space="preserve"> </w:t>
      </w:r>
      <w:r>
        <w:rPr>
          <w:rFonts w:ascii="Bell MT" w:hAnsi="Bell MT"/>
          <w:sz w:val="22"/>
          <w:szCs w:val="22"/>
        </w:rPr>
        <w:t xml:space="preserve">109 </w:t>
      </w:r>
      <w:r w:rsidR="002D3687" w:rsidRPr="009A45D9">
        <w:rPr>
          <w:rFonts w:ascii="Bell MT" w:hAnsi="Bell MT"/>
          <w:sz w:val="22"/>
          <w:szCs w:val="22"/>
        </w:rPr>
        <w:t>AEA Papers and Proceedings 1–5</w:t>
      </w:r>
      <w:r w:rsidR="00C002F7">
        <w:rPr>
          <w:rFonts w:ascii="Bell MT" w:hAnsi="Bell MT"/>
          <w:sz w:val="22"/>
          <w:szCs w:val="22"/>
        </w:rPr>
        <w:t xml:space="preserve"> (2019), </w:t>
      </w:r>
      <w:hyperlink r:id="rId10" w:history="1">
        <w:r w:rsidRPr="00830CE8">
          <w:rPr>
            <w:rStyle w:val="Hyperlink"/>
            <w:rFonts w:ascii="Bell MT" w:hAnsi="Bell MT"/>
            <w:sz w:val="22"/>
            <w:szCs w:val="22"/>
          </w:rPr>
          <w:t>https://doi.org/10.1257/pandp.20191027</w:t>
        </w:r>
      </w:hyperlink>
      <w:r>
        <w:rPr>
          <w:rFonts w:ascii="Bell MT" w:hAnsi="Bell MT"/>
          <w:sz w:val="22"/>
          <w:szCs w:val="22"/>
        </w:rPr>
        <w:t xml:space="preserve"> </w:t>
      </w:r>
      <w:r w:rsidR="002D3687" w:rsidRPr="009A45D9">
        <w:rPr>
          <w:rFonts w:ascii="Bell MT" w:hAnsi="Bell MT"/>
          <w:sz w:val="22"/>
          <w:szCs w:val="22"/>
        </w:rPr>
        <w:t xml:space="preserve"> </w:t>
      </w:r>
    </w:p>
    <w:p w14:paraId="464DFDF5" w14:textId="77777777" w:rsidR="009A45D9" w:rsidRDefault="009A45D9" w:rsidP="009A45D9">
      <w:pPr>
        <w:ind w:left="360" w:hanging="360"/>
        <w:rPr>
          <w:rFonts w:ascii="Bell MT" w:hAnsi="Bell MT"/>
          <w:sz w:val="22"/>
          <w:szCs w:val="22"/>
        </w:rPr>
      </w:pPr>
      <w:r w:rsidRPr="00325500">
        <w:rPr>
          <w:rStyle w:val="Hyperlink"/>
          <w:rFonts w:ascii="Bell MT" w:hAnsi="Bell MT"/>
          <w:color w:val="000000" w:themeColor="text1"/>
          <w:sz w:val="22"/>
          <w:szCs w:val="22"/>
          <w:u w:val="none"/>
        </w:rPr>
        <w:t>Fagan, Jeffrey. “Segregation</w:t>
      </w:r>
      <w:r>
        <w:rPr>
          <w:rStyle w:val="Hyperlink"/>
          <w:rFonts w:ascii="Bell MT" w:hAnsi="Bell MT"/>
          <w:color w:val="000000" w:themeColor="text1"/>
          <w:sz w:val="22"/>
          <w:szCs w:val="22"/>
          <w:u w:val="none"/>
        </w:rPr>
        <w:t xml:space="preserve"> and Law Enforcement</w:t>
      </w:r>
      <w:r w:rsidRPr="00325500">
        <w:rPr>
          <w:rStyle w:val="Hyperlink"/>
          <w:rFonts w:ascii="Bell MT" w:hAnsi="Bell MT"/>
          <w:color w:val="000000" w:themeColor="text1"/>
          <w:sz w:val="22"/>
          <w:szCs w:val="22"/>
          <w:u w:val="none"/>
        </w:rPr>
        <w:t xml:space="preserve">,” in </w:t>
      </w:r>
      <w:r w:rsidRPr="002D3687">
        <w:rPr>
          <w:rStyle w:val="Hyperlink"/>
          <w:rFonts w:ascii="Bell MT" w:hAnsi="Bell MT"/>
          <w:i/>
          <w:color w:val="000000" w:themeColor="text1"/>
          <w:sz w:val="22"/>
          <w:szCs w:val="22"/>
          <w:u w:val="none"/>
        </w:rPr>
        <w:t>The</w:t>
      </w:r>
      <w:r>
        <w:rPr>
          <w:rStyle w:val="Hyperlink"/>
          <w:rFonts w:ascii="Bell MT" w:hAnsi="Bell MT"/>
          <w:color w:val="000000" w:themeColor="text1"/>
          <w:sz w:val="22"/>
          <w:szCs w:val="22"/>
          <w:u w:val="none"/>
        </w:rPr>
        <w:t xml:space="preserve"> </w:t>
      </w:r>
      <w:r w:rsidRPr="00325500">
        <w:rPr>
          <w:rFonts w:ascii="Bell MT" w:hAnsi="Bell MT"/>
          <w:i/>
          <w:iCs/>
          <w:sz w:val="22"/>
          <w:szCs w:val="22"/>
        </w:rPr>
        <w:t xml:space="preserve">Dream Revisited: Contemporary Policy Debates About </w:t>
      </w:r>
      <w:r>
        <w:rPr>
          <w:rFonts w:ascii="Bell MT" w:hAnsi="Bell MT"/>
          <w:i/>
          <w:iCs/>
          <w:sz w:val="22"/>
          <w:szCs w:val="22"/>
        </w:rPr>
        <w:t>Housing,</w:t>
      </w:r>
      <w:r w:rsidRPr="00325500">
        <w:rPr>
          <w:rFonts w:ascii="Bell MT" w:hAnsi="Bell MT"/>
          <w:i/>
          <w:iCs/>
          <w:sz w:val="22"/>
          <w:szCs w:val="22"/>
        </w:rPr>
        <w:t xml:space="preserve"> Segregation</w:t>
      </w:r>
      <w:r w:rsidRPr="00325500">
        <w:rPr>
          <w:rFonts w:ascii="Bell MT" w:hAnsi="Bell MT"/>
          <w:sz w:val="22"/>
          <w:szCs w:val="22"/>
        </w:rPr>
        <w:t xml:space="preserve"> </w:t>
      </w:r>
      <w:r>
        <w:rPr>
          <w:rFonts w:ascii="Bell MT" w:hAnsi="Bell MT"/>
          <w:sz w:val="22"/>
          <w:szCs w:val="22"/>
        </w:rPr>
        <w:t xml:space="preserve">and Opportunity in the Twenty-First Century </w:t>
      </w:r>
      <w:r w:rsidRPr="00325500">
        <w:rPr>
          <w:rFonts w:ascii="Bell MT" w:hAnsi="Bell MT"/>
          <w:sz w:val="22"/>
          <w:szCs w:val="22"/>
        </w:rPr>
        <w:t xml:space="preserve">(Ingrid Gould Ellen and Justin </w:t>
      </w:r>
      <w:proofErr w:type="spellStart"/>
      <w:r w:rsidRPr="00325500">
        <w:rPr>
          <w:rFonts w:ascii="Bell MT" w:hAnsi="Bell MT"/>
          <w:sz w:val="22"/>
          <w:szCs w:val="22"/>
        </w:rPr>
        <w:t>Stiel</w:t>
      </w:r>
      <w:proofErr w:type="spellEnd"/>
      <w:r w:rsidRPr="00325500">
        <w:rPr>
          <w:rFonts w:ascii="Bell MT" w:hAnsi="Bell MT"/>
          <w:sz w:val="22"/>
          <w:szCs w:val="22"/>
        </w:rPr>
        <w:t>, eds.)</w:t>
      </w:r>
      <w:r>
        <w:rPr>
          <w:rFonts w:ascii="Bell MT" w:hAnsi="Bell MT"/>
          <w:sz w:val="22"/>
          <w:szCs w:val="22"/>
        </w:rPr>
        <w:t xml:space="preserve"> 153</w:t>
      </w:r>
      <w:r w:rsidRPr="00325500">
        <w:rPr>
          <w:rFonts w:ascii="Bell MT" w:hAnsi="Bell MT"/>
          <w:sz w:val="22"/>
          <w:szCs w:val="22"/>
        </w:rPr>
        <w:t>,</w:t>
      </w:r>
      <w:r>
        <w:rPr>
          <w:rFonts w:ascii="Bell MT" w:hAnsi="Bell MT"/>
          <w:sz w:val="22"/>
          <w:szCs w:val="22"/>
        </w:rPr>
        <w:t xml:space="preserve"> Columbia University Press (2019</w:t>
      </w:r>
      <w:r w:rsidRPr="00325500">
        <w:rPr>
          <w:rFonts w:ascii="Bell MT" w:hAnsi="Bell MT"/>
          <w:sz w:val="22"/>
          <w:szCs w:val="22"/>
        </w:rPr>
        <w:t>)</w:t>
      </w:r>
    </w:p>
    <w:p w14:paraId="06038A2E" w14:textId="46A4E201" w:rsidR="00E77E5F" w:rsidRPr="00E72AD3" w:rsidRDefault="00E77E5F" w:rsidP="002D3687">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1"/>
          <w:szCs w:val="22"/>
        </w:rPr>
      </w:pPr>
      <w:proofErr w:type="spellStart"/>
      <w:r w:rsidRPr="00E72AD3">
        <w:rPr>
          <w:rFonts w:ascii="Bell MT" w:hAnsi="Bell MT"/>
          <w:sz w:val="22"/>
        </w:rPr>
        <w:t>Lege</w:t>
      </w:r>
      <w:r w:rsidR="00C002F7">
        <w:rPr>
          <w:rFonts w:ascii="Bell MT" w:hAnsi="Bell MT"/>
          <w:sz w:val="22"/>
        </w:rPr>
        <w:t>wie</w:t>
      </w:r>
      <w:proofErr w:type="spellEnd"/>
      <w:r w:rsidR="00C002F7">
        <w:rPr>
          <w:rFonts w:ascii="Bell MT" w:hAnsi="Bell MT"/>
          <w:sz w:val="22"/>
        </w:rPr>
        <w:t xml:space="preserve">, </w:t>
      </w:r>
      <w:proofErr w:type="spellStart"/>
      <w:r w:rsidR="00C002F7">
        <w:rPr>
          <w:rFonts w:ascii="Bell MT" w:hAnsi="Bell MT"/>
          <w:sz w:val="22"/>
        </w:rPr>
        <w:t>Joscha</w:t>
      </w:r>
      <w:proofErr w:type="spellEnd"/>
      <w:r w:rsidR="00C002F7">
        <w:rPr>
          <w:rFonts w:ascii="Bell MT" w:hAnsi="Bell MT"/>
          <w:sz w:val="22"/>
        </w:rPr>
        <w:t xml:space="preserve">, and Jeffrey Fagan, </w:t>
      </w:r>
      <w:r w:rsidRPr="00E72AD3">
        <w:rPr>
          <w:rFonts w:ascii="Bell MT" w:hAnsi="Bell MT"/>
          <w:sz w:val="22"/>
        </w:rPr>
        <w:t>“Aggressive Policing and the Educational Performance of Minority Youth.”</w:t>
      </w:r>
      <w:r>
        <w:rPr>
          <w:rFonts w:ascii="Bell MT" w:hAnsi="Bell MT"/>
          <w:sz w:val="22"/>
        </w:rPr>
        <w:t xml:space="preserve"> </w:t>
      </w:r>
      <w:r w:rsidR="00C62459">
        <w:rPr>
          <w:rFonts w:ascii="Bell MT" w:hAnsi="Bell MT"/>
          <w:sz w:val="22"/>
        </w:rPr>
        <w:t xml:space="preserve">84 </w:t>
      </w:r>
      <w:r w:rsidRPr="00E77E5F">
        <w:rPr>
          <w:rFonts w:ascii="Bell MT" w:hAnsi="Bell MT"/>
          <w:i/>
          <w:sz w:val="22"/>
        </w:rPr>
        <w:t>American Sociological Review</w:t>
      </w:r>
      <w:r>
        <w:rPr>
          <w:rFonts w:ascii="Bell MT" w:hAnsi="Bell MT"/>
          <w:sz w:val="22"/>
        </w:rPr>
        <w:t xml:space="preserve"> </w:t>
      </w:r>
      <w:r w:rsidR="00C62459">
        <w:rPr>
          <w:rFonts w:ascii="Bell MT" w:hAnsi="Bell MT"/>
          <w:sz w:val="22"/>
        </w:rPr>
        <w:t xml:space="preserve">220-247 </w:t>
      </w:r>
      <w:r w:rsidR="00C002F7">
        <w:rPr>
          <w:rFonts w:ascii="Bell MT" w:hAnsi="Bell MT"/>
          <w:sz w:val="22"/>
        </w:rPr>
        <w:t xml:space="preserve">(2019), </w:t>
      </w:r>
      <w:proofErr w:type="spellStart"/>
      <w:r w:rsidR="00C002F7">
        <w:rPr>
          <w:rFonts w:ascii="Bell MT" w:hAnsi="Bell MT"/>
          <w:sz w:val="22"/>
        </w:rPr>
        <w:t>SocArXiv</w:t>
      </w:r>
      <w:proofErr w:type="spellEnd"/>
      <w:r w:rsidR="00C002F7">
        <w:rPr>
          <w:rFonts w:ascii="Bell MT" w:hAnsi="Bell MT"/>
          <w:sz w:val="22"/>
        </w:rPr>
        <w:t>.</w:t>
      </w:r>
      <w:r w:rsidRPr="00E72AD3">
        <w:rPr>
          <w:rFonts w:ascii="Bell MT" w:hAnsi="Bell MT"/>
          <w:sz w:val="22"/>
        </w:rPr>
        <w:t xml:space="preserve"> </w:t>
      </w:r>
      <w:hyperlink r:id="rId11" w:history="1">
        <w:r w:rsidR="00F62C98">
          <w:rPr>
            <w:rStyle w:val="Hyperlink"/>
            <w:rFonts w:ascii="Bell MT" w:hAnsi="Bell MT"/>
            <w:sz w:val="22"/>
          </w:rPr>
          <w:t>https://doi:10.31235/osf.io/rdchf</w:t>
        </w:r>
      </w:hyperlink>
      <w:r w:rsidR="00C002F7">
        <w:rPr>
          <w:rFonts w:ascii="Bell MT" w:hAnsi="Bell MT"/>
          <w:sz w:val="22"/>
        </w:rPr>
        <w:t xml:space="preserve"> </w:t>
      </w:r>
    </w:p>
    <w:p w14:paraId="0D8BCDE9" w14:textId="7B097E83" w:rsidR="00325500" w:rsidRDefault="00325500" w:rsidP="00325500">
      <w:pPr>
        <w:ind w:left="360" w:hanging="360"/>
        <w:rPr>
          <w:rFonts w:ascii="Bell MT" w:hAnsi="Bell MT"/>
          <w:sz w:val="22"/>
          <w:szCs w:val="22"/>
        </w:rPr>
      </w:pPr>
      <w:r w:rsidRPr="00325500">
        <w:rPr>
          <w:rStyle w:val="Hyperlink"/>
          <w:rFonts w:ascii="Bell MT" w:hAnsi="Bell MT"/>
          <w:color w:val="000000" w:themeColor="text1"/>
          <w:sz w:val="22"/>
          <w:szCs w:val="22"/>
          <w:u w:val="none"/>
        </w:rPr>
        <w:t xml:space="preserve">Grunwald, Ben and Jeffrey Fagan, </w:t>
      </w:r>
      <w:r>
        <w:rPr>
          <w:rStyle w:val="Hyperlink"/>
          <w:rFonts w:ascii="Bell MT" w:hAnsi="Bell MT"/>
          <w:color w:val="000000" w:themeColor="text1"/>
          <w:sz w:val="22"/>
          <w:szCs w:val="22"/>
          <w:u w:val="none"/>
        </w:rPr>
        <w:t>“</w:t>
      </w:r>
      <w:r w:rsidRPr="00325500">
        <w:rPr>
          <w:rFonts w:ascii="Bell MT" w:hAnsi="Bell MT"/>
          <w:sz w:val="22"/>
          <w:szCs w:val="22"/>
        </w:rPr>
        <w:t xml:space="preserve">The End of Intuition-Based High-Crime Areas.” </w:t>
      </w:r>
      <w:r w:rsidR="00C002F7">
        <w:rPr>
          <w:rFonts w:ascii="Bell MT" w:hAnsi="Bell MT"/>
          <w:sz w:val="22"/>
          <w:szCs w:val="22"/>
        </w:rPr>
        <w:t xml:space="preserve">107 </w:t>
      </w:r>
      <w:r w:rsidRPr="00325500">
        <w:rPr>
          <w:rFonts w:ascii="Bell MT" w:hAnsi="Bell MT"/>
          <w:i/>
          <w:sz w:val="22"/>
          <w:szCs w:val="22"/>
        </w:rPr>
        <w:t>California Law Review</w:t>
      </w:r>
      <w:r w:rsidRPr="00325500">
        <w:rPr>
          <w:rFonts w:ascii="Bell MT" w:hAnsi="Bell MT"/>
          <w:sz w:val="22"/>
          <w:szCs w:val="22"/>
        </w:rPr>
        <w:t xml:space="preserve"> </w:t>
      </w:r>
      <w:r w:rsidR="00C002F7">
        <w:rPr>
          <w:rFonts w:ascii="Bell MT" w:hAnsi="Bell MT"/>
          <w:sz w:val="22"/>
          <w:szCs w:val="22"/>
        </w:rPr>
        <w:t>102 (2019</w:t>
      </w:r>
      <w:r w:rsidRPr="00325500">
        <w:rPr>
          <w:rFonts w:ascii="Bell MT" w:hAnsi="Bell MT"/>
          <w:sz w:val="22"/>
          <w:szCs w:val="22"/>
        </w:rPr>
        <w:t>).</w:t>
      </w:r>
    </w:p>
    <w:p w14:paraId="75254502" w14:textId="0228D521" w:rsidR="00AE47E6" w:rsidRPr="00AE47E6" w:rsidRDefault="00704011" w:rsidP="00704011">
      <w:pPr>
        <w:ind w:left="360" w:hanging="360"/>
        <w:rPr>
          <w:rFonts w:ascii="Bell MT" w:hAnsi="Bell MT"/>
          <w:sz w:val="22"/>
          <w:szCs w:val="22"/>
        </w:rPr>
      </w:pPr>
      <w:r>
        <w:rPr>
          <w:rStyle w:val="Hyperlink"/>
          <w:rFonts w:ascii="Bell MT" w:hAnsi="Bell MT"/>
          <w:color w:val="000000" w:themeColor="text1"/>
          <w:sz w:val="22"/>
          <w:szCs w:val="22"/>
          <w:u w:val="none"/>
        </w:rPr>
        <w:t>Fagan, Jeffrey,</w:t>
      </w:r>
      <w:r w:rsidR="00F62C98">
        <w:rPr>
          <w:rStyle w:val="Hyperlink"/>
          <w:rFonts w:ascii="Bell MT" w:hAnsi="Bell MT"/>
          <w:color w:val="000000" w:themeColor="text1"/>
          <w:sz w:val="22"/>
          <w:szCs w:val="22"/>
          <w:u w:val="none"/>
        </w:rPr>
        <w:t xml:space="preserve"> and Amanda B. Geller,</w:t>
      </w:r>
      <w:r>
        <w:rPr>
          <w:rStyle w:val="Hyperlink"/>
          <w:rFonts w:ascii="Bell MT" w:hAnsi="Bell MT"/>
          <w:color w:val="000000" w:themeColor="text1"/>
          <w:sz w:val="22"/>
          <w:szCs w:val="22"/>
          <w:u w:val="none"/>
        </w:rPr>
        <w:t xml:space="preserve"> </w:t>
      </w:r>
      <w:r w:rsidR="00AE47E6" w:rsidRPr="00AE47E6">
        <w:rPr>
          <w:rFonts w:ascii="Bell MT" w:hAnsi="Bell MT"/>
          <w:sz w:val="22"/>
          <w:szCs w:val="22"/>
        </w:rPr>
        <w:t>"Race, Police and the Production of Capital Homicides</w:t>
      </w:r>
      <w:r>
        <w:rPr>
          <w:rFonts w:ascii="Bell MT" w:hAnsi="Bell MT"/>
          <w:sz w:val="22"/>
          <w:szCs w:val="22"/>
        </w:rPr>
        <w:t xml:space="preserve">,” 23 </w:t>
      </w:r>
      <w:r w:rsidRPr="006B6C53">
        <w:rPr>
          <w:rFonts w:ascii="Bell MT" w:hAnsi="Bell MT"/>
          <w:i/>
          <w:sz w:val="22"/>
          <w:szCs w:val="22"/>
        </w:rPr>
        <w:t>Berkeley Journal of Criminal Law</w:t>
      </w:r>
      <w:r>
        <w:rPr>
          <w:rFonts w:ascii="Bell MT" w:hAnsi="Bell MT"/>
          <w:sz w:val="22"/>
          <w:szCs w:val="22"/>
        </w:rPr>
        <w:t xml:space="preserve"> 102</w:t>
      </w:r>
      <w:r w:rsidR="00AE47E6" w:rsidRPr="00AE47E6">
        <w:rPr>
          <w:rFonts w:ascii="Bell MT" w:hAnsi="Bell MT"/>
          <w:sz w:val="22"/>
          <w:szCs w:val="22"/>
        </w:rPr>
        <w:t xml:space="preserve"> (</w:t>
      </w:r>
      <w:r w:rsidR="00AE47E6">
        <w:rPr>
          <w:rFonts w:ascii="Bell MT" w:hAnsi="Bell MT"/>
          <w:sz w:val="22"/>
          <w:szCs w:val="22"/>
        </w:rPr>
        <w:t>2018</w:t>
      </w:r>
      <w:r>
        <w:rPr>
          <w:rFonts w:ascii="Bell MT" w:hAnsi="Bell MT"/>
          <w:sz w:val="22"/>
          <w:szCs w:val="22"/>
        </w:rPr>
        <w:t>)</w:t>
      </w:r>
      <w:r w:rsidR="00AE47E6" w:rsidRPr="00AE47E6">
        <w:rPr>
          <w:rFonts w:ascii="Bell MT" w:hAnsi="Bell MT"/>
          <w:sz w:val="22"/>
          <w:szCs w:val="22"/>
        </w:rPr>
        <w:t>.</w:t>
      </w:r>
    </w:p>
    <w:p w14:paraId="3E18CFF9" w14:textId="3E7F1FF9" w:rsidR="009479AE" w:rsidRPr="00F06BC4" w:rsidRDefault="009479AE" w:rsidP="00F06BC4">
      <w:pPr>
        <w:ind w:left="360" w:hanging="360"/>
        <w:rPr>
          <w:rStyle w:val="Hyperlink"/>
          <w:rFonts w:ascii="Bell MT" w:hAnsi="Bell MT"/>
          <w:color w:val="auto"/>
          <w:sz w:val="22"/>
          <w:szCs w:val="22"/>
          <w:u w:val="none"/>
        </w:rPr>
      </w:pPr>
      <w:r w:rsidRPr="00F06BC4">
        <w:rPr>
          <w:rStyle w:val="Hyperlink"/>
          <w:rFonts w:ascii="Bell MT" w:hAnsi="Bell MT"/>
          <w:color w:val="000000" w:themeColor="text1"/>
          <w:sz w:val="22"/>
          <w:szCs w:val="22"/>
          <w:u w:val="none"/>
        </w:rPr>
        <w:t>Fagan, Jeffrey and Daniel Richman</w:t>
      </w:r>
      <w:r w:rsidR="00EC21CD">
        <w:rPr>
          <w:rStyle w:val="Hyperlink"/>
          <w:rFonts w:ascii="Bell MT" w:hAnsi="Bell MT"/>
          <w:color w:val="000000" w:themeColor="text1"/>
          <w:sz w:val="22"/>
          <w:szCs w:val="22"/>
          <w:u w:val="none"/>
        </w:rPr>
        <w:t>. “</w:t>
      </w:r>
      <w:r w:rsidR="00F06BC4" w:rsidRPr="00F06BC4">
        <w:rPr>
          <w:rFonts w:ascii="Bell MT" w:hAnsi="Bell MT"/>
          <w:sz w:val="22"/>
          <w:szCs w:val="22"/>
        </w:rPr>
        <w:t>Understanding Recent Spikes and Longer Trends in American Murders,</w:t>
      </w:r>
      <w:r w:rsidR="00EC21CD">
        <w:rPr>
          <w:rFonts w:ascii="Bell MT" w:hAnsi="Bell MT"/>
          <w:sz w:val="22"/>
          <w:szCs w:val="22"/>
        </w:rPr>
        <w:t>”</w:t>
      </w:r>
      <w:r w:rsidR="00F06BC4" w:rsidRPr="00F06BC4">
        <w:rPr>
          <w:rFonts w:ascii="Bell MT" w:hAnsi="Bell MT"/>
          <w:sz w:val="22"/>
          <w:szCs w:val="22"/>
        </w:rPr>
        <w:t xml:space="preserve"> </w:t>
      </w:r>
      <w:r w:rsidR="00DB6EBF">
        <w:rPr>
          <w:rFonts w:ascii="Bell MT" w:hAnsi="Bell MT"/>
          <w:sz w:val="22"/>
          <w:szCs w:val="22"/>
        </w:rPr>
        <w:t xml:space="preserve">117 </w:t>
      </w:r>
      <w:r w:rsidR="00F06BC4" w:rsidRPr="00EC21CD">
        <w:rPr>
          <w:rFonts w:ascii="Bell MT" w:hAnsi="Bell MT"/>
          <w:i/>
          <w:sz w:val="22"/>
          <w:szCs w:val="22"/>
        </w:rPr>
        <w:t>Columbia Law Review</w:t>
      </w:r>
      <w:r w:rsidR="00F06BC4" w:rsidRPr="00F06BC4">
        <w:rPr>
          <w:rFonts w:ascii="Bell MT" w:hAnsi="Bell MT"/>
          <w:sz w:val="22"/>
          <w:szCs w:val="22"/>
        </w:rPr>
        <w:t xml:space="preserve"> </w:t>
      </w:r>
      <w:r w:rsidR="00DB6EBF">
        <w:rPr>
          <w:rFonts w:ascii="Bell MT" w:hAnsi="Bell MT"/>
          <w:sz w:val="22"/>
          <w:szCs w:val="22"/>
        </w:rPr>
        <w:t>1235</w:t>
      </w:r>
      <w:r w:rsidR="00C62459">
        <w:rPr>
          <w:rFonts w:ascii="Bell MT" w:hAnsi="Bell MT"/>
          <w:sz w:val="22"/>
          <w:szCs w:val="22"/>
        </w:rPr>
        <w:t xml:space="preserve"> </w:t>
      </w:r>
      <w:r w:rsidR="00F06BC4" w:rsidRPr="00F06BC4">
        <w:rPr>
          <w:rFonts w:ascii="Bell MT" w:hAnsi="Bell MT"/>
          <w:sz w:val="22"/>
          <w:szCs w:val="22"/>
        </w:rPr>
        <w:t>(</w:t>
      </w:r>
      <w:r w:rsidR="00DB6EBF">
        <w:rPr>
          <w:rFonts w:ascii="Bell MT" w:hAnsi="Bell MT"/>
          <w:sz w:val="22"/>
          <w:szCs w:val="22"/>
        </w:rPr>
        <w:t>2017</w:t>
      </w:r>
      <w:r w:rsidR="00F06BC4" w:rsidRPr="00F06BC4">
        <w:rPr>
          <w:rFonts w:ascii="Bell MT" w:hAnsi="Bell MT"/>
          <w:sz w:val="22"/>
          <w:szCs w:val="22"/>
        </w:rPr>
        <w:t>)</w:t>
      </w:r>
    </w:p>
    <w:p w14:paraId="79309A51" w14:textId="78992A3F" w:rsidR="00047807" w:rsidRDefault="00295A2C" w:rsidP="00325500">
      <w:pPr>
        <w:ind w:left="360" w:hanging="360"/>
        <w:rPr>
          <w:rFonts w:ascii="Garamond" w:hAnsi="Garamond"/>
          <w:sz w:val="22"/>
          <w:szCs w:val="22"/>
        </w:rPr>
      </w:pPr>
      <w:r>
        <w:rPr>
          <w:rStyle w:val="Hyperlink"/>
          <w:rFonts w:ascii="Garamond" w:hAnsi="Garamond"/>
          <w:color w:val="000000" w:themeColor="text1"/>
          <w:sz w:val="22"/>
          <w:szCs w:val="22"/>
          <w:u w:val="none"/>
        </w:rPr>
        <w:t xml:space="preserve">Fagan, Jeffrey and Elliot Ash. </w:t>
      </w:r>
      <w:r w:rsidR="00A05E4F" w:rsidRPr="00721FBC">
        <w:rPr>
          <w:rStyle w:val="Hyperlink"/>
          <w:rFonts w:ascii="Garamond" w:hAnsi="Garamond"/>
          <w:color w:val="000000" w:themeColor="text1"/>
          <w:sz w:val="22"/>
          <w:szCs w:val="22"/>
          <w:u w:val="none"/>
        </w:rPr>
        <w:t xml:space="preserve">“New Policing, New Segregation,” </w:t>
      </w:r>
      <w:r w:rsidR="00047807">
        <w:rPr>
          <w:rFonts w:ascii="Garamond" w:hAnsi="Garamond"/>
          <w:sz w:val="22"/>
          <w:szCs w:val="22"/>
        </w:rPr>
        <w:t xml:space="preserve">105 </w:t>
      </w:r>
      <w:r w:rsidR="00047807" w:rsidRPr="00047807">
        <w:rPr>
          <w:rFonts w:ascii="Garamond" w:hAnsi="Garamond"/>
          <w:i/>
          <w:sz w:val="22"/>
          <w:szCs w:val="22"/>
        </w:rPr>
        <w:t>Geo</w:t>
      </w:r>
      <w:r w:rsidR="00325500">
        <w:rPr>
          <w:rFonts w:ascii="Garamond" w:hAnsi="Garamond"/>
          <w:i/>
          <w:sz w:val="22"/>
          <w:szCs w:val="22"/>
        </w:rPr>
        <w:t>rgetown Law Journal</w:t>
      </w:r>
      <w:r w:rsidR="00047807" w:rsidRPr="00047807">
        <w:rPr>
          <w:rFonts w:ascii="Garamond" w:hAnsi="Garamond"/>
          <w:i/>
          <w:sz w:val="22"/>
          <w:szCs w:val="22"/>
        </w:rPr>
        <w:t xml:space="preserve"> Online</w:t>
      </w:r>
      <w:r w:rsidR="00047807">
        <w:rPr>
          <w:rFonts w:ascii="Garamond" w:hAnsi="Garamond"/>
          <w:sz w:val="22"/>
          <w:szCs w:val="22"/>
        </w:rPr>
        <w:t xml:space="preserve"> 16 (2017)</w:t>
      </w:r>
    </w:p>
    <w:p w14:paraId="511ACFFD" w14:textId="0C360BC4" w:rsidR="00047807" w:rsidRPr="00047807" w:rsidRDefault="00047807" w:rsidP="00047807">
      <w:pPr>
        <w:ind w:left="360" w:hanging="360"/>
        <w:rPr>
          <w:rFonts w:ascii="Garamond" w:hAnsi="Garamond"/>
          <w:sz w:val="21"/>
          <w:szCs w:val="22"/>
        </w:rPr>
      </w:pPr>
      <w:r w:rsidRPr="00047807">
        <w:rPr>
          <w:rFonts w:ascii="Garamond" w:hAnsi="Garamond"/>
          <w:sz w:val="22"/>
        </w:rPr>
        <w:t xml:space="preserve">Fagan, Jeffrey, “Race and the New Policing,” 2 </w:t>
      </w:r>
      <w:r w:rsidRPr="00C62459">
        <w:rPr>
          <w:rFonts w:ascii="Garamond" w:hAnsi="Garamond"/>
          <w:i/>
          <w:sz w:val="22"/>
        </w:rPr>
        <w:t>Reforming Criminal Justice</w:t>
      </w:r>
      <w:r w:rsidRPr="00047807">
        <w:rPr>
          <w:rFonts w:ascii="Garamond" w:hAnsi="Garamond"/>
          <w:sz w:val="22"/>
        </w:rPr>
        <w:t xml:space="preserve"> 83 (2017) (E. Luna, ed.), available at </w:t>
      </w:r>
      <w:hyperlink r:id="rId12" w:tgtFrame="_blank" w:history="1">
        <w:r w:rsidRPr="00047807">
          <w:rPr>
            <w:rStyle w:val="Hyperlink"/>
            <w:rFonts w:ascii="Garamond" w:hAnsi="Garamond"/>
            <w:sz w:val="22"/>
          </w:rPr>
          <w:t>https://ssrn.com/abstract=3059117</w:t>
        </w:r>
      </w:hyperlink>
      <w:r w:rsidRPr="00047807">
        <w:rPr>
          <w:sz w:val="22"/>
        </w:rPr>
        <w:t>.</w:t>
      </w:r>
    </w:p>
    <w:p w14:paraId="721D0634" w14:textId="2F049B38" w:rsidR="00723FDB" w:rsidRDefault="00723FDB" w:rsidP="00723FDB">
      <w:pPr>
        <w:ind w:left="360" w:hanging="360"/>
        <w:rPr>
          <w:rFonts w:ascii="Garamond" w:hAnsi="Garamond"/>
          <w:sz w:val="22"/>
          <w:szCs w:val="22"/>
        </w:rPr>
      </w:pPr>
      <w:r>
        <w:rPr>
          <w:rFonts w:ascii="Garamond" w:hAnsi="Garamond"/>
          <w:sz w:val="22"/>
          <w:szCs w:val="22"/>
        </w:rPr>
        <w:t xml:space="preserve">Fagan, Jeffrey. </w:t>
      </w:r>
      <w:r w:rsidR="00BA2E74">
        <w:rPr>
          <w:rFonts w:ascii="Garamond" w:hAnsi="Garamond"/>
          <w:sz w:val="22"/>
          <w:szCs w:val="22"/>
        </w:rPr>
        <w:t>“</w:t>
      </w:r>
      <w:r>
        <w:rPr>
          <w:rFonts w:ascii="Garamond" w:hAnsi="Garamond"/>
          <w:sz w:val="22"/>
          <w:szCs w:val="22"/>
        </w:rPr>
        <w:t>Recent Evidence and Controversies in the New Policing.</w:t>
      </w:r>
      <w:r w:rsidR="00BA2E74">
        <w:rPr>
          <w:rFonts w:ascii="Garamond" w:hAnsi="Garamond"/>
          <w:sz w:val="22"/>
          <w:szCs w:val="22"/>
        </w:rPr>
        <w:t>”</w:t>
      </w:r>
      <w:r>
        <w:rPr>
          <w:rFonts w:ascii="Garamond" w:hAnsi="Garamond"/>
          <w:sz w:val="22"/>
          <w:szCs w:val="22"/>
        </w:rPr>
        <w:t xml:space="preserve">  </w:t>
      </w:r>
      <w:r w:rsidR="00C62459">
        <w:rPr>
          <w:rFonts w:ascii="Garamond" w:hAnsi="Garamond"/>
          <w:sz w:val="22"/>
          <w:szCs w:val="22"/>
        </w:rPr>
        <w:t xml:space="preserve">36 </w:t>
      </w:r>
      <w:r w:rsidRPr="00723FDB">
        <w:rPr>
          <w:rFonts w:ascii="Garamond" w:hAnsi="Garamond"/>
          <w:i/>
          <w:sz w:val="22"/>
          <w:szCs w:val="22"/>
        </w:rPr>
        <w:t>Journal of Policy Analysis and Management</w:t>
      </w:r>
      <w:r w:rsidR="00047807">
        <w:rPr>
          <w:rFonts w:ascii="Garamond" w:hAnsi="Garamond"/>
          <w:sz w:val="22"/>
          <w:szCs w:val="22"/>
        </w:rPr>
        <w:t xml:space="preserve"> </w:t>
      </w:r>
      <w:r w:rsidR="00C62459">
        <w:rPr>
          <w:rFonts w:ascii="Garamond" w:hAnsi="Garamond"/>
          <w:sz w:val="22"/>
          <w:szCs w:val="22"/>
        </w:rPr>
        <w:t xml:space="preserve">690-700 </w:t>
      </w:r>
      <w:r w:rsidR="00047807">
        <w:rPr>
          <w:rFonts w:ascii="Garamond" w:hAnsi="Garamond"/>
          <w:sz w:val="22"/>
          <w:szCs w:val="22"/>
        </w:rPr>
        <w:t>(2017</w:t>
      </w:r>
      <w:r>
        <w:rPr>
          <w:rFonts w:ascii="Garamond" w:hAnsi="Garamond"/>
          <w:sz w:val="22"/>
          <w:szCs w:val="22"/>
        </w:rPr>
        <w:t>).</w:t>
      </w:r>
    </w:p>
    <w:p w14:paraId="66861F88" w14:textId="2EA63AE3" w:rsidR="00BA2E74" w:rsidRPr="00723FDB" w:rsidRDefault="00BA2E74" w:rsidP="00723FDB">
      <w:pPr>
        <w:ind w:left="360" w:hanging="360"/>
        <w:rPr>
          <w:rFonts w:ascii="Garamond" w:hAnsi="Garamond"/>
          <w:sz w:val="22"/>
          <w:szCs w:val="22"/>
        </w:rPr>
      </w:pPr>
      <w:r>
        <w:rPr>
          <w:rFonts w:ascii="Garamond" w:hAnsi="Garamond"/>
          <w:sz w:val="22"/>
          <w:szCs w:val="22"/>
        </w:rPr>
        <w:t xml:space="preserve">Fagan, Jeffrey.  “Allocating Police.”  </w:t>
      </w:r>
      <w:r w:rsidR="00C62459">
        <w:rPr>
          <w:rFonts w:ascii="Garamond" w:hAnsi="Garamond"/>
          <w:sz w:val="22"/>
          <w:szCs w:val="22"/>
        </w:rPr>
        <w:t xml:space="preserve">36 </w:t>
      </w:r>
      <w:r w:rsidRPr="00BA2E74">
        <w:rPr>
          <w:rFonts w:ascii="Garamond" w:hAnsi="Garamond"/>
          <w:i/>
          <w:sz w:val="22"/>
          <w:szCs w:val="22"/>
        </w:rPr>
        <w:t>Journal of Policy Analysis and Management</w:t>
      </w:r>
      <w:r w:rsidR="00047807">
        <w:rPr>
          <w:rFonts w:ascii="Garamond" w:hAnsi="Garamond"/>
          <w:sz w:val="22"/>
          <w:szCs w:val="22"/>
        </w:rPr>
        <w:t xml:space="preserve"> </w:t>
      </w:r>
      <w:r w:rsidR="00C62459">
        <w:rPr>
          <w:rFonts w:ascii="Garamond" w:hAnsi="Garamond"/>
          <w:sz w:val="22"/>
          <w:szCs w:val="22"/>
        </w:rPr>
        <w:t xml:space="preserve">703-707 </w:t>
      </w:r>
      <w:r w:rsidR="00047807">
        <w:rPr>
          <w:rFonts w:ascii="Garamond" w:hAnsi="Garamond"/>
          <w:sz w:val="22"/>
          <w:szCs w:val="22"/>
        </w:rPr>
        <w:t>(2017</w:t>
      </w:r>
      <w:r>
        <w:rPr>
          <w:rFonts w:ascii="Garamond" w:hAnsi="Garamond"/>
          <w:sz w:val="22"/>
          <w:szCs w:val="22"/>
        </w:rPr>
        <w:t>)</w:t>
      </w:r>
    </w:p>
    <w:p w14:paraId="4037BBED" w14:textId="50668415" w:rsidR="003966AF" w:rsidRDefault="002D4B64" w:rsidP="003966AF">
      <w:pPr>
        <w:ind w:left="360" w:hanging="360"/>
        <w:rPr>
          <w:rStyle w:val="Hyperlink"/>
          <w:rFonts w:ascii="Garamond" w:hAnsi="Garamond"/>
          <w:sz w:val="22"/>
          <w:szCs w:val="22"/>
        </w:rPr>
      </w:pPr>
      <w:r>
        <w:rPr>
          <w:rFonts w:ascii="Garamond" w:hAnsi="Garamond"/>
          <w:sz w:val="22"/>
          <w:szCs w:val="22"/>
        </w:rPr>
        <w:t>Fagan, Jeffrey, Anthony Braga, Ro</w:t>
      </w:r>
      <w:r w:rsidR="00295A2C">
        <w:rPr>
          <w:rFonts w:ascii="Garamond" w:hAnsi="Garamond"/>
          <w:sz w:val="22"/>
          <w:szCs w:val="22"/>
        </w:rPr>
        <w:t xml:space="preserve">d Brunson, and April </w:t>
      </w:r>
      <w:proofErr w:type="spellStart"/>
      <w:r w:rsidR="00295A2C">
        <w:rPr>
          <w:rFonts w:ascii="Garamond" w:hAnsi="Garamond"/>
          <w:sz w:val="22"/>
          <w:szCs w:val="22"/>
        </w:rPr>
        <w:t>Pattavina</w:t>
      </w:r>
      <w:proofErr w:type="spellEnd"/>
      <w:r w:rsidR="00295A2C">
        <w:rPr>
          <w:rFonts w:ascii="Garamond" w:hAnsi="Garamond"/>
          <w:sz w:val="22"/>
          <w:szCs w:val="22"/>
        </w:rPr>
        <w:t>.</w:t>
      </w:r>
      <w:r>
        <w:rPr>
          <w:rFonts w:ascii="Garamond" w:hAnsi="Garamond"/>
          <w:sz w:val="22"/>
          <w:szCs w:val="22"/>
        </w:rPr>
        <w:t xml:space="preserve"> “Stops and Stares: Race and Proactive Policing,” 43 </w:t>
      </w:r>
      <w:r w:rsidRPr="00D223D4">
        <w:rPr>
          <w:rFonts w:ascii="Garamond" w:hAnsi="Garamond"/>
          <w:i/>
          <w:sz w:val="22"/>
          <w:szCs w:val="22"/>
        </w:rPr>
        <w:t>Fordham Urban Law Journal</w:t>
      </w:r>
      <w:r w:rsidR="00AB5B6D">
        <w:rPr>
          <w:rFonts w:ascii="Garamond" w:hAnsi="Garamond"/>
          <w:sz w:val="22"/>
          <w:szCs w:val="22"/>
        </w:rPr>
        <w:t xml:space="preserve"> 621 (2016</w:t>
      </w:r>
      <w:r>
        <w:rPr>
          <w:rFonts w:ascii="Garamond" w:hAnsi="Garamond"/>
          <w:sz w:val="22"/>
          <w:szCs w:val="22"/>
        </w:rPr>
        <w:t>)</w:t>
      </w:r>
      <w:r w:rsidR="009C5B6B">
        <w:rPr>
          <w:rFonts w:ascii="Garamond" w:hAnsi="Garamond"/>
          <w:sz w:val="22"/>
          <w:szCs w:val="22"/>
        </w:rPr>
        <w:t xml:space="preserve"> and </w:t>
      </w:r>
      <w:hyperlink r:id="rId13" w:history="1">
        <w:r w:rsidR="009C5B6B" w:rsidRPr="009C5B6B">
          <w:rPr>
            <w:rStyle w:val="Hyperlink"/>
            <w:rFonts w:ascii="Garamond" w:hAnsi="Garamond"/>
            <w:sz w:val="22"/>
            <w:szCs w:val="22"/>
          </w:rPr>
          <w:t>online</w:t>
        </w:r>
      </w:hyperlink>
    </w:p>
    <w:p w14:paraId="21AB8F4F" w14:textId="3A36B0A1" w:rsidR="00FD4B03" w:rsidRPr="00F6158C" w:rsidRDefault="00FD4B03" w:rsidP="003966AF">
      <w:pPr>
        <w:ind w:left="360" w:hanging="360"/>
        <w:rPr>
          <w:rFonts w:ascii="Garamond" w:hAnsi="Garamond"/>
          <w:color w:val="0000FF"/>
          <w:sz w:val="22"/>
          <w:szCs w:val="22"/>
          <w:u w:val="single"/>
        </w:rPr>
      </w:pPr>
      <w:r w:rsidRPr="00F6158C">
        <w:rPr>
          <w:rFonts w:ascii="Garamond" w:hAnsi="Garamond"/>
          <w:sz w:val="22"/>
          <w:szCs w:val="22"/>
        </w:rPr>
        <w:t>MacDonald</w:t>
      </w:r>
      <w:r w:rsidR="00295A2C">
        <w:rPr>
          <w:rFonts w:ascii="Garamond" w:hAnsi="Garamond"/>
          <w:sz w:val="22"/>
          <w:szCs w:val="22"/>
        </w:rPr>
        <w:t>, J., J. Fagan, and A.B. Geller.</w:t>
      </w:r>
      <w:r w:rsidRPr="00F6158C">
        <w:rPr>
          <w:rFonts w:ascii="Garamond" w:hAnsi="Garamond"/>
          <w:sz w:val="22"/>
          <w:szCs w:val="22"/>
        </w:rPr>
        <w:t xml:space="preserve"> “The Effects of Local Crime Surges on Crime and Arrests in New York City,” </w:t>
      </w:r>
      <w:proofErr w:type="spellStart"/>
      <w:r w:rsidRPr="00F6158C">
        <w:rPr>
          <w:rFonts w:ascii="Garamond" w:hAnsi="Garamond"/>
          <w:sz w:val="22"/>
          <w:szCs w:val="22"/>
        </w:rPr>
        <w:t>PLoS</w:t>
      </w:r>
      <w:proofErr w:type="spellEnd"/>
      <w:r w:rsidRPr="00F6158C">
        <w:rPr>
          <w:rFonts w:ascii="Garamond" w:hAnsi="Garamond"/>
          <w:sz w:val="22"/>
          <w:szCs w:val="22"/>
        </w:rPr>
        <w:t xml:space="preserve"> ONE 11(6): e0157223. </w:t>
      </w:r>
      <w:hyperlink r:id="rId14" w:history="1">
        <w:r w:rsidRPr="00EC21CD">
          <w:rPr>
            <w:rStyle w:val="Hyperlink"/>
            <w:rFonts w:ascii="Garamond" w:hAnsi="Garamond"/>
            <w:sz w:val="22"/>
            <w:szCs w:val="22"/>
          </w:rPr>
          <w:t>doi:10.1371/journal.pone.015722</w:t>
        </w:r>
      </w:hyperlink>
    </w:p>
    <w:p w14:paraId="5603556E" w14:textId="4D3A2D26" w:rsidR="00D223D4" w:rsidRDefault="00D223D4" w:rsidP="001405EC">
      <w:pPr>
        <w:ind w:left="360" w:hanging="360"/>
        <w:rPr>
          <w:rFonts w:ascii="Garamond" w:hAnsi="Garamond"/>
          <w:sz w:val="22"/>
          <w:szCs w:val="22"/>
        </w:rPr>
      </w:pPr>
      <w:r>
        <w:rPr>
          <w:rFonts w:ascii="Garamond" w:hAnsi="Garamond"/>
          <w:sz w:val="22"/>
          <w:szCs w:val="22"/>
        </w:rPr>
        <w:t>Fagan, J</w:t>
      </w:r>
      <w:r w:rsidR="00723FDB">
        <w:rPr>
          <w:rFonts w:ascii="Garamond" w:hAnsi="Garamond"/>
          <w:sz w:val="22"/>
          <w:szCs w:val="22"/>
        </w:rPr>
        <w:t>effrey</w:t>
      </w:r>
      <w:r>
        <w:rPr>
          <w:rFonts w:ascii="Garamond" w:hAnsi="Garamond"/>
          <w:sz w:val="22"/>
          <w:szCs w:val="22"/>
        </w:rPr>
        <w:t>. “Terry’s Original Sin,</w:t>
      </w:r>
      <w:r w:rsidR="00A05E4F">
        <w:rPr>
          <w:rFonts w:ascii="Garamond" w:hAnsi="Garamond"/>
          <w:sz w:val="22"/>
          <w:szCs w:val="22"/>
        </w:rPr>
        <w:t>”</w:t>
      </w:r>
      <w:r>
        <w:rPr>
          <w:rFonts w:ascii="Garamond" w:hAnsi="Garamond"/>
          <w:sz w:val="22"/>
          <w:szCs w:val="22"/>
        </w:rPr>
        <w:t xml:space="preserve"> </w:t>
      </w:r>
      <w:r w:rsidR="00A05E4F">
        <w:rPr>
          <w:rFonts w:ascii="Garamond" w:hAnsi="Garamond"/>
          <w:sz w:val="22"/>
          <w:szCs w:val="22"/>
        </w:rPr>
        <w:t xml:space="preserve">2016 </w:t>
      </w:r>
      <w:r>
        <w:rPr>
          <w:rFonts w:ascii="Garamond" w:hAnsi="Garamond"/>
          <w:sz w:val="22"/>
          <w:szCs w:val="22"/>
        </w:rPr>
        <w:t>University of Chica</w:t>
      </w:r>
      <w:r w:rsidR="00A05E4F">
        <w:rPr>
          <w:rFonts w:ascii="Garamond" w:hAnsi="Garamond"/>
          <w:sz w:val="22"/>
          <w:szCs w:val="22"/>
        </w:rPr>
        <w:t>go Legal Forum 43 (2016)</w:t>
      </w:r>
    </w:p>
    <w:p w14:paraId="1DC60C26" w14:textId="4A468460" w:rsidR="001C6633" w:rsidRDefault="001C6633" w:rsidP="001405EC">
      <w:pPr>
        <w:ind w:left="360" w:hanging="360"/>
        <w:rPr>
          <w:rFonts w:ascii="Garamond" w:hAnsi="Garamond"/>
          <w:sz w:val="22"/>
          <w:szCs w:val="22"/>
        </w:rPr>
      </w:pPr>
      <w:r>
        <w:rPr>
          <w:rFonts w:ascii="Garamond" w:hAnsi="Garamond"/>
          <w:sz w:val="22"/>
          <w:szCs w:val="22"/>
        </w:rPr>
        <w:t>Fagan</w:t>
      </w:r>
      <w:r w:rsidR="00295A2C">
        <w:rPr>
          <w:rFonts w:ascii="Garamond" w:hAnsi="Garamond"/>
          <w:sz w:val="22"/>
          <w:szCs w:val="22"/>
        </w:rPr>
        <w:t>, Jeffrey, and Amanda B. Geller.</w:t>
      </w:r>
      <w:r>
        <w:rPr>
          <w:rFonts w:ascii="Garamond" w:hAnsi="Garamond"/>
          <w:sz w:val="22"/>
          <w:szCs w:val="22"/>
        </w:rPr>
        <w:t xml:space="preserve"> “Following the Script: Narratives of Suspicion in </w:t>
      </w:r>
      <w:r w:rsidRPr="00DB6EBF">
        <w:rPr>
          <w:rFonts w:ascii="Garamond" w:hAnsi="Garamond"/>
          <w:i/>
          <w:sz w:val="22"/>
          <w:szCs w:val="22"/>
        </w:rPr>
        <w:t>Terry</w:t>
      </w:r>
      <w:r>
        <w:rPr>
          <w:rFonts w:ascii="Garamond" w:hAnsi="Garamond"/>
          <w:sz w:val="22"/>
          <w:szCs w:val="22"/>
        </w:rPr>
        <w:t xml:space="preserve"> Stops in Street Policing, </w:t>
      </w:r>
      <w:r w:rsidR="009A25DE">
        <w:rPr>
          <w:rFonts w:ascii="Garamond" w:hAnsi="Garamond"/>
          <w:sz w:val="22"/>
          <w:szCs w:val="22"/>
        </w:rPr>
        <w:t xml:space="preserve">82 </w:t>
      </w:r>
      <w:r w:rsidR="009A25DE" w:rsidRPr="009A25DE">
        <w:rPr>
          <w:rFonts w:ascii="Garamond" w:hAnsi="Garamond"/>
          <w:i/>
          <w:sz w:val="22"/>
          <w:szCs w:val="22"/>
        </w:rPr>
        <w:t>University of Chicago Law Review</w:t>
      </w:r>
      <w:r w:rsidR="009A25DE">
        <w:rPr>
          <w:rFonts w:ascii="Garamond" w:hAnsi="Garamond"/>
          <w:sz w:val="22"/>
          <w:szCs w:val="22"/>
        </w:rPr>
        <w:t xml:space="preserve"> 51 (2015)</w:t>
      </w:r>
    </w:p>
    <w:p w14:paraId="394E1972" w14:textId="5D3C5D57" w:rsidR="007E1477" w:rsidRDefault="007E1477" w:rsidP="001405EC">
      <w:pPr>
        <w:ind w:left="360" w:hanging="360"/>
        <w:rPr>
          <w:rFonts w:ascii="Garamond" w:hAnsi="Garamond"/>
          <w:sz w:val="22"/>
          <w:szCs w:val="22"/>
        </w:rPr>
      </w:pPr>
      <w:r>
        <w:rPr>
          <w:rFonts w:ascii="Garamond" w:hAnsi="Garamond"/>
          <w:sz w:val="22"/>
          <w:szCs w:val="22"/>
        </w:rPr>
        <w:t>Tyler, T</w:t>
      </w:r>
      <w:r w:rsidR="007A0F10">
        <w:rPr>
          <w:rFonts w:ascii="Garamond" w:hAnsi="Garamond"/>
          <w:sz w:val="22"/>
          <w:szCs w:val="22"/>
        </w:rPr>
        <w:t xml:space="preserve">om </w:t>
      </w:r>
      <w:r w:rsidR="00204A0D">
        <w:rPr>
          <w:rFonts w:ascii="Garamond" w:hAnsi="Garamond"/>
          <w:sz w:val="22"/>
          <w:szCs w:val="22"/>
        </w:rPr>
        <w:t xml:space="preserve">R., and Jeffrey </w:t>
      </w:r>
      <w:r w:rsidR="00295A2C">
        <w:rPr>
          <w:rFonts w:ascii="Garamond" w:hAnsi="Garamond"/>
          <w:sz w:val="22"/>
          <w:szCs w:val="22"/>
        </w:rPr>
        <w:t>Fagan.</w:t>
      </w:r>
      <w:r w:rsidR="002D4B64">
        <w:rPr>
          <w:rFonts w:ascii="Garamond" w:hAnsi="Garamond"/>
          <w:sz w:val="22"/>
          <w:szCs w:val="22"/>
        </w:rPr>
        <w:t xml:space="preserve"> </w:t>
      </w:r>
      <w:r>
        <w:rPr>
          <w:rFonts w:ascii="Garamond" w:hAnsi="Garamond"/>
          <w:sz w:val="22"/>
          <w:szCs w:val="22"/>
        </w:rPr>
        <w:t>“American Policing in the 21</w:t>
      </w:r>
      <w:r w:rsidRPr="007E1477">
        <w:rPr>
          <w:rFonts w:ascii="Garamond" w:hAnsi="Garamond"/>
          <w:sz w:val="22"/>
          <w:szCs w:val="22"/>
          <w:vertAlign w:val="superscript"/>
        </w:rPr>
        <w:t>st</w:t>
      </w:r>
      <w:r>
        <w:rPr>
          <w:rFonts w:ascii="Garamond" w:hAnsi="Garamond"/>
          <w:sz w:val="22"/>
          <w:szCs w:val="22"/>
        </w:rPr>
        <w:t xml:space="preserve"> Century: Legitimacy is a Key Concern.”  40 </w:t>
      </w:r>
      <w:r w:rsidRPr="007E1477">
        <w:rPr>
          <w:rFonts w:ascii="Garamond" w:hAnsi="Garamond"/>
          <w:i/>
          <w:sz w:val="22"/>
          <w:szCs w:val="22"/>
        </w:rPr>
        <w:t>Fordham Urban Law Journal</w:t>
      </w:r>
      <w:r>
        <w:rPr>
          <w:rFonts w:ascii="Garamond" w:hAnsi="Garamond"/>
          <w:sz w:val="22"/>
          <w:szCs w:val="22"/>
        </w:rPr>
        <w:t xml:space="preserve"> 119 (2015) and </w:t>
      </w:r>
      <w:hyperlink r:id="rId15" w:history="1">
        <w:r w:rsidRPr="007E1477">
          <w:rPr>
            <w:rStyle w:val="Hyperlink"/>
            <w:rFonts w:ascii="Garamond" w:hAnsi="Garamond"/>
            <w:sz w:val="22"/>
            <w:szCs w:val="22"/>
          </w:rPr>
          <w:t>online</w:t>
        </w:r>
      </w:hyperlink>
    </w:p>
    <w:p w14:paraId="0BF1DD4F" w14:textId="1EC77C22" w:rsidR="001405EC" w:rsidRPr="001405EC" w:rsidRDefault="00204A0D" w:rsidP="001405EC">
      <w:pPr>
        <w:ind w:left="360" w:hanging="360"/>
        <w:rPr>
          <w:rFonts w:ascii="Garamond" w:hAnsi="Garamond"/>
          <w:sz w:val="22"/>
          <w:szCs w:val="22"/>
        </w:rPr>
      </w:pPr>
      <w:r>
        <w:rPr>
          <w:rFonts w:ascii="Garamond" w:hAnsi="Garamond"/>
          <w:sz w:val="22"/>
          <w:szCs w:val="22"/>
        </w:rPr>
        <w:t>Braga, Anthony</w:t>
      </w:r>
      <w:r w:rsidR="0090361F">
        <w:rPr>
          <w:rFonts w:ascii="Garamond" w:hAnsi="Garamond"/>
          <w:sz w:val="22"/>
          <w:szCs w:val="22"/>
        </w:rPr>
        <w:t>, et al. “</w:t>
      </w:r>
      <w:r w:rsidR="001405EC" w:rsidRPr="001405EC">
        <w:rPr>
          <w:rFonts w:ascii="Garamond" w:hAnsi="Garamond"/>
          <w:sz w:val="22"/>
          <w:szCs w:val="22"/>
        </w:rPr>
        <w:t>The Salience of Social Contextual Factors in Appraisals of Police Interactions with Citizens: A R</w:t>
      </w:r>
      <w:r w:rsidR="0090361F">
        <w:rPr>
          <w:rFonts w:ascii="Garamond" w:hAnsi="Garamond"/>
          <w:sz w:val="22"/>
          <w:szCs w:val="22"/>
        </w:rPr>
        <w:t>andomized Factorial Experiment.”</w:t>
      </w:r>
      <w:r w:rsidR="001405EC" w:rsidRPr="001405EC">
        <w:rPr>
          <w:rFonts w:ascii="Garamond" w:hAnsi="Garamond"/>
          <w:sz w:val="22"/>
          <w:szCs w:val="22"/>
        </w:rPr>
        <w:t xml:space="preserve"> </w:t>
      </w:r>
      <w:r w:rsidR="001405EC" w:rsidRPr="001405EC">
        <w:rPr>
          <w:rFonts w:ascii="Garamond" w:hAnsi="Garamond"/>
          <w:i/>
          <w:iCs/>
          <w:sz w:val="22"/>
          <w:szCs w:val="22"/>
        </w:rPr>
        <w:t>Journal of Quantitative Criminology</w:t>
      </w:r>
      <w:r w:rsidR="001405EC" w:rsidRPr="001405EC">
        <w:rPr>
          <w:rFonts w:ascii="Garamond" w:hAnsi="Garamond"/>
          <w:sz w:val="22"/>
          <w:szCs w:val="22"/>
        </w:rPr>
        <w:t xml:space="preserve"> (2014, </w:t>
      </w:r>
      <w:hyperlink r:id="rId16" w:anchor="page-1" w:history="1">
        <w:r w:rsidR="001405EC" w:rsidRPr="00B24CCE">
          <w:rPr>
            <w:rStyle w:val="Hyperlink"/>
            <w:rFonts w:ascii="Garamond" w:hAnsi="Garamond"/>
            <w:sz w:val="22"/>
            <w:szCs w:val="22"/>
          </w:rPr>
          <w:t>online</w:t>
        </w:r>
      </w:hyperlink>
      <w:r w:rsidR="001405EC" w:rsidRPr="001405EC">
        <w:rPr>
          <w:rFonts w:ascii="Garamond" w:hAnsi="Garamond"/>
          <w:sz w:val="22"/>
          <w:szCs w:val="22"/>
        </w:rPr>
        <w:t>, 1-29.)</w:t>
      </w:r>
    </w:p>
    <w:p w14:paraId="12F0D9F2" w14:textId="7367E188" w:rsidR="001C6633" w:rsidRDefault="001C6633" w:rsidP="001C6633">
      <w:pPr>
        <w:ind w:left="360" w:hanging="360"/>
        <w:rPr>
          <w:rFonts w:ascii="Garamond" w:hAnsi="Garamond"/>
          <w:sz w:val="22"/>
          <w:szCs w:val="22"/>
        </w:rPr>
      </w:pPr>
      <w:r>
        <w:rPr>
          <w:rFonts w:ascii="Garamond" w:hAnsi="Garamond"/>
          <w:sz w:val="22"/>
          <w:szCs w:val="22"/>
        </w:rPr>
        <w:t xml:space="preserve">Geller, Amanda </w:t>
      </w:r>
      <w:r w:rsidR="00204A0D">
        <w:rPr>
          <w:rFonts w:ascii="Garamond" w:hAnsi="Garamond"/>
          <w:sz w:val="22"/>
          <w:szCs w:val="22"/>
        </w:rPr>
        <w:t>B., Jeffrey Fagan, and Tom R.</w:t>
      </w:r>
      <w:r w:rsidR="00295A2C">
        <w:rPr>
          <w:rFonts w:ascii="Garamond" w:hAnsi="Garamond"/>
          <w:sz w:val="22"/>
          <w:szCs w:val="22"/>
        </w:rPr>
        <w:t xml:space="preserve"> Tyler.</w:t>
      </w:r>
      <w:r w:rsidR="001405EC" w:rsidRPr="001405EC">
        <w:rPr>
          <w:rFonts w:ascii="Garamond" w:hAnsi="Garamond"/>
          <w:sz w:val="22"/>
          <w:szCs w:val="22"/>
        </w:rPr>
        <w:t xml:space="preserve"> </w:t>
      </w:r>
      <w:r w:rsidR="000E55A7">
        <w:rPr>
          <w:rFonts w:ascii="Garamond" w:hAnsi="Garamond"/>
          <w:sz w:val="22"/>
          <w:szCs w:val="22"/>
        </w:rPr>
        <w:t>“</w:t>
      </w:r>
      <w:r w:rsidR="001405EC" w:rsidRPr="001405EC">
        <w:rPr>
          <w:rFonts w:ascii="Garamond" w:hAnsi="Garamond"/>
          <w:sz w:val="22"/>
          <w:szCs w:val="22"/>
        </w:rPr>
        <w:t>Aggressive Policing and the Health of Young Urban Men,</w:t>
      </w:r>
      <w:r w:rsidR="000E55A7">
        <w:rPr>
          <w:rFonts w:ascii="Garamond" w:hAnsi="Garamond"/>
          <w:sz w:val="22"/>
          <w:szCs w:val="22"/>
        </w:rPr>
        <w:t>”</w:t>
      </w:r>
      <w:r w:rsidR="001405EC" w:rsidRPr="001405EC">
        <w:rPr>
          <w:rFonts w:ascii="Garamond" w:hAnsi="Garamond"/>
          <w:sz w:val="22"/>
          <w:szCs w:val="22"/>
        </w:rPr>
        <w:t xml:space="preserve"> </w:t>
      </w:r>
      <w:r>
        <w:rPr>
          <w:rFonts w:ascii="Garamond" w:hAnsi="Garamond"/>
          <w:sz w:val="22"/>
          <w:szCs w:val="22"/>
        </w:rPr>
        <w:t xml:space="preserve">104 </w:t>
      </w:r>
      <w:r w:rsidR="001405EC" w:rsidRPr="001405EC">
        <w:rPr>
          <w:rFonts w:ascii="Garamond" w:hAnsi="Garamond"/>
          <w:i/>
          <w:sz w:val="22"/>
          <w:szCs w:val="22"/>
        </w:rPr>
        <w:t>American Journal of Public Health</w:t>
      </w:r>
      <w:r w:rsidR="001405EC" w:rsidRPr="001405EC">
        <w:rPr>
          <w:rFonts w:ascii="Garamond" w:hAnsi="Garamond"/>
          <w:sz w:val="22"/>
          <w:szCs w:val="22"/>
        </w:rPr>
        <w:t xml:space="preserve"> </w:t>
      </w:r>
      <w:r>
        <w:rPr>
          <w:rFonts w:ascii="Garamond" w:hAnsi="Garamond"/>
          <w:sz w:val="22"/>
          <w:szCs w:val="22"/>
        </w:rPr>
        <w:t xml:space="preserve">2311 </w:t>
      </w:r>
      <w:r w:rsidR="001405EC" w:rsidRPr="001405EC">
        <w:rPr>
          <w:rFonts w:ascii="Garamond" w:hAnsi="Garamond"/>
          <w:sz w:val="22"/>
          <w:szCs w:val="22"/>
        </w:rPr>
        <w:t>(2014)</w:t>
      </w:r>
    </w:p>
    <w:p w14:paraId="69CBAB10" w14:textId="77777777" w:rsidR="00BE3798" w:rsidRPr="00796B4C" w:rsidRDefault="00BE3798" w:rsidP="00BE3798">
      <w:pPr>
        <w:pStyle w:val="TTPG"/>
        <w:spacing w:line="240" w:lineRule="auto"/>
        <w:ind w:left="360" w:hanging="360"/>
        <w:rPr>
          <w:rFonts w:ascii="Bell MT" w:hAnsi="Bell MT"/>
          <w:sz w:val="22"/>
          <w:szCs w:val="22"/>
        </w:rPr>
      </w:pPr>
      <w:r w:rsidRPr="00B673CA">
        <w:rPr>
          <w:rFonts w:ascii="Bell MT" w:hAnsi="Bell MT"/>
          <w:sz w:val="22"/>
          <w:szCs w:val="22"/>
        </w:rPr>
        <w:t>Fagan, J., and MacDonald, J., “</w:t>
      </w:r>
      <w:r w:rsidRPr="00B673CA">
        <w:rPr>
          <w:rFonts w:ascii="Bell MT" w:eastAsia="MS Mincho" w:hAnsi="Bell MT"/>
          <w:sz w:val="22"/>
          <w:szCs w:val="22"/>
        </w:rPr>
        <w:t>Policing, Crime, and Legitimacy</w:t>
      </w:r>
      <w:r w:rsidRPr="00B673CA">
        <w:rPr>
          <w:rFonts w:ascii="Bell MT" w:hAnsi="Bell MT"/>
          <w:sz w:val="22"/>
          <w:szCs w:val="22"/>
        </w:rPr>
        <w:t xml:space="preserve"> </w:t>
      </w:r>
      <w:r w:rsidRPr="00B673CA">
        <w:rPr>
          <w:rFonts w:ascii="Bell MT" w:eastAsia="MS Mincho" w:hAnsi="Bell MT"/>
          <w:sz w:val="22"/>
          <w:szCs w:val="22"/>
        </w:rPr>
        <w:t xml:space="preserve">in New York and Los Angeles: The Social and Political Contexts of Two Historic Crime Declines,” in </w:t>
      </w:r>
      <w:r>
        <w:rPr>
          <w:rFonts w:ascii="Bell MT" w:hAnsi="Bell MT"/>
          <w:i/>
          <w:sz w:val="22"/>
          <w:szCs w:val="22"/>
        </w:rPr>
        <w:t>New York a</w:t>
      </w:r>
      <w:r w:rsidRPr="00B673CA">
        <w:rPr>
          <w:rFonts w:ascii="Bell MT" w:hAnsi="Bell MT"/>
          <w:i/>
          <w:sz w:val="22"/>
          <w:szCs w:val="22"/>
        </w:rPr>
        <w:t>nd Los Angeles: The Uncertain Future</w:t>
      </w:r>
      <w:r w:rsidRPr="00B673CA">
        <w:rPr>
          <w:rFonts w:ascii="Bell MT" w:hAnsi="Bell MT"/>
          <w:sz w:val="22"/>
          <w:szCs w:val="22"/>
        </w:rPr>
        <w:t xml:space="preserve"> (David Halle and Andrew Beveridge, eds.), Oxford University Press 243 (2013)</w:t>
      </w:r>
    </w:p>
    <w:p w14:paraId="456E7727" w14:textId="15A22C14" w:rsidR="00836D1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796B4C">
        <w:rPr>
          <w:rFonts w:ascii="Bell MT" w:hAnsi="Bell MT"/>
          <w:sz w:val="22"/>
          <w:szCs w:val="22"/>
        </w:rPr>
        <w:t>Fagan, J</w:t>
      </w:r>
      <w:r w:rsidR="00295A2C">
        <w:rPr>
          <w:rFonts w:ascii="Bell MT" w:hAnsi="Bell MT"/>
          <w:sz w:val="22"/>
          <w:szCs w:val="22"/>
        </w:rPr>
        <w:t xml:space="preserve">., G. Davies, G., and A. </w:t>
      </w:r>
      <w:proofErr w:type="spellStart"/>
      <w:r w:rsidR="00295A2C">
        <w:rPr>
          <w:rFonts w:ascii="Bell MT" w:hAnsi="Bell MT"/>
          <w:sz w:val="22"/>
          <w:szCs w:val="22"/>
        </w:rPr>
        <w:t>Carlis</w:t>
      </w:r>
      <w:proofErr w:type="spellEnd"/>
      <w:r w:rsidR="00295A2C">
        <w:rPr>
          <w:rFonts w:ascii="Bell MT" w:hAnsi="Bell MT"/>
          <w:sz w:val="22"/>
          <w:szCs w:val="22"/>
        </w:rPr>
        <w:t>.</w:t>
      </w:r>
      <w:r w:rsidRPr="00796B4C">
        <w:rPr>
          <w:rFonts w:ascii="Bell MT" w:hAnsi="Bell MT"/>
          <w:sz w:val="22"/>
          <w:szCs w:val="22"/>
        </w:rPr>
        <w:t xml:space="preserve"> “Race and Selective Enforcement in Public Housing,” 9 </w:t>
      </w:r>
      <w:r w:rsidRPr="00796B4C">
        <w:rPr>
          <w:rFonts w:ascii="Bell MT" w:hAnsi="Bell MT"/>
          <w:i/>
          <w:sz w:val="22"/>
          <w:szCs w:val="22"/>
        </w:rPr>
        <w:t>Journal of Empirical Legal Studies</w:t>
      </w:r>
      <w:r w:rsidRPr="00796B4C">
        <w:rPr>
          <w:rFonts w:ascii="Bell MT" w:hAnsi="Bell MT"/>
          <w:sz w:val="22"/>
          <w:szCs w:val="22"/>
        </w:rPr>
        <w:t xml:space="preserve"> 697-728 (2012)</w:t>
      </w:r>
    </w:p>
    <w:p w14:paraId="39DDF40D" w14:textId="77777777" w:rsidR="00BE3798" w:rsidRPr="00796B4C" w:rsidRDefault="00BE3798"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sz w:val="22"/>
          <w:szCs w:val="22"/>
        </w:rPr>
        <w:t>Fagan, J., et al., “Street Stops and Broken Windows Revisited: Race and Order Maintenance Policing in a Safe and Changing City” in</w:t>
      </w:r>
      <w:r w:rsidRPr="00B673CA">
        <w:rPr>
          <w:rFonts w:ascii="Bell MT" w:hAnsi="Bell MT"/>
          <w:i/>
          <w:color w:val="000000"/>
          <w:sz w:val="22"/>
        </w:rPr>
        <w:t xml:space="preserve"> Exploring Race, Ethnicity and Policing: Essential Readings</w:t>
      </w:r>
      <w:r w:rsidRPr="00B673CA">
        <w:rPr>
          <w:rFonts w:ascii="Bell MT" w:hAnsi="Bell MT"/>
          <w:color w:val="000000"/>
          <w:sz w:val="22"/>
        </w:rPr>
        <w:t xml:space="preserve"> (S. Rice and M. White, eds.), New York University Press 309 (2010).</w:t>
      </w:r>
    </w:p>
    <w:p w14:paraId="12E86B3F" w14:textId="77777777" w:rsidR="00836D14" w:rsidRPr="00796B4C" w:rsidRDefault="00836D14" w:rsidP="00836D1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color w:val="000000"/>
          <w:sz w:val="22"/>
          <w:szCs w:val="22"/>
        </w:rPr>
      </w:pPr>
      <w:r w:rsidRPr="00796B4C">
        <w:rPr>
          <w:rFonts w:ascii="Bell MT" w:hAnsi="Bell MT"/>
          <w:sz w:val="22"/>
          <w:szCs w:val="22"/>
        </w:rPr>
        <w:t xml:space="preserve">Geller, A.B., and Fagan, J. “Pot as Pretext: </w:t>
      </w:r>
      <w:r w:rsidRPr="00796B4C">
        <w:rPr>
          <w:rFonts w:ascii="Bell MT" w:hAnsi="Bell MT"/>
          <w:color w:val="000000"/>
          <w:sz w:val="22"/>
          <w:szCs w:val="22"/>
        </w:rPr>
        <w:t xml:space="preserve">Marijuana, Race and the New Disorder in New York City Street Policing.” 7 </w:t>
      </w:r>
      <w:r w:rsidRPr="00796B4C">
        <w:rPr>
          <w:rFonts w:ascii="Bell MT" w:hAnsi="Bell MT"/>
          <w:i/>
          <w:color w:val="000000"/>
          <w:sz w:val="22"/>
          <w:szCs w:val="22"/>
        </w:rPr>
        <w:t>Journal of Empirical Legal Studies</w:t>
      </w:r>
      <w:r w:rsidRPr="00796B4C">
        <w:rPr>
          <w:rFonts w:ascii="Bell MT" w:hAnsi="Bell MT"/>
          <w:color w:val="000000"/>
          <w:sz w:val="22"/>
          <w:szCs w:val="22"/>
        </w:rPr>
        <w:t xml:space="preserve"> 591(2010) </w:t>
      </w:r>
    </w:p>
    <w:p w14:paraId="726DAC5A" w14:textId="77777777" w:rsidR="00C940BE" w:rsidRDefault="00836D14" w:rsidP="00C940BE">
      <w:pPr>
        <w:ind w:left="360" w:hanging="360"/>
        <w:rPr>
          <w:rFonts w:ascii="Bell MT" w:hAnsi="Bell MT"/>
          <w:color w:val="000000"/>
          <w:sz w:val="22"/>
          <w:szCs w:val="22"/>
        </w:rPr>
      </w:pPr>
      <w:r w:rsidRPr="00796B4C">
        <w:rPr>
          <w:rFonts w:ascii="Bell MT" w:hAnsi="Bell MT"/>
          <w:color w:val="000000"/>
          <w:sz w:val="22"/>
          <w:szCs w:val="22"/>
        </w:rPr>
        <w:t>Fagan, J., G. Davies and J. Holland, “</w:t>
      </w:r>
      <w:r w:rsidRPr="00796B4C">
        <w:rPr>
          <w:rFonts w:ascii="Bell MT" w:hAnsi="Bell MT"/>
          <w:sz w:val="22"/>
          <w:szCs w:val="22"/>
        </w:rPr>
        <w:t>Drug Control in Public Housing: The Paradox of the Drug Elimination Program in New York City</w:t>
      </w:r>
      <w:r w:rsidRPr="00796B4C">
        <w:rPr>
          <w:rFonts w:ascii="Bell MT" w:hAnsi="Bell MT"/>
          <w:color w:val="000000"/>
          <w:sz w:val="22"/>
          <w:szCs w:val="22"/>
        </w:rPr>
        <w:t xml:space="preserve">,” </w:t>
      </w:r>
      <w:r w:rsidRPr="00796B4C">
        <w:rPr>
          <w:rFonts w:ascii="Bell MT" w:hAnsi="Bell MT"/>
          <w:i/>
          <w:iCs/>
          <w:color w:val="000000"/>
          <w:sz w:val="22"/>
          <w:szCs w:val="22"/>
        </w:rPr>
        <w:t>13 Georgetown Journal of Poverty, Law &amp; Policy</w:t>
      </w:r>
      <w:r w:rsidRPr="00796B4C">
        <w:rPr>
          <w:rFonts w:ascii="Bell MT" w:hAnsi="Bell MT"/>
          <w:color w:val="000000"/>
          <w:sz w:val="22"/>
          <w:szCs w:val="22"/>
        </w:rPr>
        <w:t xml:space="preserve"> 415-60 (September 2007).</w:t>
      </w:r>
    </w:p>
    <w:p w14:paraId="52D44CDD" w14:textId="0EF4FD72" w:rsidR="00C940BE" w:rsidRPr="00C940BE" w:rsidRDefault="00C940BE" w:rsidP="00C940BE">
      <w:pPr>
        <w:ind w:left="360" w:hanging="360"/>
        <w:rPr>
          <w:rFonts w:ascii="Bell MT" w:hAnsi="Bell MT"/>
          <w:color w:val="000000"/>
          <w:sz w:val="22"/>
          <w:szCs w:val="22"/>
        </w:rPr>
      </w:pPr>
      <w:r w:rsidRPr="00C940BE">
        <w:rPr>
          <w:rFonts w:ascii="Bell MT" w:hAnsi="Bell MT"/>
          <w:sz w:val="22"/>
          <w:szCs w:val="22"/>
        </w:rPr>
        <w:t xml:space="preserve">Gelman, A., J. Fagan, and A. Kiss. "An analysis of the New York City police department's “stop-and-frisk” policy in the context of claims of racial bias." 102 </w:t>
      </w:r>
      <w:r w:rsidRPr="00C940BE">
        <w:rPr>
          <w:rFonts w:ascii="Bell MT" w:hAnsi="Bell MT"/>
          <w:i/>
          <w:iCs/>
          <w:sz w:val="22"/>
          <w:szCs w:val="22"/>
        </w:rPr>
        <w:t>Journal of the American Statistical Association</w:t>
      </w:r>
      <w:r w:rsidRPr="00C940BE">
        <w:rPr>
          <w:rFonts w:ascii="Bell MT" w:hAnsi="Bell MT"/>
          <w:sz w:val="22"/>
          <w:szCs w:val="22"/>
        </w:rPr>
        <w:t xml:space="preserve"> 479 (2007).</w:t>
      </w:r>
    </w:p>
    <w:p w14:paraId="5DCB143D" w14:textId="77777777" w:rsidR="00C940BE" w:rsidRPr="00796B4C" w:rsidRDefault="00C940BE" w:rsidP="00C940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Papachristos, A.V., T.L. Meares, and J. Fagan, “Attention Felons: Evaluating Project Safe Neighborhoods in Chicago.” 4 </w:t>
      </w:r>
      <w:r w:rsidRPr="00796B4C">
        <w:rPr>
          <w:rFonts w:ascii="Bell MT" w:hAnsi="Bell MT"/>
          <w:i/>
          <w:iCs/>
          <w:color w:val="000000"/>
          <w:sz w:val="22"/>
          <w:szCs w:val="22"/>
        </w:rPr>
        <w:t>Journal of Empirical Legal Studies</w:t>
      </w:r>
      <w:r w:rsidRPr="00796B4C">
        <w:rPr>
          <w:rFonts w:ascii="Bell MT" w:hAnsi="Bell MT"/>
          <w:iCs/>
          <w:color w:val="000000"/>
          <w:sz w:val="22"/>
          <w:szCs w:val="22"/>
        </w:rPr>
        <w:t xml:space="preserve"> </w:t>
      </w:r>
      <w:r w:rsidRPr="00796B4C">
        <w:rPr>
          <w:rFonts w:ascii="Bell MT" w:hAnsi="Bell MT"/>
          <w:sz w:val="22"/>
          <w:szCs w:val="22"/>
        </w:rPr>
        <w:t xml:space="preserve">223-272 (July, </w:t>
      </w:r>
      <w:r w:rsidRPr="00796B4C">
        <w:rPr>
          <w:rFonts w:ascii="Bell MT" w:hAnsi="Bell MT"/>
          <w:color w:val="000000"/>
          <w:sz w:val="22"/>
          <w:szCs w:val="22"/>
        </w:rPr>
        <w:t>2007)</w:t>
      </w:r>
    </w:p>
    <w:p w14:paraId="7F57DFB2" w14:textId="77777777" w:rsidR="000A4410" w:rsidRPr="000A4410" w:rsidRDefault="000A4410" w:rsidP="000A4410">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 and Davies, G. “Policing Guns:  Order Maintenance and Crime Control in New York.” Pp. 191-221 in </w:t>
      </w:r>
      <w:r w:rsidRPr="00B673CA">
        <w:rPr>
          <w:rFonts w:ascii="Bell MT" w:hAnsi="Bell MT"/>
          <w:i/>
          <w:color w:val="000000"/>
          <w:sz w:val="22"/>
        </w:rPr>
        <w:t>Guns, Crime, and Punishment in America</w:t>
      </w:r>
      <w:r w:rsidRPr="00B673CA">
        <w:rPr>
          <w:rFonts w:ascii="Bell MT" w:hAnsi="Bell MT"/>
          <w:color w:val="000000"/>
          <w:sz w:val="22"/>
        </w:rPr>
        <w:t>, edited by Bernard Harcourt.  New York: New York University Press (2003).</w:t>
      </w:r>
    </w:p>
    <w:p w14:paraId="18CC28E1"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“Law, Social Science and Racial Profiling,” </w:t>
      </w:r>
      <w:r w:rsidRPr="00796B4C">
        <w:rPr>
          <w:rFonts w:ascii="Bell MT" w:hAnsi="Bell MT"/>
          <w:i/>
          <w:color w:val="000000"/>
          <w:sz w:val="22"/>
          <w:szCs w:val="22"/>
        </w:rPr>
        <w:t>Justice Research and Policy</w:t>
      </w:r>
      <w:r w:rsidRPr="00796B4C">
        <w:rPr>
          <w:rFonts w:ascii="Bell MT" w:hAnsi="Bell MT"/>
          <w:color w:val="000000"/>
          <w:sz w:val="22"/>
          <w:szCs w:val="22"/>
        </w:rPr>
        <w:t xml:space="preserve"> 4 (December): 104-129 (2002).</w:t>
      </w:r>
    </w:p>
    <w:p w14:paraId="6B490F9C"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Maxwell, C. D., Garner, J., &amp; Fagan, J. “The Preventive Effects of Arrest on Intimate Partner Violence: Research, Policy and Theory.” </w:t>
      </w:r>
      <w:r w:rsidRPr="00796B4C">
        <w:rPr>
          <w:rFonts w:ascii="Bell MT" w:hAnsi="Bell MT"/>
          <w:i/>
          <w:color w:val="000000"/>
          <w:sz w:val="22"/>
          <w:szCs w:val="22"/>
        </w:rPr>
        <w:t>Criminology and Public Policy</w:t>
      </w:r>
      <w:r w:rsidRPr="00796B4C">
        <w:rPr>
          <w:rFonts w:ascii="Bell MT" w:hAnsi="Bell MT"/>
          <w:color w:val="000000"/>
          <w:sz w:val="22"/>
          <w:szCs w:val="22"/>
        </w:rPr>
        <w:t xml:space="preserve"> 2 (1): 51-80 (2002).  </w:t>
      </w:r>
    </w:p>
    <w:p w14:paraId="6CE8C5A3"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“Policing Guns and Youth Violence.”  </w:t>
      </w:r>
      <w:r w:rsidRPr="00796B4C">
        <w:rPr>
          <w:rFonts w:ascii="Bell MT" w:hAnsi="Bell MT"/>
          <w:i/>
          <w:color w:val="000000"/>
          <w:sz w:val="22"/>
          <w:szCs w:val="22"/>
        </w:rPr>
        <w:t>Future of Children</w:t>
      </w:r>
      <w:r w:rsidRPr="00796B4C">
        <w:rPr>
          <w:rFonts w:ascii="Bell MT" w:hAnsi="Bell MT"/>
          <w:color w:val="000000"/>
          <w:sz w:val="22"/>
          <w:szCs w:val="22"/>
        </w:rPr>
        <w:t xml:space="preserve"> 12 (2): 133-151 (2002)</w:t>
      </w:r>
    </w:p>
    <w:p w14:paraId="38F2E2B2"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and Davies, G., “Street Stops and Broken Windows: </w:t>
      </w:r>
      <w:r w:rsidRPr="00796B4C">
        <w:rPr>
          <w:rFonts w:ascii="Bell MT" w:hAnsi="Bell MT"/>
          <w:color w:val="000000"/>
          <w:sz w:val="22"/>
          <w:szCs w:val="22"/>
          <w:u w:val="single"/>
        </w:rPr>
        <w:t>Terry</w:t>
      </w:r>
      <w:r w:rsidRPr="00796B4C">
        <w:rPr>
          <w:rFonts w:ascii="Bell MT" w:hAnsi="Bell MT"/>
          <w:color w:val="000000"/>
          <w:sz w:val="22"/>
          <w:szCs w:val="22"/>
        </w:rPr>
        <w:t xml:space="preserve">, Race and Disorder in New York City,” </w:t>
      </w:r>
      <w:r w:rsidRPr="00796B4C">
        <w:rPr>
          <w:rFonts w:ascii="Bell MT" w:hAnsi="Bell MT"/>
          <w:i/>
          <w:color w:val="000000"/>
          <w:sz w:val="22"/>
          <w:szCs w:val="22"/>
        </w:rPr>
        <w:t>Fordham Urban Law Journal</w:t>
      </w:r>
      <w:r w:rsidRPr="00796B4C">
        <w:rPr>
          <w:rFonts w:ascii="Bell MT" w:hAnsi="Bell MT"/>
          <w:color w:val="000000"/>
          <w:sz w:val="22"/>
          <w:szCs w:val="22"/>
        </w:rPr>
        <w:t xml:space="preserve"> 28: 457-504 (2000).</w:t>
      </w:r>
    </w:p>
    <w:p w14:paraId="58EF9078"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Zimring, F.E., and Fagan, J.  “The Search for Causes in an Era of Crime Declines: Some Lessons from the Study of New York City Homicide.”  </w:t>
      </w:r>
      <w:r w:rsidRPr="00796B4C">
        <w:rPr>
          <w:rFonts w:ascii="Bell MT" w:hAnsi="Bell MT"/>
          <w:i/>
          <w:color w:val="000000"/>
          <w:sz w:val="22"/>
          <w:szCs w:val="22"/>
        </w:rPr>
        <w:t>Crime and Delinquency</w:t>
      </w:r>
      <w:r w:rsidRPr="00796B4C">
        <w:rPr>
          <w:rFonts w:ascii="Bell MT" w:hAnsi="Bell MT"/>
          <w:color w:val="000000"/>
          <w:sz w:val="22"/>
          <w:szCs w:val="22"/>
        </w:rPr>
        <w:t xml:space="preserve"> 46: 446-456 (2000).</w:t>
      </w:r>
    </w:p>
    <w:p w14:paraId="79862235"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Zimring, F.E., and J. Kim, “Declining Homicide in New York: A Tale of Two Trends.”  </w:t>
      </w:r>
      <w:r w:rsidRPr="00796B4C">
        <w:rPr>
          <w:rFonts w:ascii="Bell MT" w:hAnsi="Bell MT"/>
          <w:i/>
          <w:color w:val="000000"/>
          <w:sz w:val="22"/>
          <w:szCs w:val="22"/>
        </w:rPr>
        <w:t>Journal of Criminal Law and Criminology</w:t>
      </w:r>
      <w:r w:rsidR="00DE3714">
        <w:rPr>
          <w:rFonts w:ascii="Bell MT" w:hAnsi="Bell MT"/>
          <w:color w:val="000000"/>
          <w:sz w:val="22"/>
          <w:szCs w:val="22"/>
        </w:rPr>
        <w:t xml:space="preserve"> 88: 1277-1324 (</w:t>
      </w:r>
      <w:r w:rsidRPr="00796B4C">
        <w:rPr>
          <w:rFonts w:ascii="Bell MT" w:hAnsi="Bell MT"/>
          <w:color w:val="000000"/>
          <w:sz w:val="22"/>
          <w:szCs w:val="22"/>
        </w:rPr>
        <w:t>1998</w:t>
      </w:r>
      <w:r w:rsidR="00DE3714">
        <w:rPr>
          <w:rFonts w:ascii="Bell MT" w:hAnsi="Bell MT"/>
          <w:color w:val="000000"/>
          <w:sz w:val="22"/>
          <w:szCs w:val="22"/>
        </w:rPr>
        <w:t>)</w:t>
      </w:r>
      <w:r w:rsidRPr="00796B4C">
        <w:rPr>
          <w:rFonts w:ascii="Bell MT" w:hAnsi="Bell MT"/>
          <w:color w:val="000000"/>
          <w:sz w:val="22"/>
          <w:szCs w:val="22"/>
        </w:rPr>
        <w:t>.</w:t>
      </w:r>
    </w:p>
    <w:p w14:paraId="29DB4A8F" w14:textId="410D0AE4"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Garner, J.G., J.A. Fagan, and C.D.</w:t>
      </w:r>
      <w:r w:rsidR="005C03E8">
        <w:rPr>
          <w:rFonts w:ascii="Bell MT" w:hAnsi="Bell MT"/>
          <w:color w:val="000000"/>
          <w:sz w:val="22"/>
          <w:szCs w:val="22"/>
        </w:rPr>
        <w:t xml:space="preserve"> </w:t>
      </w:r>
      <w:r w:rsidRPr="00796B4C">
        <w:rPr>
          <w:rFonts w:ascii="Bell MT" w:hAnsi="Bell MT"/>
          <w:color w:val="000000"/>
          <w:sz w:val="22"/>
          <w:szCs w:val="22"/>
        </w:rPr>
        <w:t xml:space="preserve">Maxwell.  “Published Results of the NIJ Spouse Assault Replication Program: A Critical Review.” </w:t>
      </w:r>
      <w:r w:rsidRPr="00796B4C">
        <w:rPr>
          <w:rFonts w:ascii="Bell MT" w:hAnsi="Bell MT"/>
          <w:i/>
          <w:color w:val="000000"/>
          <w:sz w:val="22"/>
          <w:szCs w:val="22"/>
        </w:rPr>
        <w:t xml:space="preserve"> Journal of Quantitative Criminology</w:t>
      </w:r>
      <w:r w:rsidR="00DE3714">
        <w:rPr>
          <w:rFonts w:ascii="Bell MT" w:hAnsi="Bell MT"/>
          <w:color w:val="000000"/>
          <w:sz w:val="22"/>
          <w:szCs w:val="22"/>
        </w:rPr>
        <w:t xml:space="preserve"> 8 (1): 1-29 (</w:t>
      </w:r>
      <w:r w:rsidRPr="00796B4C">
        <w:rPr>
          <w:rFonts w:ascii="Bell MT" w:hAnsi="Bell MT"/>
          <w:color w:val="000000"/>
          <w:sz w:val="22"/>
          <w:szCs w:val="22"/>
        </w:rPr>
        <w:t>1995</w:t>
      </w:r>
      <w:r w:rsidR="00DE3714">
        <w:rPr>
          <w:rFonts w:ascii="Bell MT" w:hAnsi="Bell MT"/>
          <w:color w:val="000000"/>
          <w:sz w:val="22"/>
          <w:szCs w:val="22"/>
        </w:rPr>
        <w:t>)</w:t>
      </w:r>
      <w:r w:rsidRPr="00796B4C">
        <w:rPr>
          <w:rFonts w:ascii="Bell MT" w:hAnsi="Bell MT"/>
          <w:color w:val="000000"/>
          <w:sz w:val="22"/>
          <w:szCs w:val="22"/>
        </w:rPr>
        <w:t>.</w:t>
      </w:r>
    </w:p>
    <w:p w14:paraId="5CC81ACD" w14:textId="77777777" w:rsidR="00836D14" w:rsidRPr="00796B4C" w:rsidRDefault="00836D14" w:rsidP="00836D14">
      <w:pPr>
        <w:rPr>
          <w:rFonts w:ascii="Bell MT" w:hAnsi="Bell MT"/>
          <w:sz w:val="22"/>
          <w:szCs w:val="22"/>
        </w:rPr>
      </w:pPr>
    </w:p>
    <w:p w14:paraId="03B915ED" w14:textId="77777777" w:rsidR="00836D14" w:rsidRPr="00796B4C" w:rsidRDefault="00836D14" w:rsidP="00836D14">
      <w:pPr>
        <w:rPr>
          <w:rFonts w:ascii="Bell MT" w:hAnsi="Bell MT"/>
          <w:b/>
          <w:i/>
          <w:sz w:val="22"/>
          <w:szCs w:val="22"/>
        </w:rPr>
      </w:pPr>
      <w:r w:rsidRPr="00796B4C">
        <w:rPr>
          <w:rFonts w:ascii="Bell MT" w:hAnsi="Bell MT"/>
          <w:b/>
          <w:i/>
          <w:sz w:val="22"/>
          <w:szCs w:val="22"/>
        </w:rPr>
        <w:t>2.  Capital Punishment</w:t>
      </w:r>
    </w:p>
    <w:p w14:paraId="6E8AC457" w14:textId="77777777" w:rsidR="00836D14" w:rsidRPr="00796B4C" w:rsidRDefault="00836D14" w:rsidP="00836D14">
      <w:pPr>
        <w:rPr>
          <w:rFonts w:ascii="Bell MT" w:hAnsi="Bell MT"/>
          <w:sz w:val="22"/>
          <w:szCs w:val="22"/>
        </w:rPr>
      </w:pPr>
    </w:p>
    <w:p w14:paraId="5F0485B0" w14:textId="37239D3D" w:rsidR="005C03E8" w:rsidRPr="000A0612" w:rsidRDefault="005C03E8" w:rsidP="005C03E8">
      <w:pPr>
        <w:ind w:left="360" w:hanging="360"/>
      </w:pPr>
      <w:r w:rsidRPr="00DE58D0">
        <w:rPr>
          <w:rFonts w:ascii="Bell MT" w:hAnsi="Bell MT"/>
          <w:sz w:val="22"/>
          <w:szCs w:val="22"/>
        </w:rPr>
        <w:t>Baldus, D.</w:t>
      </w:r>
      <w:r>
        <w:rPr>
          <w:rFonts w:ascii="Bell MT" w:hAnsi="Bell MT"/>
          <w:sz w:val="22"/>
          <w:szCs w:val="22"/>
        </w:rPr>
        <w:t xml:space="preserve"> (deceased), </w:t>
      </w:r>
      <w:r w:rsidRPr="00DE58D0">
        <w:rPr>
          <w:rFonts w:ascii="Bell MT" w:hAnsi="Bell MT"/>
          <w:sz w:val="22"/>
          <w:szCs w:val="22"/>
        </w:rPr>
        <w:t xml:space="preserve">G. Woodworth, R.  Newell, M.  Laurence, J.  Fagan, and C. Grosso, </w:t>
      </w:r>
      <w:r w:rsidR="005B72BF">
        <w:rPr>
          <w:rFonts w:ascii="Bell MT" w:hAnsi="Bell MT"/>
          <w:sz w:val="22"/>
          <w:szCs w:val="22"/>
        </w:rPr>
        <w:t>“</w:t>
      </w:r>
      <w:r w:rsidRPr="005B72BF">
        <w:rPr>
          <w:rFonts w:ascii="Bell MT" w:hAnsi="Bell MT" w:cstheme="minorHAnsi"/>
          <w:i/>
          <w:sz w:val="22"/>
          <w:szCs w:val="22"/>
        </w:rPr>
        <w:t>Furman</w:t>
      </w:r>
      <w:r w:rsidRPr="00DE58D0">
        <w:rPr>
          <w:rFonts w:ascii="Bell MT" w:hAnsi="Bell MT" w:cstheme="minorHAnsi"/>
          <w:i/>
          <w:sz w:val="22"/>
          <w:szCs w:val="22"/>
        </w:rPr>
        <w:t xml:space="preserve"> </w:t>
      </w:r>
      <w:r w:rsidR="005B72BF">
        <w:rPr>
          <w:rFonts w:ascii="Bell MT" w:hAnsi="Bell MT" w:cstheme="minorHAnsi"/>
          <w:sz w:val="22"/>
          <w:szCs w:val="22"/>
        </w:rPr>
        <w:t>at 45: Constitutional Challenges from California’s Failure to (Again) N</w:t>
      </w:r>
      <w:r>
        <w:rPr>
          <w:rFonts w:ascii="Bell MT" w:hAnsi="Bell MT" w:cstheme="minorHAnsi"/>
          <w:sz w:val="22"/>
          <w:szCs w:val="22"/>
        </w:rPr>
        <w:t>arrow</w:t>
      </w:r>
      <w:r w:rsidR="005B72BF">
        <w:rPr>
          <w:rFonts w:ascii="Bell MT" w:hAnsi="Bell MT" w:cstheme="minorHAnsi"/>
          <w:sz w:val="22"/>
          <w:szCs w:val="22"/>
        </w:rPr>
        <w:t xml:space="preserve"> Death Eligibility.”</w:t>
      </w:r>
      <w:r w:rsidRPr="00DE58D0">
        <w:rPr>
          <w:rFonts w:ascii="Bell MT" w:hAnsi="Bell MT" w:cstheme="minorHAnsi"/>
          <w:sz w:val="22"/>
          <w:szCs w:val="22"/>
        </w:rPr>
        <w:t xml:space="preserve"> </w:t>
      </w:r>
      <w:r w:rsidR="002D2737">
        <w:rPr>
          <w:rFonts w:ascii="Bell MT" w:hAnsi="Bell MT" w:cstheme="minorHAnsi"/>
          <w:sz w:val="22"/>
          <w:szCs w:val="22"/>
        </w:rPr>
        <w:t xml:space="preserve"> </w:t>
      </w:r>
      <w:r w:rsidR="005B72BF">
        <w:rPr>
          <w:rFonts w:ascii="Bell MT" w:hAnsi="Bell MT" w:cstheme="minorHAnsi"/>
          <w:sz w:val="22"/>
          <w:szCs w:val="22"/>
        </w:rPr>
        <w:t xml:space="preserve">16 </w:t>
      </w:r>
      <w:r w:rsidRPr="00AD6E63">
        <w:rPr>
          <w:rFonts w:ascii="Bell MT" w:hAnsi="Bell MT" w:cstheme="minorHAnsi"/>
          <w:i/>
          <w:sz w:val="22"/>
          <w:szCs w:val="22"/>
        </w:rPr>
        <w:t>Journal of Empirical Legal Studies</w:t>
      </w:r>
      <w:r w:rsidRPr="00DE58D0">
        <w:rPr>
          <w:rFonts w:ascii="Bell MT" w:hAnsi="Bell MT" w:cstheme="minorHAnsi"/>
          <w:sz w:val="22"/>
          <w:szCs w:val="22"/>
        </w:rPr>
        <w:t xml:space="preserve"> </w:t>
      </w:r>
      <w:r w:rsidR="005B72BF">
        <w:rPr>
          <w:rFonts w:ascii="Bell MT" w:hAnsi="Bell MT" w:cstheme="minorHAnsi"/>
          <w:sz w:val="22"/>
          <w:szCs w:val="22"/>
        </w:rPr>
        <w:t>693 (</w:t>
      </w:r>
      <w:r>
        <w:rPr>
          <w:rFonts w:ascii="Bell MT" w:hAnsi="Bell MT" w:cstheme="minorHAnsi"/>
          <w:sz w:val="22"/>
          <w:szCs w:val="22"/>
        </w:rPr>
        <w:t>December</w:t>
      </w:r>
      <w:r w:rsidRPr="00DE58D0">
        <w:rPr>
          <w:rFonts w:ascii="Bell MT" w:hAnsi="Bell MT" w:cstheme="minorHAnsi"/>
          <w:sz w:val="22"/>
          <w:szCs w:val="22"/>
        </w:rPr>
        <w:t xml:space="preserve"> 201</w:t>
      </w:r>
      <w:r>
        <w:rPr>
          <w:rFonts w:ascii="Bell MT" w:hAnsi="Bell MT" w:cstheme="minorHAnsi"/>
          <w:sz w:val="22"/>
          <w:szCs w:val="22"/>
        </w:rPr>
        <w:t>9</w:t>
      </w:r>
      <w:r w:rsidRPr="00DE58D0">
        <w:rPr>
          <w:rFonts w:ascii="Bell MT" w:hAnsi="Bell MT" w:cstheme="minorHAnsi"/>
          <w:sz w:val="22"/>
          <w:szCs w:val="22"/>
        </w:rPr>
        <w:t>).</w:t>
      </w:r>
    </w:p>
    <w:p w14:paraId="685CC503" w14:textId="24627CB0" w:rsidR="00AD6E63" w:rsidRPr="00AD6E63" w:rsidRDefault="00AD6E63" w:rsidP="00AD6E63">
      <w:pPr>
        <w:pStyle w:val="Title"/>
        <w:widowControl w:val="0"/>
        <w:ind w:left="360" w:hanging="360"/>
        <w:contextualSpacing w:val="0"/>
        <w:rPr>
          <w:rFonts w:ascii="Bell MT" w:hAnsi="Bell MT" w:cs="Times New Roman (Headings CS)"/>
          <w:b/>
          <w:spacing w:val="0"/>
          <w:sz w:val="22"/>
          <w:szCs w:val="22"/>
        </w:rPr>
      </w:pPr>
      <w:r w:rsidRPr="00AD6E63">
        <w:rPr>
          <w:rFonts w:ascii="Bell MT" w:hAnsi="Bell MT" w:cs="Times New Roman (Headings CS)"/>
          <w:spacing w:val="0"/>
          <w:sz w:val="22"/>
          <w:szCs w:val="22"/>
        </w:rPr>
        <w:t xml:space="preserve">Grosso, C., J. Fagan, M. Laurence, and D. Baldus (deceased), “Death by Stereotype: Race, Ethnicity, and California’s Failure to Implement </w:t>
      </w:r>
      <w:r w:rsidRPr="00AD6E63">
        <w:rPr>
          <w:rFonts w:ascii="Bell MT" w:hAnsi="Bell MT" w:cs="Times New Roman (Headings CS)"/>
          <w:i/>
          <w:spacing w:val="0"/>
          <w:sz w:val="22"/>
          <w:szCs w:val="22"/>
        </w:rPr>
        <w:t>Furman</w:t>
      </w:r>
      <w:r w:rsidRPr="00AD6E63">
        <w:rPr>
          <w:rFonts w:ascii="Bell MT" w:hAnsi="Bell MT" w:cs="Times New Roman (Headings CS)"/>
          <w:spacing w:val="0"/>
          <w:sz w:val="22"/>
          <w:szCs w:val="22"/>
        </w:rPr>
        <w:t>’s Narrowing Requirement</w:t>
      </w:r>
      <w:r>
        <w:rPr>
          <w:rFonts w:ascii="Bell MT" w:hAnsi="Bell MT" w:cs="Times New Roman (Headings CS)"/>
          <w:spacing w:val="0"/>
          <w:sz w:val="22"/>
          <w:szCs w:val="22"/>
        </w:rPr>
        <w:t xml:space="preserve">,” </w:t>
      </w:r>
      <w:r w:rsidRPr="00AD6E63">
        <w:rPr>
          <w:rFonts w:ascii="Bell MT" w:hAnsi="Bell MT" w:cs="Times New Roman (Headings CS)"/>
          <w:i/>
          <w:spacing w:val="0"/>
          <w:sz w:val="22"/>
          <w:szCs w:val="22"/>
        </w:rPr>
        <w:t>UCLA Law Review</w:t>
      </w:r>
      <w:r>
        <w:rPr>
          <w:rFonts w:ascii="Bell MT" w:hAnsi="Bell MT" w:cs="Times New Roman (Headings CS)"/>
          <w:spacing w:val="0"/>
          <w:sz w:val="22"/>
          <w:szCs w:val="22"/>
        </w:rPr>
        <w:t xml:space="preserve"> (forthcoming, 2019)</w:t>
      </w:r>
    </w:p>
    <w:p w14:paraId="2443BC28" w14:textId="13B85B35" w:rsidR="00DF46BE" w:rsidRPr="004F2B9A" w:rsidRDefault="004F2B9A" w:rsidP="004F2B9A">
      <w:pPr>
        <w:ind w:left="360" w:hanging="360"/>
        <w:rPr>
          <w:rFonts w:ascii="Bell MT" w:hAnsi="Bell MT"/>
          <w:sz w:val="22"/>
          <w:szCs w:val="22"/>
        </w:rPr>
      </w:pPr>
      <w:r w:rsidRPr="004F2B9A">
        <w:rPr>
          <w:rFonts w:ascii="Bell MT" w:hAnsi="Bell MT"/>
          <w:sz w:val="22"/>
          <w:szCs w:val="22"/>
        </w:rPr>
        <w:t>Geller, A</w:t>
      </w:r>
      <w:r w:rsidR="00405786">
        <w:rPr>
          <w:rFonts w:ascii="Bell MT" w:hAnsi="Bell MT"/>
          <w:sz w:val="22"/>
          <w:szCs w:val="22"/>
        </w:rPr>
        <w:t>manda,</w:t>
      </w:r>
      <w:r w:rsidRPr="004F2B9A">
        <w:rPr>
          <w:rFonts w:ascii="Bell MT" w:hAnsi="Bell MT"/>
          <w:sz w:val="22"/>
          <w:szCs w:val="22"/>
        </w:rPr>
        <w:t xml:space="preserve"> and J</w:t>
      </w:r>
      <w:r w:rsidR="00405786">
        <w:rPr>
          <w:rFonts w:ascii="Bell MT" w:hAnsi="Bell MT"/>
          <w:sz w:val="22"/>
          <w:szCs w:val="22"/>
        </w:rPr>
        <w:t>effrey</w:t>
      </w:r>
      <w:r w:rsidRPr="004F2B9A">
        <w:rPr>
          <w:rFonts w:ascii="Bell MT" w:hAnsi="Bell MT"/>
          <w:sz w:val="22"/>
          <w:szCs w:val="22"/>
        </w:rPr>
        <w:t xml:space="preserve"> Fagan, "Race, Police and the Production of Capital Homicides," in </w:t>
      </w:r>
      <w:r w:rsidRPr="004F2B9A">
        <w:rPr>
          <w:rFonts w:ascii="Bell MT" w:hAnsi="Bell MT"/>
          <w:i/>
          <w:sz w:val="22"/>
          <w:szCs w:val="22"/>
        </w:rPr>
        <w:t xml:space="preserve">The Cambridge Handbook of Policing in the United States </w:t>
      </w:r>
      <w:r w:rsidRPr="004F2B9A">
        <w:rPr>
          <w:rFonts w:ascii="Bell MT" w:hAnsi="Bell MT"/>
          <w:sz w:val="22"/>
          <w:szCs w:val="22"/>
        </w:rPr>
        <w:t>(Tamara Rice Lave and Eric Miller, editors), Cambridge University Press (</w:t>
      </w:r>
      <w:r>
        <w:rPr>
          <w:rFonts w:ascii="Bell MT" w:hAnsi="Bell MT"/>
          <w:sz w:val="22"/>
          <w:szCs w:val="22"/>
        </w:rPr>
        <w:t>2019</w:t>
      </w:r>
      <w:r w:rsidRPr="004F2B9A">
        <w:rPr>
          <w:rFonts w:ascii="Bell MT" w:hAnsi="Bell MT"/>
          <w:sz w:val="22"/>
          <w:szCs w:val="22"/>
        </w:rPr>
        <w:t xml:space="preserve">) </w:t>
      </w:r>
      <w:hyperlink r:id="rId17" w:history="1">
        <w:r w:rsidR="00DF46BE" w:rsidRPr="004F2B9A">
          <w:rPr>
            <w:rFonts w:ascii="Bell MT" w:hAnsi="Bell MT" w:cs="Courier New"/>
            <w:color w:val="0000FF"/>
            <w:sz w:val="22"/>
            <w:szCs w:val="22"/>
            <w:u w:val="single"/>
          </w:rPr>
          <w:t>http://ssrn.com/abstract=3202470</w:t>
        </w:r>
      </w:hyperlink>
    </w:p>
    <w:p w14:paraId="5C9B33FE" w14:textId="5595FD55"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796B4C">
        <w:rPr>
          <w:rFonts w:ascii="Bell MT" w:hAnsi="Bell MT"/>
          <w:sz w:val="22"/>
          <w:szCs w:val="22"/>
        </w:rPr>
        <w:t xml:space="preserve">Fagan, J., Geller, A., and Zimring, F.E.  “The Texas Deterrence Muddle,” 11 </w:t>
      </w:r>
      <w:r w:rsidRPr="00796B4C">
        <w:rPr>
          <w:rFonts w:ascii="Bell MT" w:hAnsi="Bell MT"/>
          <w:i/>
          <w:sz w:val="22"/>
          <w:szCs w:val="22"/>
        </w:rPr>
        <w:t>Criminology and Public Policy</w:t>
      </w:r>
      <w:r w:rsidRPr="00796B4C">
        <w:rPr>
          <w:rFonts w:ascii="Bell MT" w:hAnsi="Bell MT"/>
          <w:sz w:val="22"/>
          <w:szCs w:val="22"/>
        </w:rPr>
        <w:t xml:space="preserve"> 102 579–591 (2012).</w:t>
      </w:r>
    </w:p>
    <w:p w14:paraId="492670D0" w14:textId="77777777" w:rsidR="00836D14" w:rsidRPr="00796B4C" w:rsidRDefault="00836D14" w:rsidP="00836D1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796B4C">
        <w:rPr>
          <w:rFonts w:ascii="Bell MT" w:hAnsi="Bell MT"/>
          <w:sz w:val="22"/>
          <w:szCs w:val="22"/>
        </w:rPr>
        <w:t xml:space="preserve">Zimring, F.E., Fagan, J. &amp; Johnson, D. T. “Executions, Deterrence and Homicide: A Tale of Two Cities.” 7 </w:t>
      </w:r>
      <w:r w:rsidRPr="00796B4C">
        <w:rPr>
          <w:rFonts w:ascii="Bell MT" w:hAnsi="Bell MT"/>
          <w:i/>
          <w:iCs/>
          <w:color w:val="000000"/>
          <w:sz w:val="22"/>
          <w:szCs w:val="22"/>
        </w:rPr>
        <w:t>Journal of Empirical Legal Studies</w:t>
      </w:r>
      <w:r w:rsidRPr="00796B4C">
        <w:rPr>
          <w:rFonts w:ascii="Bell MT" w:hAnsi="Bell MT"/>
          <w:iCs/>
          <w:color w:val="000000"/>
          <w:sz w:val="22"/>
          <w:szCs w:val="22"/>
        </w:rPr>
        <w:t xml:space="preserve"> 1</w:t>
      </w:r>
      <w:r w:rsidRPr="00796B4C">
        <w:rPr>
          <w:rFonts w:ascii="Bell MT" w:hAnsi="Bell MT"/>
          <w:i/>
          <w:iCs/>
          <w:color w:val="000000"/>
          <w:sz w:val="22"/>
          <w:szCs w:val="22"/>
        </w:rPr>
        <w:t xml:space="preserve"> </w:t>
      </w:r>
      <w:r w:rsidRPr="00796B4C">
        <w:rPr>
          <w:rFonts w:ascii="Bell MT" w:hAnsi="Bell MT"/>
          <w:sz w:val="22"/>
          <w:szCs w:val="22"/>
        </w:rPr>
        <w:t>(2010).</w:t>
      </w:r>
    </w:p>
    <w:p w14:paraId="62C2B7B9" w14:textId="77777777" w:rsidR="00836D14" w:rsidRPr="00796B4C" w:rsidRDefault="00836D14" w:rsidP="00836D14">
      <w:pPr>
        <w:ind w:left="360" w:hanging="360"/>
        <w:rPr>
          <w:rFonts w:ascii="Bell MT" w:hAnsi="Bell MT"/>
          <w:color w:val="000000"/>
          <w:sz w:val="22"/>
          <w:szCs w:val="22"/>
        </w:rPr>
      </w:pPr>
      <w:r w:rsidRPr="00796B4C">
        <w:rPr>
          <w:rFonts w:ascii="Bell MT" w:hAnsi="Bell MT"/>
          <w:color w:val="000000"/>
          <w:sz w:val="22"/>
          <w:szCs w:val="22"/>
        </w:rPr>
        <w:t xml:space="preserve">Cohen-Cole, E., S. </w:t>
      </w:r>
      <w:proofErr w:type="spellStart"/>
      <w:r w:rsidRPr="00796B4C">
        <w:rPr>
          <w:rFonts w:ascii="Bell MT" w:hAnsi="Bell MT"/>
          <w:color w:val="000000"/>
          <w:sz w:val="22"/>
          <w:szCs w:val="22"/>
        </w:rPr>
        <w:t>Durlauf</w:t>
      </w:r>
      <w:proofErr w:type="spellEnd"/>
      <w:r w:rsidRPr="00796B4C">
        <w:rPr>
          <w:rFonts w:ascii="Bell MT" w:hAnsi="Bell MT"/>
          <w:color w:val="000000"/>
          <w:sz w:val="22"/>
          <w:szCs w:val="22"/>
        </w:rPr>
        <w:t>, S.D., Fagan, J., and Nagin, J. “</w:t>
      </w:r>
      <w:r w:rsidRPr="00796B4C">
        <w:rPr>
          <w:rFonts w:ascii="Bell MT" w:hAnsi="Bell MT"/>
          <w:bCs/>
          <w:color w:val="000000"/>
          <w:sz w:val="22"/>
          <w:szCs w:val="22"/>
        </w:rPr>
        <w:t xml:space="preserve">Model Uncertainty and the Deterrent Effect of Capital Punishment.”  11 </w:t>
      </w:r>
      <w:r w:rsidRPr="00796B4C">
        <w:rPr>
          <w:rFonts w:ascii="Bell MT" w:hAnsi="Bell MT"/>
          <w:bCs/>
          <w:i/>
          <w:color w:val="000000"/>
          <w:sz w:val="22"/>
          <w:szCs w:val="22"/>
        </w:rPr>
        <w:t>American Law &amp; Economics Review</w:t>
      </w:r>
      <w:r w:rsidRPr="00796B4C">
        <w:rPr>
          <w:rFonts w:ascii="Bell MT" w:hAnsi="Bell MT"/>
          <w:bCs/>
          <w:color w:val="000000"/>
          <w:sz w:val="22"/>
          <w:szCs w:val="22"/>
        </w:rPr>
        <w:t xml:space="preserve"> </w:t>
      </w:r>
      <w:r w:rsidRPr="00796B4C">
        <w:rPr>
          <w:rFonts w:ascii="Bell MT" w:hAnsi="Bell MT"/>
          <w:sz w:val="22"/>
          <w:szCs w:val="22"/>
        </w:rPr>
        <w:t>335-369</w:t>
      </w:r>
      <w:r w:rsidRPr="00796B4C">
        <w:rPr>
          <w:rFonts w:ascii="Bell MT" w:hAnsi="Bell MT"/>
          <w:bCs/>
          <w:color w:val="000000"/>
          <w:sz w:val="22"/>
          <w:szCs w:val="22"/>
        </w:rPr>
        <w:t xml:space="preserve"> (2009)</w:t>
      </w:r>
    </w:p>
    <w:p w14:paraId="630F1E14" w14:textId="77777777" w:rsidR="00836D14" w:rsidRPr="00796B4C" w:rsidRDefault="00836D14" w:rsidP="00836D14">
      <w:pPr>
        <w:ind w:left="360" w:hanging="360"/>
        <w:rPr>
          <w:rFonts w:ascii="Bell MT" w:hAnsi="Bell MT"/>
          <w:color w:val="000000"/>
          <w:sz w:val="22"/>
          <w:szCs w:val="22"/>
        </w:rPr>
      </w:pPr>
      <w:r w:rsidRPr="00796B4C">
        <w:rPr>
          <w:rFonts w:ascii="Bell MT" w:hAnsi="Bell MT"/>
          <w:color w:val="000000"/>
          <w:sz w:val="22"/>
          <w:szCs w:val="22"/>
        </w:rPr>
        <w:t xml:space="preserve">Fagan, J., and </w:t>
      </w:r>
      <w:proofErr w:type="spellStart"/>
      <w:r w:rsidRPr="00796B4C">
        <w:rPr>
          <w:rFonts w:ascii="Bell MT" w:hAnsi="Bell MT"/>
          <w:color w:val="000000"/>
          <w:sz w:val="22"/>
          <w:szCs w:val="22"/>
        </w:rPr>
        <w:t>Bahkshi</w:t>
      </w:r>
      <w:proofErr w:type="spellEnd"/>
      <w:r w:rsidRPr="00796B4C">
        <w:rPr>
          <w:rFonts w:ascii="Bell MT" w:hAnsi="Bell MT"/>
          <w:color w:val="000000"/>
          <w:sz w:val="22"/>
          <w:szCs w:val="22"/>
        </w:rPr>
        <w:t>, M., “</w:t>
      </w:r>
      <w:proofErr w:type="spellStart"/>
      <w:r w:rsidRPr="00796B4C">
        <w:rPr>
          <w:rFonts w:ascii="Bell MT" w:hAnsi="Bell MT"/>
          <w:i/>
          <w:iCs/>
          <w:color w:val="000000"/>
          <w:sz w:val="22"/>
          <w:szCs w:val="22"/>
        </w:rPr>
        <w:t>McClesky</w:t>
      </w:r>
      <w:proofErr w:type="spellEnd"/>
      <w:r w:rsidRPr="00796B4C">
        <w:rPr>
          <w:rFonts w:ascii="Bell MT" w:hAnsi="Bell MT"/>
          <w:i/>
          <w:iCs/>
          <w:color w:val="000000"/>
          <w:sz w:val="22"/>
          <w:szCs w:val="22"/>
        </w:rPr>
        <w:t xml:space="preserve"> </w:t>
      </w:r>
      <w:r w:rsidRPr="00796B4C">
        <w:rPr>
          <w:rFonts w:ascii="Bell MT" w:hAnsi="Bell MT"/>
          <w:color w:val="000000"/>
          <w:sz w:val="22"/>
          <w:szCs w:val="22"/>
        </w:rPr>
        <w:t xml:space="preserve">at 20: New Frameworks for Racial Equality in the Criminal Law”, 39 </w:t>
      </w:r>
      <w:r w:rsidRPr="00796B4C">
        <w:rPr>
          <w:rFonts w:ascii="Bell MT" w:hAnsi="Bell MT"/>
          <w:i/>
          <w:iCs/>
          <w:color w:val="000000"/>
          <w:sz w:val="22"/>
          <w:szCs w:val="22"/>
        </w:rPr>
        <w:t>Columbia Human Rights Law Review</w:t>
      </w:r>
      <w:r w:rsidRPr="00796B4C">
        <w:rPr>
          <w:rFonts w:ascii="Bell MT" w:hAnsi="Bell MT"/>
          <w:color w:val="000000"/>
          <w:sz w:val="22"/>
          <w:szCs w:val="22"/>
        </w:rPr>
        <w:t xml:space="preserve"> 1 (2007).</w:t>
      </w:r>
    </w:p>
    <w:p w14:paraId="5601D85B"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Fagan, J., “</w:t>
      </w:r>
      <w:r w:rsidRPr="00796B4C">
        <w:rPr>
          <w:rFonts w:ascii="Bell MT" w:hAnsi="Bell MT"/>
          <w:sz w:val="22"/>
          <w:szCs w:val="22"/>
        </w:rPr>
        <w:t xml:space="preserve">Death and Deterrence Redux:  Science, Law and Causal Reasoning on Capital Punishment,” 4 </w:t>
      </w:r>
      <w:r w:rsidRPr="00796B4C">
        <w:rPr>
          <w:rFonts w:ascii="Bell MT" w:hAnsi="Bell MT"/>
          <w:i/>
          <w:sz w:val="22"/>
          <w:szCs w:val="22"/>
        </w:rPr>
        <w:t>Ohio State Journal of Criminal Law</w:t>
      </w:r>
      <w:r w:rsidRPr="00796B4C">
        <w:rPr>
          <w:rFonts w:ascii="Bell MT" w:hAnsi="Bell MT"/>
          <w:sz w:val="22"/>
          <w:szCs w:val="22"/>
        </w:rPr>
        <w:t xml:space="preserve"> 255 (2006)</w:t>
      </w:r>
      <w:r w:rsidRPr="00796B4C">
        <w:rPr>
          <w:rFonts w:ascii="Bell MT" w:hAnsi="Bell MT"/>
          <w:color w:val="000000"/>
          <w:sz w:val="22"/>
          <w:szCs w:val="22"/>
        </w:rPr>
        <w:t xml:space="preserve">.  Reprinted in J. Acker et al. eds., </w:t>
      </w:r>
      <w:r w:rsidRPr="00796B4C">
        <w:rPr>
          <w:rFonts w:ascii="Bell MT" w:hAnsi="Bell MT"/>
          <w:i/>
          <w:color w:val="000000"/>
          <w:sz w:val="22"/>
          <w:szCs w:val="22"/>
        </w:rPr>
        <w:t>America's Experiment with Capital Punishment: Reflections on the Past, Present, and Future of the Ultimate Penal Sanction</w:t>
      </w:r>
      <w:r w:rsidRPr="00796B4C">
        <w:rPr>
          <w:rFonts w:ascii="Bell MT" w:hAnsi="Bell MT"/>
          <w:color w:val="000000"/>
          <w:sz w:val="22"/>
          <w:szCs w:val="22"/>
        </w:rPr>
        <w:t xml:space="preserve"> (2</w:t>
      </w:r>
      <w:r w:rsidRPr="00796B4C">
        <w:rPr>
          <w:rFonts w:ascii="Bell MT" w:hAnsi="Bell MT"/>
          <w:color w:val="000000"/>
          <w:sz w:val="22"/>
          <w:szCs w:val="22"/>
          <w:vertAlign w:val="superscript"/>
        </w:rPr>
        <w:t>nd</w:t>
      </w:r>
      <w:r w:rsidRPr="00796B4C">
        <w:rPr>
          <w:rFonts w:ascii="Bell MT" w:hAnsi="Bell MT"/>
          <w:color w:val="000000"/>
          <w:sz w:val="22"/>
          <w:szCs w:val="22"/>
        </w:rPr>
        <w:t xml:space="preserve"> ed.), Carolina Academic Press (2008).</w:t>
      </w:r>
    </w:p>
    <w:p w14:paraId="1FD5F4E6"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F.E. Zimring, and A.B. Geller, “Capital Homicide and Capital Punishment: A Market Share Theory of Deterrence,” 84 </w:t>
      </w:r>
      <w:r w:rsidRPr="00796B4C">
        <w:rPr>
          <w:rFonts w:ascii="Bell MT" w:hAnsi="Bell MT"/>
          <w:i/>
          <w:color w:val="000000"/>
          <w:sz w:val="22"/>
          <w:szCs w:val="22"/>
        </w:rPr>
        <w:t>Texas Law Review</w:t>
      </w:r>
      <w:r w:rsidRPr="00796B4C">
        <w:rPr>
          <w:rFonts w:ascii="Bell MT" w:hAnsi="Bell MT"/>
          <w:color w:val="000000"/>
          <w:sz w:val="22"/>
          <w:szCs w:val="22"/>
        </w:rPr>
        <w:t xml:space="preserve"> 1803 (2006).</w:t>
      </w:r>
    </w:p>
    <w:p w14:paraId="6E20ED39"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and V. West, “The Decline of the Juvenile Death Penalty: Scientific Evidence of Evolving Norms.” 95 </w:t>
      </w:r>
      <w:r w:rsidRPr="00796B4C">
        <w:rPr>
          <w:rFonts w:ascii="Bell MT" w:hAnsi="Bell MT"/>
          <w:i/>
          <w:color w:val="000000"/>
          <w:sz w:val="22"/>
          <w:szCs w:val="22"/>
        </w:rPr>
        <w:t>Journal of Criminal Law and Criminology</w:t>
      </w:r>
      <w:r w:rsidRPr="00796B4C">
        <w:rPr>
          <w:rFonts w:ascii="Bell MT" w:hAnsi="Bell MT"/>
          <w:color w:val="000000"/>
          <w:sz w:val="22"/>
          <w:szCs w:val="22"/>
        </w:rPr>
        <w:t xml:space="preserve"> 427 (2005).</w:t>
      </w:r>
    </w:p>
    <w:p w14:paraId="0039A377"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“Atkins, Adolescence and the Maturity Heuristic: A Categorical Exemption for Juveniles from Capital Punishment.”  </w:t>
      </w:r>
      <w:r w:rsidRPr="00796B4C">
        <w:rPr>
          <w:rFonts w:ascii="Bell MT" w:hAnsi="Bell MT"/>
          <w:i/>
          <w:color w:val="000000"/>
          <w:sz w:val="22"/>
          <w:szCs w:val="22"/>
        </w:rPr>
        <w:t xml:space="preserve">New Mexico Law Review </w:t>
      </w:r>
      <w:r w:rsidRPr="00796B4C">
        <w:rPr>
          <w:rFonts w:ascii="Bell MT" w:hAnsi="Bell MT"/>
          <w:color w:val="000000"/>
          <w:sz w:val="22"/>
          <w:szCs w:val="22"/>
        </w:rPr>
        <w:t>33: 207-292 (2003).</w:t>
      </w:r>
    </w:p>
    <w:p w14:paraId="3E40B42B"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Liebman, J.S., Fagan, J., West, V., and Lloyd, J.  “Capital Attrition: Error Rates in Capital Cases, 1973-1995.” </w:t>
      </w:r>
      <w:r w:rsidRPr="00796B4C">
        <w:rPr>
          <w:rFonts w:ascii="Bell MT" w:hAnsi="Bell MT"/>
          <w:i/>
          <w:color w:val="000000"/>
          <w:sz w:val="22"/>
          <w:szCs w:val="22"/>
        </w:rPr>
        <w:t>Texas Law Review</w:t>
      </w:r>
      <w:r w:rsidRPr="00796B4C">
        <w:rPr>
          <w:rFonts w:ascii="Bell MT" w:hAnsi="Bell MT"/>
          <w:color w:val="000000"/>
          <w:sz w:val="22"/>
          <w:szCs w:val="22"/>
        </w:rPr>
        <w:t xml:space="preserve"> 78: 1839-1865 (2000).</w:t>
      </w:r>
    </w:p>
    <w:p w14:paraId="534CA858"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Liebman, J.S., Fagan, J., and West, V. “Death Matters: A Reply.”  </w:t>
      </w:r>
      <w:r w:rsidRPr="00796B4C">
        <w:rPr>
          <w:rFonts w:ascii="Bell MT" w:hAnsi="Bell MT"/>
          <w:i/>
          <w:color w:val="000000"/>
          <w:sz w:val="22"/>
          <w:szCs w:val="22"/>
        </w:rPr>
        <w:t>Judicature</w:t>
      </w:r>
      <w:r w:rsidRPr="00796B4C">
        <w:rPr>
          <w:rFonts w:ascii="Bell MT" w:hAnsi="Bell MT"/>
          <w:color w:val="000000"/>
          <w:sz w:val="22"/>
          <w:szCs w:val="22"/>
        </w:rPr>
        <w:t xml:space="preserve"> 84(2): 72-91, 2000.</w:t>
      </w:r>
    </w:p>
    <w:p w14:paraId="3EE30E36" w14:textId="77777777" w:rsidR="00836D14" w:rsidRPr="00796B4C" w:rsidRDefault="00836D14" w:rsidP="00836D14">
      <w:pPr>
        <w:rPr>
          <w:rFonts w:ascii="Bell MT" w:hAnsi="Bell MT"/>
          <w:sz w:val="22"/>
          <w:szCs w:val="22"/>
        </w:rPr>
      </w:pPr>
    </w:p>
    <w:p w14:paraId="27A50A15" w14:textId="77777777" w:rsidR="00836D14" w:rsidRPr="00796B4C" w:rsidRDefault="00836D14" w:rsidP="00836D14">
      <w:pPr>
        <w:rPr>
          <w:rFonts w:ascii="Bell MT" w:hAnsi="Bell MT"/>
          <w:b/>
          <w:i/>
          <w:sz w:val="22"/>
          <w:szCs w:val="22"/>
        </w:rPr>
      </w:pPr>
      <w:r w:rsidRPr="00796B4C">
        <w:rPr>
          <w:rFonts w:ascii="Bell MT" w:hAnsi="Bell MT"/>
          <w:b/>
          <w:i/>
          <w:sz w:val="22"/>
          <w:szCs w:val="22"/>
        </w:rPr>
        <w:t>3.  Juvenile Justice</w:t>
      </w:r>
    </w:p>
    <w:p w14:paraId="018080A7" w14:textId="77777777" w:rsidR="00836D14" w:rsidRPr="00796B4C" w:rsidRDefault="00836D14" w:rsidP="00836D14">
      <w:pPr>
        <w:rPr>
          <w:rFonts w:ascii="Bell MT" w:hAnsi="Bell MT"/>
          <w:sz w:val="22"/>
          <w:szCs w:val="22"/>
        </w:rPr>
      </w:pPr>
    </w:p>
    <w:p w14:paraId="39D442E9"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796B4C">
        <w:rPr>
          <w:rFonts w:ascii="Bell MT" w:hAnsi="Bell MT"/>
          <w:sz w:val="22"/>
          <w:szCs w:val="22"/>
        </w:rPr>
        <w:t xml:space="preserve">Fagan, J., and A. </w:t>
      </w:r>
      <w:proofErr w:type="spellStart"/>
      <w:r w:rsidRPr="00796B4C">
        <w:rPr>
          <w:rFonts w:ascii="Bell MT" w:hAnsi="Bell MT"/>
          <w:sz w:val="22"/>
          <w:szCs w:val="22"/>
        </w:rPr>
        <w:t>Kupchik</w:t>
      </w:r>
      <w:proofErr w:type="spellEnd"/>
      <w:r w:rsidRPr="00796B4C">
        <w:rPr>
          <w:rFonts w:ascii="Bell MT" w:hAnsi="Bell MT"/>
          <w:sz w:val="22"/>
          <w:szCs w:val="22"/>
        </w:rPr>
        <w:t xml:space="preserve">, “Juvenile Incarceration and the Pains of Imprisonment,” 3 </w:t>
      </w:r>
      <w:r w:rsidRPr="00796B4C">
        <w:rPr>
          <w:rFonts w:ascii="Bell MT" w:hAnsi="Bell MT"/>
          <w:i/>
          <w:sz w:val="22"/>
          <w:szCs w:val="22"/>
        </w:rPr>
        <w:t>Duke Forum for Law and Social Change</w:t>
      </w:r>
      <w:r w:rsidRPr="00796B4C">
        <w:rPr>
          <w:rFonts w:ascii="Bell MT" w:hAnsi="Bell MT"/>
          <w:sz w:val="22"/>
          <w:szCs w:val="22"/>
        </w:rPr>
        <w:t xml:space="preserve"> 29 (2011)</w:t>
      </w:r>
    </w:p>
    <w:p w14:paraId="1F17BFFC" w14:textId="77777777" w:rsidR="00836D14" w:rsidRPr="00796B4C" w:rsidRDefault="00836D14" w:rsidP="00836D14">
      <w:pPr>
        <w:ind w:left="360" w:hanging="360"/>
        <w:rPr>
          <w:rFonts w:ascii="Bell MT" w:hAnsi="Bell MT"/>
          <w:sz w:val="22"/>
          <w:szCs w:val="22"/>
        </w:rPr>
      </w:pPr>
      <w:r w:rsidRPr="00796B4C">
        <w:rPr>
          <w:rFonts w:ascii="Bell MT" w:hAnsi="Bell MT"/>
          <w:sz w:val="22"/>
          <w:szCs w:val="22"/>
        </w:rPr>
        <w:t xml:space="preserve">Fagan, J. “The Contradictions of Juvenile Crime and Punishment.”  </w:t>
      </w:r>
      <w:r w:rsidRPr="00796B4C">
        <w:rPr>
          <w:rFonts w:ascii="Bell MT" w:hAnsi="Bell MT"/>
          <w:i/>
          <w:sz w:val="22"/>
          <w:szCs w:val="22"/>
        </w:rPr>
        <w:t>Daedalus</w:t>
      </w:r>
      <w:r w:rsidRPr="00796B4C">
        <w:rPr>
          <w:rFonts w:ascii="Bell MT" w:hAnsi="Bell MT"/>
          <w:sz w:val="22"/>
          <w:szCs w:val="22"/>
        </w:rPr>
        <w:t xml:space="preserve"> (August 2010)</w:t>
      </w:r>
    </w:p>
    <w:p w14:paraId="6D2CF598" w14:textId="77777777" w:rsidR="00836D14" w:rsidRDefault="00836D14" w:rsidP="00836D14">
      <w:pPr>
        <w:ind w:left="360" w:hanging="360"/>
        <w:rPr>
          <w:rFonts w:ascii="Bell MT" w:hAnsi="Bell MT"/>
          <w:sz w:val="22"/>
          <w:szCs w:val="22"/>
        </w:rPr>
      </w:pPr>
      <w:r w:rsidRPr="00796B4C">
        <w:rPr>
          <w:rFonts w:ascii="Bell MT" w:hAnsi="Bell MT"/>
          <w:sz w:val="22"/>
          <w:szCs w:val="22"/>
        </w:rPr>
        <w:t xml:space="preserve">Loughran, T.A., </w:t>
      </w:r>
      <w:r w:rsidR="00252BBC">
        <w:rPr>
          <w:rFonts w:ascii="Bell MT" w:hAnsi="Bell MT"/>
          <w:sz w:val="22"/>
          <w:szCs w:val="22"/>
        </w:rPr>
        <w:t xml:space="preserve">E.P. </w:t>
      </w:r>
      <w:r w:rsidRPr="00796B4C">
        <w:rPr>
          <w:rFonts w:ascii="Bell MT" w:hAnsi="Bell MT"/>
          <w:sz w:val="22"/>
          <w:szCs w:val="22"/>
        </w:rPr>
        <w:t xml:space="preserve">Mulvey, </w:t>
      </w:r>
      <w:r w:rsidR="00252BBC">
        <w:rPr>
          <w:rFonts w:ascii="Bell MT" w:hAnsi="Bell MT"/>
          <w:sz w:val="22"/>
          <w:szCs w:val="22"/>
        </w:rPr>
        <w:t xml:space="preserve">C.A. </w:t>
      </w:r>
      <w:r w:rsidRPr="00796B4C">
        <w:rPr>
          <w:rFonts w:ascii="Bell MT" w:hAnsi="Bell MT"/>
          <w:sz w:val="22"/>
          <w:szCs w:val="22"/>
        </w:rPr>
        <w:t xml:space="preserve">Schubert, </w:t>
      </w:r>
      <w:r w:rsidR="00252BBC">
        <w:rPr>
          <w:rFonts w:ascii="Bell MT" w:hAnsi="Bell MT"/>
          <w:sz w:val="22"/>
          <w:szCs w:val="22"/>
        </w:rPr>
        <w:t>J. Fagan, A.R. Piquero,</w:t>
      </w:r>
      <w:r w:rsidRPr="00796B4C">
        <w:rPr>
          <w:rFonts w:ascii="Bell MT" w:hAnsi="Bell MT"/>
          <w:sz w:val="22"/>
          <w:szCs w:val="22"/>
        </w:rPr>
        <w:t xml:space="preserve"> &amp; </w:t>
      </w:r>
      <w:r w:rsidR="00252BBC">
        <w:rPr>
          <w:rFonts w:ascii="Bell MT" w:hAnsi="Bell MT"/>
          <w:sz w:val="22"/>
          <w:szCs w:val="22"/>
        </w:rPr>
        <w:t xml:space="preserve">S.H. </w:t>
      </w:r>
      <w:proofErr w:type="spellStart"/>
      <w:r w:rsidR="00252BBC">
        <w:rPr>
          <w:rFonts w:ascii="Bell MT" w:hAnsi="Bell MT"/>
          <w:sz w:val="22"/>
          <w:szCs w:val="22"/>
        </w:rPr>
        <w:t>Losoya</w:t>
      </w:r>
      <w:proofErr w:type="spellEnd"/>
      <w:r w:rsidR="00252BBC">
        <w:rPr>
          <w:rFonts w:ascii="Bell MT" w:hAnsi="Bell MT"/>
          <w:sz w:val="22"/>
          <w:szCs w:val="22"/>
        </w:rPr>
        <w:t xml:space="preserve">, </w:t>
      </w:r>
      <w:r w:rsidRPr="00796B4C">
        <w:rPr>
          <w:rFonts w:ascii="Bell MT" w:hAnsi="Bell MT"/>
          <w:sz w:val="22"/>
          <w:szCs w:val="22"/>
        </w:rPr>
        <w:t xml:space="preserve">“Estimating a Dose-Response Relationship between Length of Stay and Future Recidivism in Serious Juvenile Offenders,” 47 </w:t>
      </w:r>
      <w:r w:rsidRPr="00796B4C">
        <w:rPr>
          <w:rFonts w:ascii="Bell MT" w:hAnsi="Bell MT"/>
          <w:i/>
          <w:sz w:val="22"/>
          <w:szCs w:val="22"/>
        </w:rPr>
        <w:t>Criminology</w:t>
      </w:r>
      <w:r w:rsidRPr="00796B4C">
        <w:rPr>
          <w:rFonts w:ascii="Bell MT" w:hAnsi="Bell MT"/>
          <w:sz w:val="22"/>
          <w:szCs w:val="22"/>
        </w:rPr>
        <w:t xml:space="preserve"> 699-740 (2009)</w:t>
      </w:r>
    </w:p>
    <w:p w14:paraId="70D6BA42" w14:textId="77777777" w:rsidR="00BE3798" w:rsidRPr="00B673CA" w:rsidRDefault="00BE3798" w:rsidP="00BE3798">
      <w:pPr>
        <w:pStyle w:val="BodyText"/>
        <w:spacing w:after="0"/>
        <w:ind w:left="360" w:hanging="360"/>
        <w:rPr>
          <w:rFonts w:ascii="Bell MT" w:hAnsi="Bell MT"/>
          <w:color w:val="000000"/>
          <w:sz w:val="22"/>
          <w:szCs w:val="22"/>
        </w:rPr>
      </w:pPr>
      <w:r w:rsidRPr="00B673CA">
        <w:rPr>
          <w:rFonts w:ascii="Bell MT" w:hAnsi="Bell MT"/>
          <w:sz w:val="22"/>
          <w:szCs w:val="22"/>
        </w:rPr>
        <w:t xml:space="preserve">Fagan, J. and A. </w:t>
      </w:r>
      <w:proofErr w:type="spellStart"/>
      <w:r w:rsidRPr="00B673CA">
        <w:rPr>
          <w:rFonts w:ascii="Bell MT" w:hAnsi="Bell MT"/>
          <w:sz w:val="22"/>
          <w:szCs w:val="22"/>
        </w:rPr>
        <w:t>Kupchik</w:t>
      </w:r>
      <w:proofErr w:type="spellEnd"/>
      <w:r w:rsidRPr="00B673CA">
        <w:rPr>
          <w:rFonts w:ascii="Bell MT" w:hAnsi="Bell MT"/>
          <w:sz w:val="22"/>
          <w:szCs w:val="22"/>
        </w:rPr>
        <w:t>, “Children in the Adult Criminal Justice System.”  In</w:t>
      </w:r>
      <w:r w:rsidRPr="00B673CA">
        <w:rPr>
          <w:rFonts w:ascii="Bell MT" w:hAnsi="Bell MT"/>
          <w:sz w:val="22"/>
          <w:szCs w:val="24"/>
        </w:rPr>
        <w:t xml:space="preserve"> Richard A. </w:t>
      </w:r>
      <w:proofErr w:type="spellStart"/>
      <w:r w:rsidRPr="00B673CA">
        <w:rPr>
          <w:rFonts w:ascii="Bell MT" w:hAnsi="Bell MT"/>
          <w:sz w:val="22"/>
          <w:szCs w:val="24"/>
        </w:rPr>
        <w:t>Shweder</w:t>
      </w:r>
      <w:proofErr w:type="spellEnd"/>
      <w:r w:rsidRPr="00B673CA">
        <w:rPr>
          <w:rFonts w:ascii="Bell MT" w:hAnsi="Bell MT"/>
          <w:sz w:val="22"/>
          <w:szCs w:val="24"/>
        </w:rPr>
        <w:t xml:space="preserve"> et al., eds. </w:t>
      </w:r>
      <w:r w:rsidRPr="00B673CA">
        <w:rPr>
          <w:rFonts w:ascii="Bell MT" w:hAnsi="Bell MT"/>
          <w:i/>
          <w:sz w:val="22"/>
          <w:szCs w:val="24"/>
        </w:rPr>
        <w:t>The Child: An Encyclopedic Companion</w:t>
      </w:r>
      <w:r w:rsidRPr="00B673CA">
        <w:rPr>
          <w:rFonts w:ascii="Bell MT" w:hAnsi="Bell MT"/>
          <w:sz w:val="22"/>
          <w:szCs w:val="24"/>
        </w:rPr>
        <w:t>. Chicago: University of Chicago Press, 2009.</w:t>
      </w:r>
    </w:p>
    <w:p w14:paraId="78B4617F" w14:textId="77777777" w:rsidR="00BE3798" w:rsidRPr="00796B4C" w:rsidRDefault="00BE3798" w:rsidP="00BE3798">
      <w:pPr>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sz w:val="22"/>
          <w:szCs w:val="22"/>
        </w:rPr>
        <w:t xml:space="preserve">Fagan, J., “Juvenile Justice: Transfer to Adult Court,” pp. 1612-1618 in </w:t>
      </w:r>
      <w:r w:rsidRPr="00B673CA">
        <w:rPr>
          <w:rFonts w:ascii="Bell MT" w:hAnsi="Bell MT"/>
          <w:i/>
          <w:sz w:val="22"/>
          <w:szCs w:val="22"/>
        </w:rPr>
        <w:t>Wiley Encyclopedia of Forensic Science</w:t>
      </w:r>
      <w:r w:rsidRPr="00B673CA">
        <w:rPr>
          <w:rFonts w:ascii="Bell MT" w:hAnsi="Bell MT"/>
          <w:sz w:val="22"/>
          <w:szCs w:val="22"/>
        </w:rPr>
        <w:t xml:space="preserve"> (A. Jamieson et al. eds.).  Chichester UK: John Wiley &amp; Sons (2009).</w:t>
      </w:r>
    </w:p>
    <w:p w14:paraId="3B0D3827" w14:textId="77777777" w:rsidR="00BE3798" w:rsidRPr="00796B4C" w:rsidRDefault="00836D14" w:rsidP="00BE3798">
      <w:pPr>
        <w:ind w:left="360" w:hanging="360"/>
        <w:rPr>
          <w:rFonts w:ascii="Bell MT" w:hAnsi="Bell MT"/>
          <w:sz w:val="22"/>
          <w:szCs w:val="22"/>
        </w:rPr>
      </w:pPr>
      <w:r w:rsidRPr="00796B4C">
        <w:rPr>
          <w:rFonts w:ascii="Bell MT" w:hAnsi="Bell MT"/>
          <w:sz w:val="22"/>
          <w:szCs w:val="22"/>
        </w:rPr>
        <w:t xml:space="preserve">Fagan, J., “Juvenile Crime and Criminal Justice: Resolving Border Disputes.” 6 </w:t>
      </w:r>
      <w:r w:rsidRPr="00796B4C">
        <w:rPr>
          <w:rFonts w:ascii="Bell MT" w:hAnsi="Bell MT"/>
          <w:i/>
          <w:sz w:val="22"/>
          <w:szCs w:val="22"/>
        </w:rPr>
        <w:t>Future of Children</w:t>
      </w:r>
      <w:r w:rsidRPr="00796B4C">
        <w:rPr>
          <w:rFonts w:ascii="Bell MT" w:hAnsi="Bell MT"/>
          <w:sz w:val="22"/>
          <w:szCs w:val="22"/>
        </w:rPr>
        <w:t xml:space="preserve"> 81 (2008) </w:t>
      </w:r>
    </w:p>
    <w:p w14:paraId="0530031E" w14:textId="77777777" w:rsidR="00836D14" w:rsidRPr="00796B4C" w:rsidRDefault="00836D14" w:rsidP="00836D14">
      <w:pPr>
        <w:ind w:left="360" w:hanging="360"/>
        <w:rPr>
          <w:rFonts w:ascii="Bell MT" w:hAnsi="Bell MT"/>
          <w:sz w:val="22"/>
          <w:szCs w:val="22"/>
        </w:rPr>
      </w:pPr>
      <w:r w:rsidRPr="00796B4C">
        <w:rPr>
          <w:rFonts w:ascii="Bell MT" w:hAnsi="Bell MT"/>
          <w:sz w:val="22"/>
          <w:szCs w:val="22"/>
        </w:rPr>
        <w:t xml:space="preserve">Fagan, J. “End Natural Life Sentences for Juveniles,” 6 </w:t>
      </w:r>
      <w:r w:rsidRPr="00796B4C">
        <w:rPr>
          <w:rFonts w:ascii="Bell MT" w:hAnsi="Bell MT"/>
          <w:i/>
          <w:iCs/>
          <w:sz w:val="22"/>
          <w:szCs w:val="22"/>
        </w:rPr>
        <w:t>Criminology and Public Policy</w:t>
      </w:r>
      <w:r w:rsidRPr="00796B4C">
        <w:rPr>
          <w:rFonts w:ascii="Bell MT" w:hAnsi="Bell MT"/>
          <w:sz w:val="22"/>
          <w:szCs w:val="22"/>
        </w:rPr>
        <w:t xml:space="preserve"> </w:t>
      </w:r>
      <w:r w:rsidRPr="00796B4C">
        <w:rPr>
          <w:rFonts w:ascii="Bell MT" w:hAnsi="Bell MT" w:cs="TimesTen-Roman"/>
          <w:sz w:val="22"/>
          <w:szCs w:val="22"/>
        </w:rPr>
        <w:t>735–746</w:t>
      </w:r>
      <w:r w:rsidRPr="00796B4C">
        <w:rPr>
          <w:rFonts w:ascii="Bell MT" w:hAnsi="Bell MT"/>
          <w:sz w:val="22"/>
          <w:szCs w:val="22"/>
        </w:rPr>
        <w:t xml:space="preserve"> (November 2007).</w:t>
      </w:r>
    </w:p>
    <w:p w14:paraId="1DF44C4C" w14:textId="77777777" w:rsidR="00836D14" w:rsidRPr="00796B4C" w:rsidRDefault="00836D14" w:rsidP="00836D14">
      <w:pPr>
        <w:autoSpaceDE w:val="0"/>
        <w:autoSpaceDN w:val="0"/>
        <w:adjustRightInd w:val="0"/>
        <w:ind w:left="360" w:hanging="360"/>
        <w:rPr>
          <w:rFonts w:ascii="Bell MT" w:hAnsi="Bell MT"/>
          <w:color w:val="000000"/>
          <w:sz w:val="22"/>
          <w:szCs w:val="22"/>
        </w:rPr>
      </w:pPr>
      <w:r w:rsidRPr="00796B4C">
        <w:rPr>
          <w:rFonts w:ascii="Bell MT" w:hAnsi="Bell MT"/>
          <w:sz w:val="22"/>
          <w:szCs w:val="22"/>
        </w:rPr>
        <w:t xml:space="preserve">Cauffman, </w:t>
      </w:r>
      <w:r w:rsidR="00252BBC">
        <w:rPr>
          <w:rFonts w:ascii="Bell MT" w:hAnsi="Bell MT"/>
          <w:sz w:val="22"/>
          <w:szCs w:val="22"/>
        </w:rPr>
        <w:t>E., A. R. Piquero, E.</w:t>
      </w:r>
      <w:r w:rsidRPr="00796B4C">
        <w:rPr>
          <w:rFonts w:ascii="Bell MT" w:hAnsi="Bell MT"/>
          <w:sz w:val="22"/>
          <w:szCs w:val="22"/>
        </w:rPr>
        <w:t xml:space="preserve"> </w:t>
      </w:r>
      <w:proofErr w:type="spellStart"/>
      <w:r w:rsidRPr="00796B4C">
        <w:rPr>
          <w:rFonts w:ascii="Bell MT" w:hAnsi="Bell MT"/>
          <w:sz w:val="22"/>
          <w:szCs w:val="22"/>
        </w:rPr>
        <w:t>Kimonis</w:t>
      </w:r>
      <w:proofErr w:type="spellEnd"/>
      <w:r w:rsidRPr="00796B4C">
        <w:rPr>
          <w:rFonts w:ascii="Bell MT" w:hAnsi="Bell MT"/>
          <w:sz w:val="22"/>
          <w:szCs w:val="22"/>
        </w:rPr>
        <w:t xml:space="preserve">, </w:t>
      </w:r>
      <w:r w:rsidR="00252BBC">
        <w:rPr>
          <w:rFonts w:ascii="Bell MT" w:hAnsi="Bell MT"/>
          <w:sz w:val="22"/>
          <w:szCs w:val="22"/>
        </w:rPr>
        <w:t>L.</w:t>
      </w:r>
      <w:r w:rsidRPr="00796B4C">
        <w:rPr>
          <w:rFonts w:ascii="Bell MT" w:hAnsi="Bell MT"/>
          <w:sz w:val="22"/>
          <w:szCs w:val="22"/>
        </w:rPr>
        <w:t xml:space="preserve"> Steinberg, </w:t>
      </w:r>
      <w:r w:rsidR="00252BBC">
        <w:rPr>
          <w:rFonts w:ascii="Bell MT" w:hAnsi="Bell MT"/>
          <w:sz w:val="22"/>
          <w:szCs w:val="22"/>
        </w:rPr>
        <w:t>L.</w:t>
      </w:r>
      <w:r w:rsidRPr="00796B4C">
        <w:rPr>
          <w:rFonts w:ascii="Bell MT" w:hAnsi="Bell MT"/>
          <w:sz w:val="22"/>
          <w:szCs w:val="22"/>
        </w:rPr>
        <w:t xml:space="preserve"> </w:t>
      </w:r>
      <w:proofErr w:type="spellStart"/>
      <w:r w:rsidRPr="00796B4C">
        <w:rPr>
          <w:rFonts w:ascii="Bell MT" w:hAnsi="Bell MT"/>
          <w:sz w:val="22"/>
          <w:szCs w:val="22"/>
        </w:rPr>
        <w:t>Chassin</w:t>
      </w:r>
      <w:proofErr w:type="spellEnd"/>
      <w:r w:rsidRPr="00796B4C">
        <w:rPr>
          <w:rFonts w:ascii="Bell MT" w:hAnsi="Bell MT"/>
          <w:sz w:val="22"/>
          <w:szCs w:val="22"/>
        </w:rPr>
        <w:t xml:space="preserve">, and </w:t>
      </w:r>
      <w:r w:rsidR="00252BBC">
        <w:rPr>
          <w:rFonts w:ascii="Bell MT" w:hAnsi="Bell MT"/>
          <w:sz w:val="22"/>
          <w:szCs w:val="22"/>
        </w:rPr>
        <w:t>J.</w:t>
      </w:r>
      <w:r w:rsidRPr="00796B4C">
        <w:rPr>
          <w:rFonts w:ascii="Bell MT" w:hAnsi="Bell MT"/>
          <w:sz w:val="22"/>
          <w:szCs w:val="22"/>
        </w:rPr>
        <w:t xml:space="preserve"> Fagan. “Legal, Individual, and Contextual Predictors of Court Disposition in a Sample of Serious Adolescent Offenders,” 31 </w:t>
      </w:r>
      <w:r w:rsidRPr="00796B4C">
        <w:rPr>
          <w:rFonts w:ascii="Bell MT" w:hAnsi="Bell MT"/>
          <w:i/>
          <w:sz w:val="22"/>
          <w:szCs w:val="22"/>
        </w:rPr>
        <w:t>Law and Human Behavior</w:t>
      </w:r>
      <w:r w:rsidRPr="00796B4C">
        <w:rPr>
          <w:rFonts w:ascii="Bell MT" w:hAnsi="Bell MT"/>
          <w:sz w:val="22"/>
          <w:szCs w:val="22"/>
        </w:rPr>
        <w:t>, 519-535(2007)</w:t>
      </w:r>
    </w:p>
    <w:p w14:paraId="401FD481" w14:textId="77777777" w:rsidR="00836D14" w:rsidRPr="00796B4C" w:rsidRDefault="00836D14" w:rsidP="00836D14">
      <w:pPr>
        <w:autoSpaceDE w:val="0"/>
        <w:autoSpaceDN w:val="0"/>
        <w:adjustRightInd w:val="0"/>
        <w:ind w:left="360" w:hanging="360"/>
        <w:rPr>
          <w:rFonts w:ascii="Bell MT" w:hAnsi="Bell MT"/>
          <w:color w:val="000000"/>
          <w:sz w:val="22"/>
          <w:szCs w:val="22"/>
        </w:rPr>
      </w:pPr>
      <w:proofErr w:type="spellStart"/>
      <w:r w:rsidRPr="00796B4C">
        <w:rPr>
          <w:rFonts w:ascii="Bell MT" w:hAnsi="Bell MT"/>
          <w:color w:val="000000"/>
          <w:sz w:val="22"/>
          <w:szCs w:val="22"/>
        </w:rPr>
        <w:t>Kupchik</w:t>
      </w:r>
      <w:proofErr w:type="spellEnd"/>
      <w:r w:rsidRPr="00796B4C">
        <w:rPr>
          <w:rFonts w:ascii="Bell MT" w:hAnsi="Bell MT"/>
          <w:color w:val="000000"/>
          <w:sz w:val="22"/>
          <w:szCs w:val="22"/>
        </w:rPr>
        <w:t xml:space="preserve">, A., Fagan, J., &amp; Liberman, A.  “Punishment, Proportionality and Jurisdictional Transfer of Adolescent Offenders: A Test of the Leniency Gap Hypothesis.”  </w:t>
      </w:r>
      <w:r w:rsidRPr="00796B4C">
        <w:rPr>
          <w:rFonts w:ascii="Bell MT" w:hAnsi="Bell MT"/>
          <w:i/>
          <w:color w:val="000000"/>
          <w:sz w:val="22"/>
          <w:szCs w:val="22"/>
        </w:rPr>
        <w:t xml:space="preserve">Stanford Law and Policy Review14: 57-83 </w:t>
      </w:r>
      <w:r w:rsidRPr="00796B4C">
        <w:rPr>
          <w:rFonts w:ascii="Bell MT" w:hAnsi="Bell MT"/>
          <w:color w:val="000000"/>
          <w:sz w:val="22"/>
          <w:szCs w:val="22"/>
        </w:rPr>
        <w:t>(2003).</w:t>
      </w:r>
    </w:p>
    <w:p w14:paraId="20282AFD" w14:textId="77777777" w:rsidR="000145BB" w:rsidRDefault="00836D14"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“This Will Hurt Me More that It Hurts You: Social and Legal Consequences of Criminalizing Delinquency.”  </w:t>
      </w:r>
      <w:r w:rsidRPr="00796B4C">
        <w:rPr>
          <w:rFonts w:ascii="Bell MT" w:hAnsi="Bell MT"/>
          <w:i/>
          <w:color w:val="000000"/>
          <w:sz w:val="22"/>
          <w:szCs w:val="22"/>
        </w:rPr>
        <w:t xml:space="preserve">Notre Dame Journal of Law, Ethics and Public Policy </w:t>
      </w:r>
      <w:r w:rsidRPr="00796B4C">
        <w:rPr>
          <w:rFonts w:ascii="Bell MT" w:hAnsi="Bell MT"/>
          <w:color w:val="000000"/>
          <w:sz w:val="22"/>
          <w:szCs w:val="22"/>
        </w:rPr>
        <w:t xml:space="preserve">16 (1): 101-149 (2002). </w:t>
      </w:r>
    </w:p>
    <w:p w14:paraId="4005E262" w14:textId="77777777" w:rsidR="000145BB" w:rsidRPr="00B673CA" w:rsidRDefault="000145BB"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 and F. Zimring, “Editors’ Introduction.”  Chapter 1 in </w:t>
      </w:r>
      <w:r w:rsidRPr="00B673CA">
        <w:rPr>
          <w:rFonts w:ascii="Bell MT" w:hAnsi="Bell MT"/>
          <w:i/>
          <w:color w:val="000000"/>
          <w:sz w:val="22"/>
        </w:rPr>
        <w:t>The Changing Borders of Juvenile Justice: Transfer of Adolescents to the Criminal Court</w:t>
      </w:r>
      <w:r w:rsidRPr="00B673CA">
        <w:rPr>
          <w:rFonts w:ascii="Bell MT" w:hAnsi="Bell MT"/>
          <w:color w:val="000000"/>
          <w:sz w:val="22"/>
        </w:rPr>
        <w:t>, edited by Jeffrey Fagan and Franklin Zimring.  Chicago: University of Chicago Press (2000).</w:t>
      </w:r>
    </w:p>
    <w:p w14:paraId="3CCAA577" w14:textId="77777777" w:rsidR="00836D14" w:rsidRDefault="000145BB"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Zimring, F., and Fagan, J., “Policy Perspectives on Transfer and Waiver.” Chapter 12 in </w:t>
      </w:r>
      <w:r w:rsidRPr="00B673CA">
        <w:rPr>
          <w:rFonts w:ascii="Bell MT" w:hAnsi="Bell MT"/>
          <w:i/>
          <w:color w:val="000000"/>
          <w:sz w:val="22"/>
        </w:rPr>
        <w:t>The Changing Borders of Juvenile Justice: Transfer of Adolescents to the Criminal Court</w:t>
      </w:r>
      <w:r w:rsidRPr="00B673CA">
        <w:rPr>
          <w:rFonts w:ascii="Bell MT" w:hAnsi="Bell MT"/>
          <w:color w:val="000000"/>
          <w:sz w:val="22"/>
        </w:rPr>
        <w:t>, edited by Jeffrey Fagan and Franklin Zimring.  Chicago: University of Chicago Press (2000).</w:t>
      </w:r>
    </w:p>
    <w:p w14:paraId="453A943B" w14:textId="77777777" w:rsidR="00905DCA" w:rsidRPr="000145BB" w:rsidRDefault="006D3868"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 “Treatment and Reintegration of Violent Offenders.”  Pp. 117-158 in </w:t>
      </w:r>
      <w:r w:rsidRPr="00B673CA">
        <w:rPr>
          <w:rFonts w:ascii="Bell MT" w:hAnsi="Bell MT"/>
          <w:i/>
          <w:color w:val="000000"/>
          <w:sz w:val="22"/>
        </w:rPr>
        <w:t>Successful Community Sanctions and Services for Special Offenders</w:t>
      </w:r>
      <w:r w:rsidRPr="00B673CA">
        <w:rPr>
          <w:rFonts w:ascii="Bell MT" w:hAnsi="Bell MT"/>
          <w:color w:val="000000"/>
          <w:sz w:val="22"/>
        </w:rPr>
        <w:t>, edited by Barbara J. Auerbach and Thomas C. Castellano.  Lanham MD: American Correctional Association (1998).</w:t>
      </w:r>
    </w:p>
    <w:p w14:paraId="735578A4"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“The Comparative Impacts of Juvenile and Criminal Court Sanctions On Adolescent Felony Offenders.”  </w:t>
      </w:r>
      <w:r w:rsidRPr="00796B4C">
        <w:rPr>
          <w:rFonts w:ascii="Bell MT" w:hAnsi="Bell MT"/>
          <w:i/>
          <w:color w:val="000000"/>
          <w:sz w:val="22"/>
          <w:szCs w:val="22"/>
        </w:rPr>
        <w:t>Law and Policy</w:t>
      </w:r>
      <w:r w:rsidR="00C06EBE">
        <w:rPr>
          <w:rFonts w:ascii="Bell MT" w:hAnsi="Bell MT"/>
          <w:color w:val="000000"/>
          <w:sz w:val="22"/>
          <w:szCs w:val="22"/>
        </w:rPr>
        <w:t xml:space="preserve"> 18 (1): 77-119 (</w:t>
      </w:r>
      <w:r w:rsidRPr="00796B4C">
        <w:rPr>
          <w:rFonts w:ascii="Bell MT" w:hAnsi="Bell MT"/>
          <w:color w:val="000000"/>
          <w:sz w:val="22"/>
          <w:szCs w:val="22"/>
        </w:rPr>
        <w:t>1996</w:t>
      </w:r>
      <w:r w:rsidR="00C06EBE">
        <w:rPr>
          <w:rFonts w:ascii="Bell MT" w:hAnsi="Bell MT"/>
          <w:color w:val="000000"/>
          <w:sz w:val="22"/>
          <w:szCs w:val="22"/>
        </w:rPr>
        <w:t>)</w:t>
      </w:r>
      <w:r w:rsidRPr="00796B4C">
        <w:rPr>
          <w:rFonts w:ascii="Bell MT" w:hAnsi="Bell MT"/>
          <w:color w:val="000000"/>
          <w:sz w:val="22"/>
          <w:szCs w:val="22"/>
        </w:rPr>
        <w:t>.</w:t>
      </w:r>
    </w:p>
    <w:p w14:paraId="31022A48"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and M. Guggenheim. “Preventive Detention and the Judicial Prediction Of Dangerousness For Juveniles: A Natural Experiment.”  </w:t>
      </w:r>
      <w:r w:rsidRPr="00796B4C">
        <w:rPr>
          <w:rFonts w:ascii="Bell MT" w:hAnsi="Bell MT"/>
          <w:i/>
          <w:color w:val="000000"/>
          <w:sz w:val="22"/>
          <w:szCs w:val="22"/>
        </w:rPr>
        <w:t xml:space="preserve">Journal of Criminal Law and Criminology </w:t>
      </w:r>
      <w:r w:rsidR="00C06EBE">
        <w:rPr>
          <w:rFonts w:ascii="Bell MT" w:hAnsi="Bell MT"/>
          <w:color w:val="000000"/>
          <w:sz w:val="22"/>
          <w:szCs w:val="22"/>
        </w:rPr>
        <w:t>82 (2): 415-448 (</w:t>
      </w:r>
      <w:r w:rsidRPr="00796B4C">
        <w:rPr>
          <w:rFonts w:ascii="Bell MT" w:hAnsi="Bell MT"/>
          <w:color w:val="000000"/>
          <w:sz w:val="22"/>
          <w:szCs w:val="22"/>
        </w:rPr>
        <w:t>1996</w:t>
      </w:r>
      <w:r w:rsidR="00C06EBE">
        <w:rPr>
          <w:rFonts w:ascii="Bell MT" w:hAnsi="Bell MT"/>
          <w:color w:val="000000"/>
          <w:sz w:val="22"/>
          <w:szCs w:val="22"/>
        </w:rPr>
        <w:t>)</w:t>
      </w:r>
      <w:r w:rsidRPr="00796B4C">
        <w:rPr>
          <w:rFonts w:ascii="Bell MT" w:hAnsi="Bell MT"/>
          <w:color w:val="000000"/>
          <w:sz w:val="22"/>
          <w:szCs w:val="22"/>
        </w:rPr>
        <w:t>.</w:t>
      </w:r>
    </w:p>
    <w:p w14:paraId="3B1CEBFD" w14:textId="77777777" w:rsidR="00836D1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and M. </w:t>
      </w:r>
      <w:proofErr w:type="spellStart"/>
      <w:r w:rsidRPr="00796B4C">
        <w:rPr>
          <w:rFonts w:ascii="Bell MT" w:hAnsi="Bell MT"/>
          <w:color w:val="000000"/>
          <w:sz w:val="22"/>
          <w:szCs w:val="22"/>
        </w:rPr>
        <w:t>Forst</w:t>
      </w:r>
      <w:proofErr w:type="spellEnd"/>
      <w:r w:rsidRPr="00796B4C">
        <w:rPr>
          <w:rFonts w:ascii="Bell MT" w:hAnsi="Bell MT"/>
          <w:color w:val="000000"/>
          <w:sz w:val="22"/>
          <w:szCs w:val="22"/>
        </w:rPr>
        <w:t xml:space="preserve">. “Risks, Fixers and Zeal: Treatment Innovation and Implementation For Violent Juvenile Offenders.”  </w:t>
      </w:r>
      <w:r w:rsidRPr="00796B4C">
        <w:rPr>
          <w:rFonts w:ascii="Bell MT" w:hAnsi="Bell MT"/>
          <w:i/>
          <w:color w:val="000000"/>
          <w:sz w:val="22"/>
          <w:szCs w:val="22"/>
        </w:rPr>
        <w:t>The Prison Journal</w:t>
      </w:r>
      <w:r w:rsidR="00CD71CD">
        <w:rPr>
          <w:rFonts w:ascii="Bell MT" w:hAnsi="Bell MT"/>
          <w:color w:val="000000"/>
          <w:sz w:val="22"/>
          <w:szCs w:val="22"/>
        </w:rPr>
        <w:t xml:space="preserve"> 76 (16): 5-21 (</w:t>
      </w:r>
      <w:r w:rsidRPr="00796B4C">
        <w:rPr>
          <w:rFonts w:ascii="Bell MT" w:hAnsi="Bell MT"/>
          <w:color w:val="000000"/>
          <w:sz w:val="22"/>
          <w:szCs w:val="22"/>
        </w:rPr>
        <w:t>1996</w:t>
      </w:r>
      <w:r w:rsidR="00CD71CD">
        <w:rPr>
          <w:rFonts w:ascii="Bell MT" w:hAnsi="Bell MT"/>
          <w:color w:val="000000"/>
          <w:sz w:val="22"/>
          <w:szCs w:val="22"/>
        </w:rPr>
        <w:t>)</w:t>
      </w:r>
      <w:r w:rsidRPr="00796B4C">
        <w:rPr>
          <w:rFonts w:ascii="Bell MT" w:hAnsi="Bell MT"/>
          <w:color w:val="000000"/>
          <w:sz w:val="22"/>
          <w:szCs w:val="22"/>
        </w:rPr>
        <w:t>.</w:t>
      </w:r>
    </w:p>
    <w:p w14:paraId="5F962EF6" w14:textId="77777777" w:rsidR="00C06EBE" w:rsidRDefault="00C06E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“Separating the Men from the Boys: The Comparative Impacts of Juvenile and Criminal Court Sanctions on Recidivism of Adolescent Felony Offenders.”  Pp. 238-260 in </w:t>
      </w:r>
      <w:r w:rsidRPr="00B673CA">
        <w:rPr>
          <w:rFonts w:ascii="Bell MT" w:hAnsi="Bell MT"/>
          <w:i/>
          <w:color w:val="000000"/>
          <w:sz w:val="22"/>
        </w:rPr>
        <w:t xml:space="preserve">Sourcebook on Serious, Chronic and Violent Juvenile Offenders, </w:t>
      </w:r>
      <w:r w:rsidRPr="00B673CA">
        <w:rPr>
          <w:rFonts w:ascii="Bell MT" w:hAnsi="Bell MT"/>
          <w:color w:val="000000"/>
          <w:sz w:val="22"/>
        </w:rPr>
        <w:t xml:space="preserve">edited by James Howell, Barry D. </w:t>
      </w:r>
      <w:proofErr w:type="spellStart"/>
      <w:r w:rsidRPr="00B673CA">
        <w:rPr>
          <w:rFonts w:ascii="Bell MT" w:hAnsi="Bell MT"/>
          <w:color w:val="000000"/>
          <w:sz w:val="22"/>
        </w:rPr>
        <w:t>Krisberg</w:t>
      </w:r>
      <w:proofErr w:type="spellEnd"/>
      <w:r w:rsidRPr="00B673CA">
        <w:rPr>
          <w:rFonts w:ascii="Bell MT" w:hAnsi="Bell MT"/>
          <w:color w:val="000000"/>
          <w:sz w:val="22"/>
        </w:rPr>
        <w:t xml:space="preserve">,  J. </w:t>
      </w:r>
      <w:r>
        <w:rPr>
          <w:rFonts w:ascii="Bell MT" w:hAnsi="Bell MT"/>
          <w:color w:val="000000"/>
          <w:sz w:val="22"/>
        </w:rPr>
        <w:t xml:space="preserve">David Hawkins, &amp; John Wilson.  </w:t>
      </w:r>
      <w:r w:rsidRPr="00B673CA">
        <w:rPr>
          <w:rFonts w:ascii="Bell MT" w:hAnsi="Bell MT"/>
          <w:color w:val="000000"/>
          <w:sz w:val="22"/>
        </w:rPr>
        <w:t>Thousand O</w:t>
      </w:r>
      <w:r>
        <w:rPr>
          <w:rFonts w:ascii="Bell MT" w:hAnsi="Bell MT"/>
          <w:color w:val="000000"/>
          <w:sz w:val="22"/>
        </w:rPr>
        <w:t>aks CA: Sage Publications (1995)</w:t>
      </w:r>
    </w:p>
    <w:p w14:paraId="1F947C58" w14:textId="77777777" w:rsidR="00CD71CD" w:rsidRPr="00C06EBE"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C. </w:t>
      </w:r>
      <w:proofErr w:type="spellStart"/>
      <w:r w:rsidRPr="00B673CA">
        <w:rPr>
          <w:rFonts w:ascii="Bell MT" w:hAnsi="Bell MT"/>
          <w:color w:val="000000"/>
          <w:sz w:val="22"/>
        </w:rPr>
        <w:t>Reinarman</w:t>
      </w:r>
      <w:proofErr w:type="spellEnd"/>
      <w:r w:rsidRPr="00B673CA">
        <w:rPr>
          <w:rFonts w:ascii="Bell MT" w:hAnsi="Bell MT"/>
          <w:color w:val="000000"/>
          <w:sz w:val="22"/>
        </w:rPr>
        <w:t xml:space="preserve">.  “The Social Context of Intensive Supervision: Ecological and Organizational Influences on Probation Services for Violent Adolescents.”  Pp. 341-394 in (ed.), </w:t>
      </w:r>
      <w:r w:rsidRPr="00B673CA">
        <w:rPr>
          <w:rFonts w:ascii="Bell MT" w:hAnsi="Bell MT"/>
          <w:i/>
          <w:color w:val="000000"/>
          <w:sz w:val="22"/>
        </w:rPr>
        <w:t>Intensive Interventions with High-Risk Youths: Promising Approaches in Probation and Parole,</w:t>
      </w:r>
      <w:r w:rsidRPr="00B673CA">
        <w:rPr>
          <w:rFonts w:ascii="Bell MT" w:hAnsi="Bell MT"/>
          <w:color w:val="000000"/>
          <w:sz w:val="22"/>
        </w:rPr>
        <w:t xml:space="preserve"> edited by Troy Armstrong. Monsey N</w:t>
      </w:r>
      <w:r>
        <w:rPr>
          <w:rFonts w:ascii="Bell MT" w:hAnsi="Bell MT"/>
          <w:color w:val="000000"/>
          <w:sz w:val="22"/>
        </w:rPr>
        <w:t>Y: Criminal Justice Press (1991)</w:t>
      </w:r>
    </w:p>
    <w:p w14:paraId="1E7301CE"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and E. Piper Deschenes. “Determinants of judicial waiver decisions for violent juvenile offenders.”  </w:t>
      </w:r>
      <w:r w:rsidRPr="00796B4C">
        <w:rPr>
          <w:rFonts w:ascii="Bell MT" w:hAnsi="Bell MT"/>
          <w:i/>
          <w:color w:val="000000"/>
          <w:sz w:val="22"/>
          <w:szCs w:val="22"/>
        </w:rPr>
        <w:t>Journal of Criminal Law and Criminology</w:t>
      </w:r>
      <w:r w:rsidRPr="00796B4C">
        <w:rPr>
          <w:rFonts w:ascii="Bell MT" w:hAnsi="Bell MT"/>
          <w:color w:val="000000"/>
          <w:sz w:val="22"/>
          <w:szCs w:val="22"/>
        </w:rPr>
        <w:t xml:space="preserve"> 81(2): 314-347, 1990.</w:t>
      </w:r>
    </w:p>
    <w:p w14:paraId="3D18FA67"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“Treatment and reintegration of violent delinquents: Experimental results.”  </w:t>
      </w:r>
      <w:r w:rsidRPr="00796B4C">
        <w:rPr>
          <w:rFonts w:ascii="Bell MT" w:hAnsi="Bell MT"/>
          <w:i/>
          <w:color w:val="000000"/>
          <w:sz w:val="22"/>
          <w:szCs w:val="22"/>
        </w:rPr>
        <w:t>Justice Quarterly</w:t>
      </w:r>
      <w:r w:rsidR="00CD71CD">
        <w:rPr>
          <w:rFonts w:ascii="Bell MT" w:hAnsi="Bell MT"/>
          <w:color w:val="000000"/>
          <w:sz w:val="22"/>
          <w:szCs w:val="22"/>
        </w:rPr>
        <w:t xml:space="preserve"> 7 (2): 233-263 (</w:t>
      </w:r>
      <w:r w:rsidRPr="00796B4C">
        <w:rPr>
          <w:rFonts w:ascii="Bell MT" w:hAnsi="Bell MT"/>
          <w:color w:val="000000"/>
          <w:sz w:val="22"/>
          <w:szCs w:val="22"/>
        </w:rPr>
        <w:t>1990</w:t>
      </w:r>
      <w:r w:rsidR="00CD71CD">
        <w:rPr>
          <w:rFonts w:ascii="Bell MT" w:hAnsi="Bell MT"/>
          <w:color w:val="000000"/>
          <w:sz w:val="22"/>
          <w:szCs w:val="22"/>
        </w:rPr>
        <w:t>)</w:t>
      </w:r>
      <w:r w:rsidRPr="00796B4C">
        <w:rPr>
          <w:rFonts w:ascii="Bell MT" w:hAnsi="Bell MT"/>
          <w:color w:val="000000"/>
          <w:sz w:val="22"/>
          <w:szCs w:val="22"/>
        </w:rPr>
        <w:t>.</w:t>
      </w:r>
    </w:p>
    <w:p w14:paraId="024B0E99"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“Social and legal policy dimensions of violent juvenile crime.”  </w:t>
      </w:r>
      <w:r w:rsidRPr="00796B4C">
        <w:rPr>
          <w:rFonts w:ascii="Bell MT" w:hAnsi="Bell MT"/>
          <w:i/>
          <w:color w:val="000000"/>
          <w:sz w:val="22"/>
          <w:szCs w:val="22"/>
        </w:rPr>
        <w:t>Criminal Justice and Behavior</w:t>
      </w:r>
      <w:r w:rsidR="00CD71CD">
        <w:rPr>
          <w:rFonts w:ascii="Bell MT" w:hAnsi="Bell MT"/>
          <w:color w:val="000000"/>
          <w:sz w:val="22"/>
          <w:szCs w:val="22"/>
        </w:rPr>
        <w:t xml:space="preserve"> 17(1): 93-133 (</w:t>
      </w:r>
      <w:r w:rsidRPr="00796B4C">
        <w:rPr>
          <w:rFonts w:ascii="Bell MT" w:hAnsi="Bell MT"/>
          <w:color w:val="000000"/>
          <w:sz w:val="22"/>
          <w:szCs w:val="22"/>
        </w:rPr>
        <w:t>1990</w:t>
      </w:r>
      <w:r w:rsidR="00CD71CD">
        <w:rPr>
          <w:rFonts w:ascii="Bell MT" w:hAnsi="Bell MT"/>
          <w:color w:val="000000"/>
          <w:sz w:val="22"/>
          <w:szCs w:val="22"/>
        </w:rPr>
        <w:t>)</w:t>
      </w:r>
      <w:r w:rsidRPr="00796B4C">
        <w:rPr>
          <w:rFonts w:ascii="Bell MT" w:hAnsi="Bell MT"/>
          <w:color w:val="000000"/>
          <w:sz w:val="22"/>
          <w:szCs w:val="22"/>
        </w:rPr>
        <w:t>.</w:t>
      </w:r>
    </w:p>
    <w:p w14:paraId="147BBA82"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796B4C">
        <w:rPr>
          <w:rFonts w:ascii="Bell MT" w:hAnsi="Bell MT"/>
          <w:color w:val="000000"/>
          <w:sz w:val="22"/>
          <w:szCs w:val="22"/>
        </w:rPr>
        <w:t>Forst</w:t>
      </w:r>
      <w:proofErr w:type="spellEnd"/>
      <w:r w:rsidRPr="00796B4C">
        <w:rPr>
          <w:rFonts w:ascii="Bell MT" w:hAnsi="Bell MT"/>
          <w:color w:val="000000"/>
          <w:sz w:val="22"/>
          <w:szCs w:val="22"/>
        </w:rPr>
        <w:t xml:space="preserve">, M.A., J.A. Fagan, and T. Scott </w:t>
      </w:r>
      <w:proofErr w:type="spellStart"/>
      <w:r w:rsidRPr="00796B4C">
        <w:rPr>
          <w:rFonts w:ascii="Bell MT" w:hAnsi="Bell MT"/>
          <w:color w:val="000000"/>
          <w:sz w:val="22"/>
          <w:szCs w:val="22"/>
        </w:rPr>
        <w:t>Vivona</w:t>
      </w:r>
      <w:proofErr w:type="spellEnd"/>
      <w:r w:rsidRPr="00796B4C">
        <w:rPr>
          <w:rFonts w:ascii="Bell MT" w:hAnsi="Bell MT"/>
          <w:color w:val="000000"/>
          <w:sz w:val="22"/>
          <w:szCs w:val="22"/>
        </w:rPr>
        <w:t xml:space="preserve">. “Some paradoxical effects of the treatment-custody dichotomy for adolescents in adult prisons.”  </w:t>
      </w:r>
      <w:r w:rsidRPr="00796B4C">
        <w:rPr>
          <w:rFonts w:ascii="Bell MT" w:hAnsi="Bell MT"/>
          <w:i/>
          <w:color w:val="000000"/>
          <w:sz w:val="22"/>
          <w:szCs w:val="22"/>
        </w:rPr>
        <w:t>Juvenile and Family Court Journal</w:t>
      </w:r>
      <w:r w:rsidRPr="00796B4C">
        <w:rPr>
          <w:rFonts w:ascii="Bell MT" w:hAnsi="Bell MT"/>
          <w:color w:val="000000"/>
          <w:sz w:val="22"/>
          <w:szCs w:val="22"/>
        </w:rPr>
        <w:t xml:space="preserve"> 40(1): 1-15, 1989. </w:t>
      </w:r>
    </w:p>
    <w:p w14:paraId="69AEC62C" w14:textId="57B59F39"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M. </w:t>
      </w:r>
      <w:proofErr w:type="spellStart"/>
      <w:r w:rsidRPr="00796B4C">
        <w:rPr>
          <w:rFonts w:ascii="Bell MT" w:hAnsi="Bell MT"/>
          <w:color w:val="000000"/>
          <w:sz w:val="22"/>
          <w:szCs w:val="22"/>
        </w:rPr>
        <w:t>Forst</w:t>
      </w:r>
      <w:proofErr w:type="spellEnd"/>
      <w:r w:rsidRPr="00796B4C">
        <w:rPr>
          <w:rFonts w:ascii="Bell MT" w:hAnsi="Bell MT"/>
          <w:color w:val="000000"/>
          <w:sz w:val="22"/>
          <w:szCs w:val="22"/>
        </w:rPr>
        <w:t xml:space="preserve">, and T.S. </w:t>
      </w:r>
      <w:proofErr w:type="spellStart"/>
      <w:r w:rsidRPr="00796B4C">
        <w:rPr>
          <w:rFonts w:ascii="Bell MT" w:hAnsi="Bell MT"/>
          <w:color w:val="000000"/>
          <w:sz w:val="22"/>
          <w:szCs w:val="22"/>
        </w:rPr>
        <w:t>Vivona</w:t>
      </w:r>
      <w:proofErr w:type="spellEnd"/>
      <w:r w:rsidRPr="00796B4C">
        <w:rPr>
          <w:rFonts w:ascii="Bell MT" w:hAnsi="Bell MT"/>
          <w:color w:val="000000"/>
          <w:sz w:val="22"/>
          <w:szCs w:val="22"/>
        </w:rPr>
        <w:t xml:space="preserve">.  “Racial determinants of the judicial transfer decision.”  33 </w:t>
      </w:r>
      <w:r w:rsidRPr="00796B4C">
        <w:rPr>
          <w:rFonts w:ascii="Bell MT" w:hAnsi="Bell MT"/>
          <w:i/>
          <w:color w:val="000000"/>
          <w:sz w:val="22"/>
          <w:szCs w:val="22"/>
        </w:rPr>
        <w:t>Crime and Delinquency</w:t>
      </w:r>
      <w:r w:rsidR="00A57D16">
        <w:rPr>
          <w:rFonts w:ascii="Bell MT" w:hAnsi="Bell MT"/>
          <w:color w:val="000000"/>
          <w:sz w:val="22"/>
          <w:szCs w:val="22"/>
        </w:rPr>
        <w:t xml:space="preserve"> 259-286 (</w:t>
      </w:r>
      <w:r w:rsidRPr="00796B4C">
        <w:rPr>
          <w:rFonts w:ascii="Bell MT" w:hAnsi="Bell MT"/>
          <w:color w:val="000000"/>
          <w:sz w:val="22"/>
          <w:szCs w:val="22"/>
        </w:rPr>
        <w:t>1987</w:t>
      </w:r>
      <w:r w:rsidR="00A57D16">
        <w:rPr>
          <w:rFonts w:ascii="Bell MT" w:hAnsi="Bell MT"/>
          <w:color w:val="000000"/>
          <w:sz w:val="22"/>
          <w:szCs w:val="22"/>
        </w:rPr>
        <w:t>)</w:t>
      </w:r>
      <w:r w:rsidRPr="00796B4C">
        <w:rPr>
          <w:rFonts w:ascii="Bell MT" w:hAnsi="Bell MT"/>
          <w:color w:val="000000"/>
          <w:sz w:val="22"/>
          <w:szCs w:val="22"/>
        </w:rPr>
        <w:t>.</w:t>
      </w:r>
    </w:p>
    <w:p w14:paraId="70F5789F" w14:textId="72AC4070"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E. Slaughter, and E. </w:t>
      </w:r>
      <w:proofErr w:type="spellStart"/>
      <w:r w:rsidRPr="00796B4C">
        <w:rPr>
          <w:rFonts w:ascii="Bell MT" w:hAnsi="Bell MT"/>
          <w:color w:val="000000"/>
          <w:sz w:val="22"/>
          <w:szCs w:val="22"/>
        </w:rPr>
        <w:t>Hartstone</w:t>
      </w:r>
      <w:proofErr w:type="spellEnd"/>
      <w:r w:rsidRPr="00796B4C">
        <w:rPr>
          <w:rFonts w:ascii="Bell MT" w:hAnsi="Bell MT"/>
          <w:color w:val="000000"/>
          <w:sz w:val="22"/>
          <w:szCs w:val="22"/>
        </w:rPr>
        <w:t xml:space="preserve">.  “Blind justice? Racial disparities in juvenile justice processing.” 33 </w:t>
      </w:r>
      <w:r w:rsidRPr="00796B4C">
        <w:rPr>
          <w:rFonts w:ascii="Bell MT" w:hAnsi="Bell MT"/>
          <w:i/>
          <w:color w:val="000000"/>
          <w:sz w:val="22"/>
          <w:szCs w:val="22"/>
        </w:rPr>
        <w:t>Crime and Delinquency</w:t>
      </w:r>
      <w:r w:rsidR="00A57D16">
        <w:rPr>
          <w:rFonts w:ascii="Bell MT" w:hAnsi="Bell MT"/>
          <w:color w:val="000000"/>
          <w:sz w:val="22"/>
          <w:szCs w:val="22"/>
        </w:rPr>
        <w:t xml:space="preserve"> 224-258 (</w:t>
      </w:r>
      <w:r w:rsidRPr="00796B4C">
        <w:rPr>
          <w:rFonts w:ascii="Bell MT" w:hAnsi="Bell MT"/>
          <w:color w:val="000000"/>
          <w:sz w:val="22"/>
          <w:szCs w:val="22"/>
        </w:rPr>
        <w:t>1987</w:t>
      </w:r>
      <w:r w:rsidR="00A57D16">
        <w:rPr>
          <w:rFonts w:ascii="Bell MT" w:hAnsi="Bell MT"/>
          <w:color w:val="000000"/>
          <w:sz w:val="22"/>
          <w:szCs w:val="22"/>
        </w:rPr>
        <w:t>)</w:t>
      </w:r>
      <w:r w:rsidRPr="00796B4C">
        <w:rPr>
          <w:rFonts w:ascii="Bell MT" w:hAnsi="Bell MT"/>
          <w:color w:val="000000"/>
          <w:sz w:val="22"/>
          <w:szCs w:val="22"/>
        </w:rPr>
        <w:t>.</w:t>
      </w:r>
    </w:p>
    <w:p w14:paraId="14216885" w14:textId="55310D9C" w:rsidR="00836D1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Rudman, C., J.A. Fagan, E. </w:t>
      </w:r>
      <w:proofErr w:type="spellStart"/>
      <w:r w:rsidRPr="00796B4C">
        <w:rPr>
          <w:rFonts w:ascii="Bell MT" w:hAnsi="Bell MT"/>
          <w:color w:val="000000"/>
          <w:sz w:val="22"/>
          <w:szCs w:val="22"/>
        </w:rPr>
        <w:t>Hartstone</w:t>
      </w:r>
      <w:proofErr w:type="spellEnd"/>
      <w:r w:rsidRPr="00796B4C">
        <w:rPr>
          <w:rFonts w:ascii="Bell MT" w:hAnsi="Bell MT"/>
          <w:color w:val="000000"/>
          <w:sz w:val="22"/>
          <w:szCs w:val="22"/>
        </w:rPr>
        <w:t xml:space="preserve">, and M. Moore.  “Violent youth in adult court:  Process and punishment.” 22 </w:t>
      </w:r>
      <w:r w:rsidRPr="00796B4C">
        <w:rPr>
          <w:rFonts w:ascii="Bell MT" w:hAnsi="Bell MT"/>
          <w:i/>
          <w:color w:val="000000"/>
          <w:sz w:val="22"/>
          <w:szCs w:val="22"/>
        </w:rPr>
        <w:t>Crime and Delinquency</w:t>
      </w:r>
      <w:r w:rsidR="00CD71CD">
        <w:rPr>
          <w:rFonts w:ascii="Bell MT" w:hAnsi="Bell MT"/>
          <w:color w:val="000000"/>
          <w:sz w:val="22"/>
          <w:szCs w:val="22"/>
        </w:rPr>
        <w:t xml:space="preserve"> 75-96 (1986)</w:t>
      </w:r>
      <w:r w:rsidR="00A57D16">
        <w:rPr>
          <w:rFonts w:ascii="Bell MT" w:hAnsi="Bell MT"/>
          <w:color w:val="000000"/>
          <w:sz w:val="22"/>
          <w:szCs w:val="22"/>
        </w:rPr>
        <w:t>.</w:t>
      </w:r>
    </w:p>
    <w:p w14:paraId="60B37A6D" w14:textId="77777777" w:rsidR="00CD71CD" w:rsidRPr="00B673CA"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E. </w:t>
      </w:r>
      <w:proofErr w:type="spellStart"/>
      <w:r w:rsidRPr="00B673CA">
        <w:rPr>
          <w:rFonts w:ascii="Bell MT" w:hAnsi="Bell MT"/>
          <w:color w:val="000000"/>
          <w:sz w:val="22"/>
        </w:rPr>
        <w:t>Hartstone</w:t>
      </w:r>
      <w:proofErr w:type="spellEnd"/>
      <w:r w:rsidRPr="00B673CA">
        <w:rPr>
          <w:rFonts w:ascii="Bell MT" w:hAnsi="Bell MT"/>
          <w:color w:val="000000"/>
          <w:sz w:val="22"/>
        </w:rPr>
        <w:t xml:space="preserve">.  “Dilemmas in Juvenile Corrections:  Treatment Interventions for Special Problem Youths.”  In C. Hampton and I. Silverman (eds.), </w:t>
      </w:r>
      <w:r w:rsidRPr="00B673CA">
        <w:rPr>
          <w:rFonts w:ascii="Bell MT" w:hAnsi="Bell MT"/>
          <w:i/>
          <w:color w:val="000000"/>
          <w:sz w:val="22"/>
        </w:rPr>
        <w:t>Research on Juvenile Offenders with Serious Alcohol, Drug Abuse, and Mental Health Problems.</w:t>
      </w:r>
      <w:r w:rsidRPr="00B673CA">
        <w:rPr>
          <w:rFonts w:ascii="Bell MT" w:hAnsi="Bell MT"/>
          <w:color w:val="000000"/>
          <w:sz w:val="22"/>
        </w:rPr>
        <w:t xml:space="preserve">  Rockville MD: National Institute on Drug Ab</w:t>
      </w:r>
      <w:r>
        <w:rPr>
          <w:rFonts w:ascii="Bell MT" w:hAnsi="Bell MT"/>
          <w:color w:val="000000"/>
          <w:sz w:val="22"/>
        </w:rPr>
        <w:t>use, pp. 282-338 (</w:t>
      </w:r>
      <w:r w:rsidRPr="00B673CA">
        <w:rPr>
          <w:rFonts w:ascii="Bell MT" w:hAnsi="Bell MT"/>
          <w:color w:val="000000"/>
          <w:sz w:val="22"/>
        </w:rPr>
        <w:t>1987</w:t>
      </w:r>
      <w:r>
        <w:rPr>
          <w:rFonts w:ascii="Bell MT" w:hAnsi="Bell MT"/>
          <w:color w:val="000000"/>
          <w:sz w:val="22"/>
        </w:rPr>
        <w:t>)</w:t>
      </w:r>
      <w:r w:rsidRPr="00B673CA">
        <w:rPr>
          <w:rFonts w:ascii="Bell MT" w:hAnsi="Bell MT"/>
          <w:color w:val="000000"/>
          <w:sz w:val="22"/>
        </w:rPr>
        <w:t>.</w:t>
      </w:r>
    </w:p>
    <w:p w14:paraId="606C85B5" w14:textId="77777777" w:rsidR="00CD71CD" w:rsidRPr="00B673CA"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E. </w:t>
      </w:r>
      <w:proofErr w:type="spellStart"/>
      <w:r w:rsidRPr="00B673CA">
        <w:rPr>
          <w:rFonts w:ascii="Bell MT" w:hAnsi="Bell MT"/>
          <w:color w:val="000000"/>
          <w:sz w:val="22"/>
        </w:rPr>
        <w:t>Hartstone</w:t>
      </w:r>
      <w:proofErr w:type="spellEnd"/>
      <w:r w:rsidRPr="00B673CA">
        <w:rPr>
          <w:rFonts w:ascii="Bell MT" w:hAnsi="Bell MT"/>
          <w:color w:val="000000"/>
          <w:sz w:val="22"/>
        </w:rPr>
        <w:t xml:space="preserve">. “Strategic Planning in Juvenile Justice:  Defining the Toughest Kids.” Pp. 31-52 in R. Mathias, P. </w:t>
      </w:r>
      <w:proofErr w:type="spellStart"/>
      <w:r w:rsidRPr="00B673CA">
        <w:rPr>
          <w:rFonts w:ascii="Bell MT" w:hAnsi="Bell MT"/>
          <w:color w:val="000000"/>
          <w:sz w:val="22"/>
        </w:rPr>
        <w:t>DeMuro</w:t>
      </w:r>
      <w:proofErr w:type="spellEnd"/>
      <w:r w:rsidRPr="00B673CA">
        <w:rPr>
          <w:rFonts w:ascii="Bell MT" w:hAnsi="Bell MT"/>
          <w:color w:val="000000"/>
          <w:sz w:val="22"/>
        </w:rPr>
        <w:t xml:space="preserve">, and R.A. </w:t>
      </w:r>
      <w:proofErr w:type="spellStart"/>
      <w:r w:rsidRPr="00B673CA">
        <w:rPr>
          <w:rFonts w:ascii="Bell MT" w:hAnsi="Bell MT"/>
          <w:color w:val="000000"/>
          <w:sz w:val="22"/>
        </w:rPr>
        <w:t>Allinson</w:t>
      </w:r>
      <w:proofErr w:type="spellEnd"/>
      <w:r w:rsidRPr="00B673CA">
        <w:rPr>
          <w:rFonts w:ascii="Bell MT" w:hAnsi="Bell MT"/>
          <w:color w:val="000000"/>
          <w:sz w:val="22"/>
        </w:rPr>
        <w:t xml:space="preserve"> (eds.), </w:t>
      </w:r>
      <w:r w:rsidRPr="00B673CA">
        <w:rPr>
          <w:rFonts w:ascii="Bell MT" w:hAnsi="Bell MT"/>
          <w:i/>
          <w:color w:val="000000"/>
          <w:sz w:val="22"/>
        </w:rPr>
        <w:t>An Anthology on Violent Juvenile Offenders</w:t>
      </w:r>
      <w:r w:rsidRPr="00B673CA">
        <w:rPr>
          <w:rFonts w:ascii="Bell MT" w:hAnsi="Bell MT"/>
          <w:color w:val="000000"/>
          <w:sz w:val="22"/>
        </w:rPr>
        <w:t>, San Francisco:  National Co</w:t>
      </w:r>
      <w:r>
        <w:rPr>
          <w:rFonts w:ascii="Bell MT" w:hAnsi="Bell MT"/>
          <w:color w:val="000000"/>
          <w:sz w:val="22"/>
        </w:rPr>
        <w:t>uncil on Crime and Delinquency (</w:t>
      </w:r>
      <w:r w:rsidRPr="00B673CA">
        <w:rPr>
          <w:rFonts w:ascii="Bell MT" w:hAnsi="Bell MT"/>
          <w:color w:val="000000"/>
          <w:sz w:val="22"/>
        </w:rPr>
        <w:t>1984</w:t>
      </w:r>
      <w:r>
        <w:rPr>
          <w:rFonts w:ascii="Bell MT" w:hAnsi="Bell MT"/>
          <w:color w:val="000000"/>
          <w:sz w:val="22"/>
        </w:rPr>
        <w:t>)</w:t>
      </w:r>
      <w:r w:rsidRPr="00B673CA">
        <w:rPr>
          <w:rFonts w:ascii="Bell MT" w:hAnsi="Bell MT"/>
          <w:color w:val="000000"/>
          <w:sz w:val="22"/>
        </w:rPr>
        <w:t>.</w:t>
      </w:r>
    </w:p>
    <w:p w14:paraId="3E524FFD" w14:textId="77777777" w:rsidR="00CD71CD" w:rsidRPr="00B673CA"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C. Rudman, and E. </w:t>
      </w:r>
      <w:proofErr w:type="spellStart"/>
      <w:r w:rsidRPr="00B673CA">
        <w:rPr>
          <w:rFonts w:ascii="Bell MT" w:hAnsi="Bell MT"/>
          <w:color w:val="000000"/>
          <w:sz w:val="22"/>
        </w:rPr>
        <w:t>Hartstone</w:t>
      </w:r>
      <w:proofErr w:type="spellEnd"/>
      <w:r w:rsidRPr="00B673CA">
        <w:rPr>
          <w:rFonts w:ascii="Bell MT" w:hAnsi="Bell MT"/>
          <w:color w:val="000000"/>
          <w:sz w:val="22"/>
        </w:rPr>
        <w:t xml:space="preserve">. “Intervening with Violent Juvenile Offenders:  The Community Reintegration Model.” Pp. 207-230 in R. Mathias, P. </w:t>
      </w:r>
      <w:proofErr w:type="spellStart"/>
      <w:r w:rsidRPr="00B673CA">
        <w:rPr>
          <w:rFonts w:ascii="Bell MT" w:hAnsi="Bell MT"/>
          <w:color w:val="000000"/>
          <w:sz w:val="22"/>
        </w:rPr>
        <w:t>DeMuro</w:t>
      </w:r>
      <w:proofErr w:type="spellEnd"/>
      <w:r w:rsidRPr="00B673CA">
        <w:rPr>
          <w:rFonts w:ascii="Bell MT" w:hAnsi="Bell MT"/>
          <w:color w:val="000000"/>
          <w:sz w:val="22"/>
        </w:rPr>
        <w:t xml:space="preserve">, and R.A. </w:t>
      </w:r>
      <w:proofErr w:type="spellStart"/>
      <w:r w:rsidRPr="00B673CA">
        <w:rPr>
          <w:rFonts w:ascii="Bell MT" w:hAnsi="Bell MT"/>
          <w:color w:val="000000"/>
          <w:sz w:val="22"/>
        </w:rPr>
        <w:t>Allinson</w:t>
      </w:r>
      <w:proofErr w:type="spellEnd"/>
      <w:r w:rsidRPr="00B673CA">
        <w:rPr>
          <w:rFonts w:ascii="Bell MT" w:hAnsi="Bell MT"/>
          <w:color w:val="000000"/>
          <w:sz w:val="22"/>
        </w:rPr>
        <w:t xml:space="preserve"> (eds.), </w:t>
      </w:r>
      <w:r>
        <w:rPr>
          <w:rFonts w:ascii="Bell MT" w:hAnsi="Bell MT"/>
          <w:i/>
          <w:color w:val="000000"/>
          <w:sz w:val="22"/>
        </w:rPr>
        <w:t>Id.</w:t>
      </w:r>
      <w:r>
        <w:rPr>
          <w:rFonts w:ascii="Bell MT" w:hAnsi="Bell MT"/>
          <w:color w:val="000000"/>
          <w:sz w:val="22"/>
        </w:rPr>
        <w:t xml:space="preserve"> (</w:t>
      </w:r>
      <w:r w:rsidRPr="00B673CA">
        <w:rPr>
          <w:rFonts w:ascii="Bell MT" w:hAnsi="Bell MT"/>
          <w:color w:val="000000"/>
          <w:sz w:val="22"/>
        </w:rPr>
        <w:t>1984</w:t>
      </w:r>
      <w:r>
        <w:rPr>
          <w:rFonts w:ascii="Bell MT" w:hAnsi="Bell MT"/>
          <w:color w:val="000000"/>
          <w:sz w:val="22"/>
        </w:rPr>
        <w:t>)</w:t>
      </w:r>
      <w:r w:rsidRPr="00B673CA">
        <w:rPr>
          <w:rFonts w:ascii="Bell MT" w:hAnsi="Bell MT"/>
          <w:color w:val="000000"/>
          <w:sz w:val="22"/>
        </w:rPr>
        <w:t>.</w:t>
      </w:r>
    </w:p>
    <w:p w14:paraId="76D37193" w14:textId="77777777" w:rsidR="00CD71CD" w:rsidRPr="00B673CA"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S. Jones. “Toward an Integrated Theory of Violent Delinquency.”  Pp. 53-70 in R. Mathias, P. </w:t>
      </w:r>
      <w:proofErr w:type="spellStart"/>
      <w:r w:rsidRPr="00B673CA">
        <w:rPr>
          <w:rFonts w:ascii="Bell MT" w:hAnsi="Bell MT"/>
          <w:color w:val="000000"/>
          <w:sz w:val="22"/>
        </w:rPr>
        <w:t>DeMuro</w:t>
      </w:r>
      <w:proofErr w:type="spellEnd"/>
      <w:r w:rsidRPr="00B673CA">
        <w:rPr>
          <w:rFonts w:ascii="Bell MT" w:hAnsi="Bell MT"/>
          <w:color w:val="000000"/>
          <w:sz w:val="22"/>
        </w:rPr>
        <w:t xml:space="preserve">, and R.A. </w:t>
      </w:r>
      <w:proofErr w:type="spellStart"/>
      <w:r w:rsidRPr="00B673CA">
        <w:rPr>
          <w:rFonts w:ascii="Bell MT" w:hAnsi="Bell MT"/>
          <w:color w:val="000000"/>
          <w:sz w:val="22"/>
        </w:rPr>
        <w:t>Allinson</w:t>
      </w:r>
      <w:proofErr w:type="spellEnd"/>
      <w:r w:rsidRPr="00B673CA">
        <w:rPr>
          <w:rFonts w:ascii="Bell MT" w:hAnsi="Bell MT"/>
          <w:color w:val="000000"/>
          <w:sz w:val="22"/>
        </w:rPr>
        <w:t xml:space="preserve"> (eds.), </w:t>
      </w:r>
      <w:r>
        <w:rPr>
          <w:rFonts w:ascii="Bell MT" w:hAnsi="Bell MT"/>
          <w:i/>
          <w:color w:val="000000"/>
          <w:sz w:val="22"/>
        </w:rPr>
        <w:t>Id</w:t>
      </w:r>
      <w:r>
        <w:rPr>
          <w:rFonts w:ascii="Bell MT" w:hAnsi="Bell MT"/>
          <w:color w:val="000000"/>
          <w:sz w:val="22"/>
        </w:rPr>
        <w:t>. (</w:t>
      </w:r>
      <w:r w:rsidRPr="00B673CA">
        <w:rPr>
          <w:rFonts w:ascii="Bell MT" w:hAnsi="Bell MT"/>
          <w:color w:val="000000"/>
          <w:sz w:val="22"/>
        </w:rPr>
        <w:t>1984</w:t>
      </w:r>
      <w:r>
        <w:rPr>
          <w:rFonts w:ascii="Bell MT" w:hAnsi="Bell MT"/>
          <w:color w:val="000000"/>
          <w:sz w:val="22"/>
        </w:rPr>
        <w:t>)</w:t>
      </w:r>
      <w:r w:rsidRPr="00B673CA">
        <w:rPr>
          <w:rFonts w:ascii="Bell MT" w:hAnsi="Bell MT"/>
          <w:color w:val="000000"/>
          <w:sz w:val="22"/>
        </w:rPr>
        <w:t>.</w:t>
      </w:r>
    </w:p>
    <w:p w14:paraId="28B91E59" w14:textId="77777777" w:rsidR="00CD71CD" w:rsidRPr="00B673CA"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E. </w:t>
      </w:r>
      <w:proofErr w:type="spellStart"/>
      <w:r w:rsidRPr="00B673CA">
        <w:rPr>
          <w:rFonts w:ascii="Bell MT" w:hAnsi="Bell MT"/>
          <w:color w:val="000000"/>
          <w:sz w:val="22"/>
        </w:rPr>
        <w:t>Hartstone</w:t>
      </w:r>
      <w:proofErr w:type="spellEnd"/>
      <w:r w:rsidRPr="00B673CA">
        <w:rPr>
          <w:rFonts w:ascii="Bell MT" w:hAnsi="Bell MT"/>
          <w:color w:val="000000"/>
          <w:sz w:val="22"/>
        </w:rPr>
        <w:t xml:space="preserve">, K. Hansen, and C. Rudman.  “System Processing of Violent Juvenile Offenders.”  Pp. 117-136 in R. Mathias, P. </w:t>
      </w:r>
      <w:proofErr w:type="spellStart"/>
      <w:r w:rsidRPr="00B673CA">
        <w:rPr>
          <w:rFonts w:ascii="Bell MT" w:hAnsi="Bell MT"/>
          <w:color w:val="000000"/>
          <w:sz w:val="22"/>
        </w:rPr>
        <w:t>DeMuro</w:t>
      </w:r>
      <w:proofErr w:type="spellEnd"/>
      <w:r w:rsidRPr="00B673CA">
        <w:rPr>
          <w:rFonts w:ascii="Bell MT" w:hAnsi="Bell MT"/>
          <w:color w:val="000000"/>
          <w:sz w:val="22"/>
        </w:rPr>
        <w:t xml:space="preserve">, and R.A. </w:t>
      </w:r>
      <w:proofErr w:type="spellStart"/>
      <w:r w:rsidRPr="00B673CA">
        <w:rPr>
          <w:rFonts w:ascii="Bell MT" w:hAnsi="Bell MT"/>
          <w:color w:val="000000"/>
          <w:sz w:val="22"/>
        </w:rPr>
        <w:t>Allinson</w:t>
      </w:r>
      <w:proofErr w:type="spellEnd"/>
      <w:r w:rsidRPr="00B673CA">
        <w:rPr>
          <w:rFonts w:ascii="Bell MT" w:hAnsi="Bell MT"/>
          <w:color w:val="000000"/>
          <w:sz w:val="22"/>
        </w:rPr>
        <w:t xml:space="preserve"> (eds.), </w:t>
      </w:r>
      <w:r>
        <w:rPr>
          <w:rFonts w:ascii="Bell MT" w:hAnsi="Bell MT"/>
          <w:i/>
          <w:color w:val="000000"/>
          <w:sz w:val="22"/>
        </w:rPr>
        <w:t>id</w:t>
      </w:r>
      <w:r>
        <w:rPr>
          <w:rFonts w:ascii="Bell MT" w:hAnsi="Bell MT"/>
          <w:color w:val="000000"/>
          <w:sz w:val="22"/>
        </w:rPr>
        <w:t>., (1984)</w:t>
      </w:r>
    </w:p>
    <w:p w14:paraId="60CDFF3E" w14:textId="77777777" w:rsidR="00836D14" w:rsidRPr="00CD71CD" w:rsidRDefault="00CD71CD" w:rsidP="00CD71C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K. Hansen and M. Jang.  “Profiles of Chronically Violent Juveniles:  An Empirical Test of an Integrated Theory of Violent Delinquency.”  Pp. 91-120 in, </w:t>
      </w:r>
      <w:r w:rsidRPr="00B673CA">
        <w:rPr>
          <w:rFonts w:ascii="Bell MT" w:hAnsi="Bell MT"/>
          <w:i/>
          <w:color w:val="000000"/>
          <w:sz w:val="22"/>
        </w:rPr>
        <w:t>Evaluating Contemporary Juvenile Justice</w:t>
      </w:r>
      <w:r w:rsidRPr="00B673CA">
        <w:rPr>
          <w:rFonts w:ascii="Bell MT" w:hAnsi="Bell MT"/>
          <w:color w:val="000000"/>
          <w:sz w:val="22"/>
        </w:rPr>
        <w:t xml:space="preserve">, edited by James </w:t>
      </w:r>
      <w:proofErr w:type="spellStart"/>
      <w:r w:rsidRPr="00B673CA">
        <w:rPr>
          <w:rFonts w:ascii="Bell MT" w:hAnsi="Bell MT"/>
          <w:color w:val="000000"/>
          <w:sz w:val="22"/>
        </w:rPr>
        <w:t>Kleugel</w:t>
      </w:r>
      <w:proofErr w:type="spellEnd"/>
      <w:r w:rsidRPr="00B673CA">
        <w:rPr>
          <w:rFonts w:ascii="Bell MT" w:hAnsi="Bell MT"/>
          <w:color w:val="000000"/>
          <w:sz w:val="22"/>
        </w:rPr>
        <w:t xml:space="preserve">.  Beverly </w:t>
      </w:r>
      <w:r>
        <w:rPr>
          <w:rFonts w:ascii="Bell MT" w:hAnsi="Bell MT"/>
          <w:color w:val="000000"/>
          <w:sz w:val="22"/>
        </w:rPr>
        <w:t>Hills:  Sage Publications, (1983)</w:t>
      </w:r>
    </w:p>
    <w:p w14:paraId="59C5CF3B" w14:textId="77777777" w:rsidR="00836D14" w:rsidRDefault="00836D14" w:rsidP="00836D14">
      <w:pPr>
        <w:rPr>
          <w:rFonts w:ascii="Bell MT" w:hAnsi="Bell MT"/>
          <w:sz w:val="22"/>
          <w:szCs w:val="22"/>
        </w:rPr>
      </w:pPr>
    </w:p>
    <w:p w14:paraId="14ABDEE1" w14:textId="77777777" w:rsidR="00836D14" w:rsidRPr="00796B4C" w:rsidRDefault="00836D14" w:rsidP="00836D14">
      <w:pPr>
        <w:rPr>
          <w:rFonts w:ascii="Bell MT" w:hAnsi="Bell MT"/>
          <w:b/>
          <w:i/>
          <w:sz w:val="22"/>
          <w:szCs w:val="22"/>
        </w:rPr>
      </w:pPr>
      <w:r w:rsidRPr="00796B4C">
        <w:rPr>
          <w:rFonts w:ascii="Bell MT" w:hAnsi="Bell MT"/>
          <w:b/>
          <w:i/>
          <w:sz w:val="22"/>
          <w:szCs w:val="22"/>
        </w:rPr>
        <w:t>4.  Deterrence and Development</w:t>
      </w:r>
    </w:p>
    <w:p w14:paraId="20922C6A" w14:textId="77777777" w:rsidR="00836D14" w:rsidRPr="00796B4C" w:rsidRDefault="00836D14" w:rsidP="00836D14">
      <w:pPr>
        <w:rPr>
          <w:rFonts w:ascii="Bell MT" w:hAnsi="Bell MT"/>
          <w:sz w:val="22"/>
          <w:szCs w:val="22"/>
        </w:rPr>
      </w:pPr>
    </w:p>
    <w:p w14:paraId="19E10FAB" w14:textId="77777777" w:rsidR="00261B6C" w:rsidRDefault="004B1E7E" w:rsidP="00261B6C">
      <w:pPr>
        <w:ind w:left="360" w:hanging="360"/>
        <w:rPr>
          <w:rFonts w:ascii="Bell MT" w:hAnsi="Bell MT"/>
          <w:sz w:val="22"/>
          <w:szCs w:val="22"/>
        </w:rPr>
      </w:pPr>
      <w:r w:rsidRPr="00261B6C">
        <w:rPr>
          <w:rFonts w:ascii="Bell MT" w:hAnsi="Bell MT"/>
          <w:sz w:val="22"/>
          <w:szCs w:val="22"/>
        </w:rPr>
        <w:t xml:space="preserve">Nguyen, H., T.A. Loughran, R. Paternoster, J. Fagan, and A. Piquero, “Institutional Placement and Illegal Earnings: Examining the Crime School Hypothesis,” </w:t>
      </w:r>
      <w:r w:rsidRPr="00261B6C">
        <w:rPr>
          <w:rFonts w:ascii="Bell MT" w:hAnsi="Bell MT"/>
          <w:i/>
          <w:sz w:val="22"/>
          <w:szCs w:val="22"/>
        </w:rPr>
        <w:t>Journal of Quantitative Criminology</w:t>
      </w:r>
      <w:r w:rsidR="00F51748" w:rsidRPr="00261B6C">
        <w:rPr>
          <w:rFonts w:ascii="Bell MT" w:hAnsi="Bell MT"/>
          <w:i/>
          <w:sz w:val="22"/>
          <w:szCs w:val="22"/>
        </w:rPr>
        <w:t xml:space="preserve"> </w:t>
      </w:r>
      <w:r w:rsidR="00F51748" w:rsidRPr="00261B6C">
        <w:rPr>
          <w:rFonts w:ascii="Bell MT" w:hAnsi="Bell MT"/>
          <w:sz w:val="22"/>
          <w:szCs w:val="22"/>
        </w:rPr>
        <w:t>doi:10.1007/s10940-016-9291-z</w:t>
      </w:r>
      <w:r w:rsidRPr="00261B6C">
        <w:rPr>
          <w:rFonts w:ascii="Bell MT" w:hAnsi="Bell MT"/>
          <w:sz w:val="22"/>
          <w:szCs w:val="22"/>
        </w:rPr>
        <w:t xml:space="preserve"> (</w:t>
      </w:r>
      <w:r w:rsidR="00F51748" w:rsidRPr="00261B6C">
        <w:rPr>
          <w:rFonts w:ascii="Bell MT" w:hAnsi="Bell MT"/>
          <w:sz w:val="22"/>
          <w:szCs w:val="22"/>
        </w:rPr>
        <w:t>2016)</w:t>
      </w:r>
    </w:p>
    <w:p w14:paraId="6BC511AF" w14:textId="3FA266CD" w:rsidR="00261B6C" w:rsidRPr="00261B6C" w:rsidRDefault="00261B6C" w:rsidP="00261B6C">
      <w:pPr>
        <w:ind w:left="360" w:hanging="360"/>
        <w:rPr>
          <w:rFonts w:ascii="Bell MT" w:hAnsi="Bell MT"/>
          <w:sz w:val="22"/>
          <w:szCs w:val="22"/>
        </w:rPr>
      </w:pPr>
      <w:r w:rsidRPr="00261B6C">
        <w:rPr>
          <w:rStyle w:val="l6"/>
          <w:rFonts w:ascii="Bell MT" w:hAnsi="Bell MT"/>
          <w:sz w:val="22"/>
          <w:szCs w:val="22"/>
        </w:rPr>
        <w:t xml:space="preserve">Piquero, </w:t>
      </w:r>
      <w:r w:rsidRPr="00261B6C">
        <w:rPr>
          <w:rStyle w:val="a0"/>
          <w:rFonts w:ascii="Bell MT" w:hAnsi="Bell MT"/>
          <w:sz w:val="22"/>
          <w:szCs w:val="22"/>
        </w:rPr>
        <w:t xml:space="preserve">Alex R., </w:t>
      </w:r>
      <w:r w:rsidRPr="00261B6C">
        <w:rPr>
          <w:rStyle w:val="l6"/>
          <w:rFonts w:ascii="Bell MT" w:hAnsi="Bell MT"/>
          <w:sz w:val="22"/>
          <w:szCs w:val="22"/>
        </w:rPr>
        <w:t xml:space="preserve">Bianca </w:t>
      </w:r>
      <w:r w:rsidRPr="00261B6C">
        <w:rPr>
          <w:rStyle w:val="l7"/>
          <w:rFonts w:ascii="Bell MT" w:hAnsi="Bell MT"/>
          <w:sz w:val="22"/>
          <w:szCs w:val="22"/>
        </w:rPr>
        <w:t>E</w:t>
      </w:r>
      <w:r w:rsidRPr="00261B6C">
        <w:rPr>
          <w:rStyle w:val="l6"/>
          <w:rFonts w:ascii="Bell MT" w:hAnsi="Bell MT"/>
          <w:sz w:val="22"/>
          <w:szCs w:val="22"/>
        </w:rPr>
        <w:t xml:space="preserve"> </w:t>
      </w:r>
      <w:proofErr w:type="spellStart"/>
      <w:r w:rsidRPr="00261B6C">
        <w:rPr>
          <w:rStyle w:val="l6"/>
          <w:rFonts w:ascii="Bell MT" w:hAnsi="Bell MT"/>
          <w:sz w:val="22"/>
          <w:szCs w:val="22"/>
        </w:rPr>
        <w:t>Bersani</w:t>
      </w:r>
      <w:proofErr w:type="spellEnd"/>
      <w:r w:rsidRPr="00261B6C">
        <w:rPr>
          <w:rStyle w:val="l7"/>
          <w:rFonts w:ascii="Bell MT" w:hAnsi="Bell MT"/>
          <w:sz w:val="22"/>
          <w:szCs w:val="22"/>
        </w:rPr>
        <w:t>, Thomas A. Lough</w:t>
      </w:r>
      <w:r w:rsidRPr="00261B6C">
        <w:rPr>
          <w:rStyle w:val="l6"/>
          <w:rFonts w:ascii="Bell MT" w:hAnsi="Bell MT"/>
          <w:sz w:val="22"/>
          <w:szCs w:val="22"/>
        </w:rPr>
        <w:t xml:space="preserve">ran, and Jeffrey Fagan. </w:t>
      </w:r>
      <w:r>
        <w:rPr>
          <w:rStyle w:val="a0"/>
          <w:rFonts w:ascii="Bell MT" w:hAnsi="Bell MT"/>
          <w:spacing w:val="-15"/>
          <w:sz w:val="22"/>
          <w:szCs w:val="22"/>
        </w:rPr>
        <w:t xml:space="preserve">“Longitudinal </w:t>
      </w:r>
      <w:r w:rsidRPr="00261B6C">
        <w:rPr>
          <w:rStyle w:val="a0"/>
          <w:rFonts w:ascii="Bell MT" w:hAnsi="Bell MT"/>
          <w:spacing w:val="-15"/>
          <w:sz w:val="22"/>
          <w:szCs w:val="22"/>
        </w:rPr>
        <w:t>Patterns of Legal Socialization in First Generation Immigrants, Second Generat</w:t>
      </w:r>
      <w:r>
        <w:rPr>
          <w:rStyle w:val="a0"/>
          <w:rFonts w:ascii="Bell MT" w:hAnsi="Bell MT"/>
          <w:spacing w:val="-15"/>
          <w:sz w:val="22"/>
          <w:szCs w:val="22"/>
        </w:rPr>
        <w:t xml:space="preserve">ion Immigrants, and Native Born </w:t>
      </w:r>
      <w:r w:rsidRPr="00261B6C">
        <w:rPr>
          <w:rStyle w:val="a0"/>
          <w:rFonts w:ascii="Bell MT" w:hAnsi="Bell MT"/>
          <w:spacing w:val="-15"/>
          <w:sz w:val="22"/>
          <w:szCs w:val="22"/>
        </w:rPr>
        <w:t xml:space="preserve">Serious Youthful Offenders.” </w:t>
      </w:r>
      <w:r w:rsidRPr="00261B6C">
        <w:t xml:space="preserve"> </w:t>
      </w:r>
      <w:r w:rsidRPr="00261B6C">
        <w:rPr>
          <w:rFonts w:ascii="Bell MT" w:hAnsi="Bell MT"/>
          <w:sz w:val="22"/>
          <w:szCs w:val="22"/>
        </w:rPr>
        <w:t>62</w:t>
      </w:r>
      <w:r w:rsidRPr="00261B6C">
        <w:t xml:space="preserve"> </w:t>
      </w:r>
      <w:r w:rsidRPr="00261B6C">
        <w:rPr>
          <w:rStyle w:val="a0"/>
          <w:rFonts w:ascii="Bell MT" w:hAnsi="Bell MT"/>
          <w:i/>
          <w:spacing w:val="-15"/>
          <w:sz w:val="22"/>
          <w:szCs w:val="22"/>
        </w:rPr>
        <w:t xml:space="preserve">Crime &amp; </w:t>
      </w:r>
      <w:r w:rsidRPr="00261B6C">
        <w:rPr>
          <w:rStyle w:val="a0"/>
          <w:rFonts w:ascii="Bell MT" w:hAnsi="Bell MT"/>
          <w:i/>
          <w:sz w:val="22"/>
          <w:szCs w:val="22"/>
        </w:rPr>
        <w:t>Delinquenc</w:t>
      </w:r>
      <w:r w:rsidRPr="00261B6C">
        <w:rPr>
          <w:rStyle w:val="l6"/>
          <w:rFonts w:ascii="Bell MT" w:hAnsi="Bell MT"/>
          <w:i/>
          <w:sz w:val="22"/>
          <w:szCs w:val="22"/>
        </w:rPr>
        <w:t>y</w:t>
      </w:r>
      <w:r w:rsidRPr="00261B6C">
        <w:rPr>
          <w:rStyle w:val="l6"/>
          <w:rFonts w:ascii="Bell MT" w:hAnsi="Bell MT"/>
          <w:sz w:val="22"/>
          <w:szCs w:val="22"/>
        </w:rPr>
        <w:t>,</w:t>
      </w:r>
      <w:r w:rsidRPr="00261B6C">
        <w:rPr>
          <w:rStyle w:val="a0"/>
          <w:rFonts w:ascii="Bell MT" w:hAnsi="Bell MT"/>
          <w:sz w:val="22"/>
          <w:szCs w:val="22"/>
        </w:rPr>
        <w:t>1403-1425 (2016).</w:t>
      </w:r>
    </w:p>
    <w:p w14:paraId="22BEADB6" w14:textId="5ACEE862" w:rsidR="0027767E" w:rsidRDefault="0027767E" w:rsidP="0027767E">
      <w:pPr>
        <w:ind w:left="360" w:hanging="360"/>
        <w:rPr>
          <w:rFonts w:ascii="Bell MT" w:hAnsi="Bell MT"/>
          <w:sz w:val="22"/>
          <w:szCs w:val="22"/>
        </w:rPr>
      </w:pPr>
      <w:r w:rsidRPr="00796B4C">
        <w:rPr>
          <w:rFonts w:ascii="Bell MT" w:hAnsi="Bell MT"/>
          <w:sz w:val="22"/>
          <w:szCs w:val="22"/>
        </w:rPr>
        <w:t xml:space="preserve">Loughran, T. A., </w:t>
      </w:r>
      <w:r>
        <w:rPr>
          <w:rFonts w:ascii="Bell MT" w:hAnsi="Bell MT"/>
          <w:sz w:val="22"/>
          <w:szCs w:val="22"/>
        </w:rPr>
        <w:t xml:space="preserve">H. Nguyen, </w:t>
      </w:r>
      <w:r w:rsidRPr="00796B4C">
        <w:rPr>
          <w:rFonts w:ascii="Bell MT" w:hAnsi="Bell MT"/>
          <w:sz w:val="22"/>
          <w:szCs w:val="22"/>
        </w:rPr>
        <w:t xml:space="preserve">A. R. Piquero, </w:t>
      </w:r>
      <w:r>
        <w:rPr>
          <w:rFonts w:ascii="Bell MT" w:hAnsi="Bell MT"/>
          <w:sz w:val="22"/>
          <w:szCs w:val="22"/>
        </w:rPr>
        <w:t xml:space="preserve">&amp; </w:t>
      </w:r>
      <w:r w:rsidRPr="00796B4C">
        <w:rPr>
          <w:rFonts w:ascii="Bell MT" w:hAnsi="Bell MT"/>
          <w:sz w:val="22"/>
          <w:szCs w:val="22"/>
        </w:rPr>
        <w:t>J. Fagan</w:t>
      </w:r>
      <w:r>
        <w:rPr>
          <w:rFonts w:ascii="Bell MT" w:hAnsi="Bell MT"/>
          <w:sz w:val="22"/>
          <w:szCs w:val="22"/>
        </w:rPr>
        <w:t>. “</w:t>
      </w:r>
      <w:r w:rsidR="00F51748">
        <w:rPr>
          <w:rFonts w:ascii="Bell MT" w:hAnsi="Bell MT"/>
          <w:sz w:val="22"/>
          <w:szCs w:val="22"/>
        </w:rPr>
        <w:t>The Returns to Criminal Capital,”</w:t>
      </w:r>
      <w:r>
        <w:rPr>
          <w:rFonts w:ascii="Bell MT" w:hAnsi="Bell MT"/>
          <w:sz w:val="22"/>
          <w:szCs w:val="22"/>
        </w:rPr>
        <w:t xml:space="preserve"> </w:t>
      </w:r>
      <w:r w:rsidR="006F1AD4">
        <w:rPr>
          <w:rFonts w:ascii="Bell MT" w:hAnsi="Bell MT"/>
          <w:sz w:val="22"/>
          <w:szCs w:val="22"/>
        </w:rPr>
        <w:t xml:space="preserve">78 </w:t>
      </w:r>
      <w:r w:rsidRPr="00252BBC">
        <w:rPr>
          <w:rFonts w:ascii="Bell MT" w:hAnsi="Bell MT"/>
          <w:i/>
          <w:sz w:val="22"/>
          <w:szCs w:val="22"/>
        </w:rPr>
        <w:t>American Sociological Review</w:t>
      </w:r>
      <w:r>
        <w:rPr>
          <w:rFonts w:ascii="Bell MT" w:hAnsi="Bell MT"/>
          <w:sz w:val="22"/>
          <w:szCs w:val="22"/>
        </w:rPr>
        <w:t xml:space="preserve"> </w:t>
      </w:r>
      <w:r w:rsidR="006F1AD4">
        <w:rPr>
          <w:rFonts w:ascii="Bell MT" w:hAnsi="Bell MT"/>
          <w:sz w:val="22"/>
          <w:szCs w:val="22"/>
        </w:rPr>
        <w:t>925-948 (2013)</w:t>
      </w:r>
    </w:p>
    <w:p w14:paraId="081AD25F" w14:textId="3F4D410A" w:rsidR="0027767E" w:rsidRDefault="0027767E" w:rsidP="00836D14">
      <w:pPr>
        <w:ind w:left="360" w:hanging="360"/>
        <w:rPr>
          <w:rFonts w:ascii="Bell MT" w:hAnsi="Bell MT"/>
          <w:sz w:val="22"/>
          <w:szCs w:val="22"/>
        </w:rPr>
      </w:pPr>
      <w:proofErr w:type="spellStart"/>
      <w:r>
        <w:rPr>
          <w:rFonts w:ascii="Bell MT" w:hAnsi="Bell MT"/>
          <w:sz w:val="22"/>
          <w:szCs w:val="22"/>
        </w:rPr>
        <w:t>Dmitrieva</w:t>
      </w:r>
      <w:proofErr w:type="spellEnd"/>
      <w:r>
        <w:rPr>
          <w:rFonts w:ascii="Bell MT" w:hAnsi="Bell MT"/>
          <w:sz w:val="22"/>
          <w:szCs w:val="22"/>
        </w:rPr>
        <w:t xml:space="preserve">, </w:t>
      </w:r>
      <w:r w:rsidR="004B1E7E">
        <w:rPr>
          <w:rFonts w:ascii="Bell MT" w:hAnsi="Bell MT"/>
          <w:sz w:val="22"/>
          <w:szCs w:val="22"/>
        </w:rPr>
        <w:t xml:space="preserve">J., </w:t>
      </w:r>
      <w:r>
        <w:rPr>
          <w:rFonts w:ascii="Bell MT" w:hAnsi="Bell MT"/>
          <w:sz w:val="22"/>
          <w:szCs w:val="22"/>
        </w:rPr>
        <w:t>L. Gibso</w:t>
      </w:r>
      <w:r w:rsidR="006F1AD4">
        <w:rPr>
          <w:rFonts w:ascii="Bell MT" w:hAnsi="Bell MT"/>
          <w:sz w:val="22"/>
          <w:szCs w:val="22"/>
        </w:rPr>
        <w:t>n</w:t>
      </w:r>
      <w:r>
        <w:rPr>
          <w:rFonts w:ascii="Bell MT" w:hAnsi="Bell MT"/>
          <w:sz w:val="22"/>
          <w:szCs w:val="22"/>
        </w:rPr>
        <w:t>, L. Steinberg, A. Piquero, and J.</w:t>
      </w:r>
      <w:r w:rsidR="004B1E7E">
        <w:rPr>
          <w:rFonts w:ascii="Bell MT" w:hAnsi="Bell MT"/>
          <w:sz w:val="22"/>
          <w:szCs w:val="22"/>
        </w:rPr>
        <w:t xml:space="preserve"> </w:t>
      </w:r>
      <w:r>
        <w:rPr>
          <w:rFonts w:ascii="Bell MT" w:hAnsi="Bell MT"/>
          <w:sz w:val="22"/>
          <w:szCs w:val="22"/>
        </w:rPr>
        <w:t xml:space="preserve">Fagan, “Predictors and Consequences of Gang Membership,” </w:t>
      </w:r>
      <w:r w:rsidR="004B1E7E">
        <w:rPr>
          <w:rFonts w:ascii="Bell MT" w:hAnsi="Bell MT"/>
          <w:sz w:val="22"/>
          <w:szCs w:val="22"/>
        </w:rPr>
        <w:t xml:space="preserve">24 </w:t>
      </w:r>
      <w:r w:rsidRPr="0027767E">
        <w:rPr>
          <w:rFonts w:ascii="Bell MT" w:hAnsi="Bell MT"/>
          <w:i/>
          <w:sz w:val="22"/>
          <w:szCs w:val="22"/>
        </w:rPr>
        <w:t xml:space="preserve">Journal of </w:t>
      </w:r>
      <w:r w:rsidR="006F1AD4">
        <w:rPr>
          <w:rFonts w:ascii="Bell MT" w:hAnsi="Bell MT"/>
          <w:i/>
          <w:sz w:val="22"/>
          <w:szCs w:val="22"/>
        </w:rPr>
        <w:t xml:space="preserve">Research on </w:t>
      </w:r>
      <w:r w:rsidRPr="0027767E">
        <w:rPr>
          <w:rFonts w:ascii="Bell MT" w:hAnsi="Bell MT"/>
          <w:i/>
          <w:sz w:val="22"/>
          <w:szCs w:val="22"/>
        </w:rPr>
        <w:t>Adolescence</w:t>
      </w:r>
      <w:r>
        <w:rPr>
          <w:rFonts w:ascii="Bell MT" w:hAnsi="Bell MT"/>
          <w:sz w:val="22"/>
          <w:szCs w:val="22"/>
        </w:rPr>
        <w:t xml:space="preserve"> </w:t>
      </w:r>
      <w:r w:rsidR="004B1E7E">
        <w:rPr>
          <w:rFonts w:ascii="Bell MT" w:hAnsi="Bell MT"/>
          <w:sz w:val="22"/>
          <w:szCs w:val="22"/>
        </w:rPr>
        <w:t>220-234 (2014)</w:t>
      </w:r>
    </w:p>
    <w:p w14:paraId="08054348" w14:textId="77777777" w:rsidR="00836D14" w:rsidRPr="00796B4C" w:rsidRDefault="00836D14" w:rsidP="00836D14">
      <w:pPr>
        <w:ind w:left="360" w:hanging="360"/>
        <w:rPr>
          <w:rFonts w:ascii="Bell MT" w:hAnsi="Bell MT"/>
          <w:sz w:val="22"/>
          <w:szCs w:val="22"/>
        </w:rPr>
      </w:pPr>
      <w:r w:rsidRPr="00796B4C">
        <w:rPr>
          <w:rFonts w:ascii="Bell MT" w:hAnsi="Bell MT"/>
          <w:sz w:val="22"/>
          <w:szCs w:val="22"/>
        </w:rPr>
        <w:t xml:space="preserve">Loughran, T. A., A. R. Piquero, J. Fagan, “Differential Deterrence: Studying Heterogeneity and Changes in Perceptual Deterrence Among Serious Youthful Offenders,” 58 </w:t>
      </w:r>
      <w:r w:rsidRPr="00796B4C">
        <w:rPr>
          <w:rStyle w:val="HTMLCite"/>
          <w:rFonts w:ascii="Bell MT" w:hAnsi="Bell MT"/>
          <w:sz w:val="22"/>
          <w:szCs w:val="22"/>
        </w:rPr>
        <w:t>Crime &amp; Delinquency</w:t>
      </w:r>
      <w:r w:rsidRPr="00796B4C">
        <w:rPr>
          <w:rStyle w:val="slug-pub-date"/>
          <w:rFonts w:ascii="Bell MT" w:hAnsi="Bell MT"/>
          <w:sz w:val="22"/>
          <w:szCs w:val="22"/>
        </w:rPr>
        <w:t xml:space="preserve">, </w:t>
      </w:r>
      <w:r w:rsidRPr="00796B4C">
        <w:rPr>
          <w:rStyle w:val="slug-pages"/>
          <w:rFonts w:ascii="Bell MT" w:hAnsi="Bell MT"/>
          <w:sz w:val="22"/>
          <w:szCs w:val="22"/>
        </w:rPr>
        <w:t>3-27 (2012)</w:t>
      </w:r>
    </w:p>
    <w:p w14:paraId="4CF2E08C" w14:textId="77777777" w:rsidR="00836D14" w:rsidRPr="00796B4C" w:rsidRDefault="00836D14" w:rsidP="00836D1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796B4C">
        <w:rPr>
          <w:rFonts w:ascii="Bell MT" w:hAnsi="Bell MT"/>
          <w:sz w:val="22"/>
          <w:szCs w:val="22"/>
        </w:rPr>
        <w:t xml:space="preserve">Loughran, T.A., R. Paternoster, J. Fagan, and A.R. Piquero, A. “A Good Man Always Knows His Limitations”: The Role of Overconfidence in Criminal Offending,” </w:t>
      </w:r>
      <w:r w:rsidR="00BD0280">
        <w:rPr>
          <w:rFonts w:ascii="Bell MT" w:hAnsi="Bell MT"/>
          <w:sz w:val="22"/>
          <w:szCs w:val="22"/>
        </w:rPr>
        <w:t xml:space="preserve">50 </w:t>
      </w:r>
      <w:r w:rsidRPr="00796B4C">
        <w:rPr>
          <w:rFonts w:ascii="Bell MT" w:hAnsi="Bell MT"/>
          <w:i/>
          <w:sz w:val="22"/>
          <w:szCs w:val="22"/>
        </w:rPr>
        <w:t>Journal of Research in Crime &amp; Delinquency</w:t>
      </w:r>
      <w:r w:rsidR="00BD0280">
        <w:rPr>
          <w:rFonts w:ascii="Bell MT" w:hAnsi="Bell MT"/>
          <w:sz w:val="22"/>
          <w:szCs w:val="22"/>
        </w:rPr>
        <w:t xml:space="preserve"> 327-58 (2013</w:t>
      </w:r>
      <w:r w:rsidRPr="00796B4C">
        <w:rPr>
          <w:rFonts w:ascii="Bell MT" w:hAnsi="Bell MT"/>
          <w:sz w:val="22"/>
          <w:szCs w:val="22"/>
        </w:rPr>
        <w:t>).</w:t>
      </w:r>
    </w:p>
    <w:p w14:paraId="1C9D27F7"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796B4C">
        <w:rPr>
          <w:rFonts w:ascii="Bell MT" w:hAnsi="Bell MT"/>
          <w:sz w:val="22"/>
          <w:szCs w:val="22"/>
        </w:rPr>
        <w:t xml:space="preserve">Shulman, E. P., E. Cauffman, A.R. Piquero, and J. Fagan. “Moral Disengagement Among Serious Juvenile Offenders: A Longitudinal Study of the Relations between Morally Disengaged Attitudes </w:t>
      </w:r>
      <w:r>
        <w:rPr>
          <w:rFonts w:ascii="Bell MT" w:hAnsi="Bell MT"/>
          <w:sz w:val="22"/>
          <w:szCs w:val="22"/>
        </w:rPr>
        <w:t>and</w:t>
      </w:r>
      <w:r w:rsidRPr="00796B4C">
        <w:rPr>
          <w:rFonts w:ascii="Bell MT" w:hAnsi="Bell MT"/>
          <w:sz w:val="22"/>
          <w:szCs w:val="22"/>
        </w:rPr>
        <w:t xml:space="preserve"> Offending.” 47 </w:t>
      </w:r>
      <w:r w:rsidRPr="00796B4C">
        <w:rPr>
          <w:rFonts w:ascii="Bell MT" w:hAnsi="Bell MT"/>
          <w:i/>
          <w:sz w:val="22"/>
          <w:szCs w:val="22"/>
        </w:rPr>
        <w:t>Developmental Psychology</w:t>
      </w:r>
      <w:r w:rsidRPr="00796B4C">
        <w:rPr>
          <w:rFonts w:ascii="Bell MT" w:hAnsi="Bell MT"/>
          <w:sz w:val="22"/>
          <w:szCs w:val="22"/>
        </w:rPr>
        <w:t xml:space="preserve"> 1619-1632 (2011)</w:t>
      </w:r>
    </w:p>
    <w:p w14:paraId="5412DEAF" w14:textId="77777777" w:rsidR="00836D14" w:rsidRPr="00796B4C" w:rsidRDefault="00836D14" w:rsidP="00836D1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796B4C">
        <w:rPr>
          <w:rFonts w:ascii="Bell MT" w:hAnsi="Bell MT" w:cs="Times"/>
          <w:sz w:val="22"/>
          <w:szCs w:val="22"/>
        </w:rPr>
        <w:t>Mulvey, E.P., Steinberg, L., Piquero, A., Fagan, Jeffrey, et al., “Trajectories of Desistance and Continuity in Antisocial Behavior</w:t>
      </w:r>
      <w:r w:rsidRPr="00796B4C">
        <w:rPr>
          <w:rFonts w:ascii="Bell MT" w:hAnsi="Bell MT" w:cs="Helvetica"/>
          <w:sz w:val="22"/>
          <w:szCs w:val="22"/>
        </w:rPr>
        <w:t xml:space="preserve"> </w:t>
      </w:r>
      <w:r w:rsidRPr="00796B4C">
        <w:rPr>
          <w:rFonts w:ascii="Bell MT" w:hAnsi="Bell MT" w:cs="Times"/>
          <w:sz w:val="22"/>
          <w:szCs w:val="22"/>
        </w:rPr>
        <w:t xml:space="preserve">Following Court Adjudication Among Serious Adolescent Offenders,” 22 </w:t>
      </w:r>
      <w:r w:rsidRPr="00796B4C">
        <w:rPr>
          <w:rFonts w:ascii="Bell MT" w:hAnsi="Bell MT" w:cs="Times"/>
          <w:i/>
          <w:sz w:val="22"/>
          <w:szCs w:val="22"/>
        </w:rPr>
        <w:t>Development and Psychopathology</w:t>
      </w:r>
      <w:r w:rsidRPr="00796B4C">
        <w:rPr>
          <w:rFonts w:ascii="Bell MT" w:hAnsi="Bell MT" w:cs="Helvetica"/>
          <w:sz w:val="22"/>
          <w:szCs w:val="22"/>
        </w:rPr>
        <w:t xml:space="preserve"> </w:t>
      </w:r>
      <w:r w:rsidRPr="00796B4C">
        <w:rPr>
          <w:rFonts w:ascii="Bell MT" w:hAnsi="Bell MT" w:cs="Times"/>
          <w:sz w:val="22"/>
          <w:szCs w:val="22"/>
        </w:rPr>
        <w:t>453–475 (2010)</w:t>
      </w:r>
    </w:p>
    <w:p w14:paraId="72F5C300" w14:textId="77777777" w:rsidR="00836D14" w:rsidRPr="00796B4C" w:rsidRDefault="00836D14" w:rsidP="00836D14">
      <w:pPr>
        <w:ind w:left="360" w:hanging="360"/>
        <w:rPr>
          <w:rFonts w:ascii="Bell MT" w:hAnsi="Bell MT"/>
          <w:sz w:val="22"/>
          <w:szCs w:val="22"/>
        </w:rPr>
      </w:pPr>
      <w:r w:rsidRPr="00796B4C">
        <w:rPr>
          <w:rFonts w:ascii="Bell MT" w:hAnsi="Bell MT"/>
          <w:color w:val="000000"/>
          <w:sz w:val="22"/>
          <w:szCs w:val="22"/>
        </w:rPr>
        <w:t xml:space="preserve">Fagan, J., and Meares, T.  “Punishment, Deterrence and Social Control: The Paradox of Punishment in Minority Communities.”  </w:t>
      </w:r>
      <w:r w:rsidRPr="00796B4C">
        <w:rPr>
          <w:rFonts w:ascii="Bell MT" w:hAnsi="Bell MT"/>
          <w:i/>
          <w:iCs/>
          <w:color w:val="000000"/>
          <w:sz w:val="22"/>
          <w:szCs w:val="22"/>
        </w:rPr>
        <w:t xml:space="preserve">6 Ohio State Journal of Criminal Law </w:t>
      </w:r>
      <w:r w:rsidRPr="00796B4C">
        <w:rPr>
          <w:rFonts w:ascii="Bell MT" w:hAnsi="Bell MT"/>
          <w:color w:val="000000"/>
          <w:sz w:val="22"/>
          <w:szCs w:val="22"/>
        </w:rPr>
        <w:t xml:space="preserve">173-229 (2008).  </w:t>
      </w:r>
    </w:p>
    <w:p w14:paraId="5946D8A0" w14:textId="77777777" w:rsidR="00836D14" w:rsidRPr="00796B4C" w:rsidRDefault="00836D14" w:rsidP="00836D14">
      <w:pPr>
        <w:ind w:left="360" w:hanging="360"/>
        <w:rPr>
          <w:rFonts w:ascii="Bell MT" w:hAnsi="Bell MT"/>
          <w:sz w:val="22"/>
          <w:szCs w:val="22"/>
        </w:rPr>
      </w:pPr>
      <w:r w:rsidRPr="00796B4C">
        <w:rPr>
          <w:rFonts w:ascii="Bell MT" w:hAnsi="Bell MT"/>
          <w:color w:val="000000"/>
          <w:sz w:val="22"/>
          <w:szCs w:val="22"/>
        </w:rPr>
        <w:t xml:space="preserve"> Fagan, J., and A. Piquero, “Rational Choice and Developmental Influences on Recidivism among Adolescent Felony Offenders,” </w:t>
      </w:r>
      <w:r w:rsidRPr="00796B4C">
        <w:rPr>
          <w:rFonts w:ascii="Bell MT" w:hAnsi="Bell MT"/>
          <w:i/>
          <w:iCs/>
          <w:color w:val="000000"/>
          <w:sz w:val="22"/>
          <w:szCs w:val="22"/>
        </w:rPr>
        <w:t>4 Journal of Empirical Legal Studies</w:t>
      </w:r>
      <w:r w:rsidRPr="00796B4C">
        <w:rPr>
          <w:rFonts w:ascii="Bell MT" w:hAnsi="Bell MT"/>
          <w:color w:val="000000"/>
          <w:sz w:val="22"/>
          <w:szCs w:val="22"/>
        </w:rPr>
        <w:t xml:space="preserve"> 715-48 (December 2007).</w:t>
      </w:r>
    </w:p>
    <w:p w14:paraId="0DF15542" w14:textId="77777777" w:rsidR="00836D14" w:rsidRPr="00796B4C" w:rsidRDefault="00836D14" w:rsidP="00836D14">
      <w:pPr>
        <w:ind w:left="360" w:hanging="360"/>
        <w:rPr>
          <w:rFonts w:ascii="Bell MT" w:hAnsi="Bell MT"/>
          <w:sz w:val="22"/>
          <w:szCs w:val="22"/>
        </w:rPr>
      </w:pPr>
      <w:r w:rsidRPr="00796B4C">
        <w:rPr>
          <w:rFonts w:ascii="Bell MT" w:hAnsi="Bell MT"/>
          <w:sz w:val="22"/>
          <w:szCs w:val="22"/>
        </w:rPr>
        <w:t xml:space="preserve">Piquero, A., </w:t>
      </w:r>
      <w:proofErr w:type="spellStart"/>
      <w:r w:rsidRPr="00796B4C">
        <w:rPr>
          <w:rFonts w:ascii="Bell MT" w:hAnsi="Bell MT"/>
          <w:sz w:val="22"/>
          <w:szCs w:val="22"/>
        </w:rPr>
        <w:t>Brame</w:t>
      </w:r>
      <w:proofErr w:type="spellEnd"/>
      <w:r w:rsidRPr="00796B4C">
        <w:rPr>
          <w:rFonts w:ascii="Bell MT" w:hAnsi="Bell MT"/>
          <w:sz w:val="22"/>
          <w:szCs w:val="22"/>
        </w:rPr>
        <w:t xml:space="preserve">, R., Fagan, J., &amp; Moffitt, T.E., “Assessing the Offending Activity of Criminal Domestic Violence Suspects:  Offense Specialization, Escalation, and De-Escalation Evidence from the Spouse Assault Replication Program,” 121 </w:t>
      </w:r>
      <w:r w:rsidRPr="00796B4C">
        <w:rPr>
          <w:rFonts w:ascii="Bell MT" w:hAnsi="Bell MT"/>
          <w:i/>
          <w:sz w:val="22"/>
          <w:szCs w:val="22"/>
        </w:rPr>
        <w:t>Public Health Reports</w:t>
      </w:r>
      <w:r w:rsidRPr="00796B4C">
        <w:rPr>
          <w:rFonts w:ascii="Bell MT" w:hAnsi="Bell MT"/>
          <w:sz w:val="22"/>
          <w:szCs w:val="22"/>
        </w:rPr>
        <w:t xml:space="preserve"> 409 (2006).</w:t>
      </w:r>
    </w:p>
    <w:p w14:paraId="7E60845D" w14:textId="77777777" w:rsidR="00836D14" w:rsidRPr="00796B4C" w:rsidRDefault="00836D14" w:rsidP="00836D14">
      <w:pPr>
        <w:ind w:left="360" w:hanging="360"/>
        <w:rPr>
          <w:rFonts w:ascii="Bell MT" w:hAnsi="Bell MT"/>
          <w:sz w:val="22"/>
          <w:szCs w:val="22"/>
        </w:rPr>
      </w:pPr>
      <w:r w:rsidRPr="00796B4C">
        <w:rPr>
          <w:rFonts w:ascii="Bell MT" w:hAnsi="Bell MT"/>
          <w:sz w:val="22"/>
          <w:szCs w:val="22"/>
        </w:rPr>
        <w:t xml:space="preserve">Fagan, J., and Tyler, T.R., “Legal Socialization of Children and Adolescents,” </w:t>
      </w:r>
      <w:r w:rsidRPr="00796B4C">
        <w:rPr>
          <w:rFonts w:ascii="Bell MT" w:hAnsi="Bell MT" w:cs="Times-Italic"/>
          <w:i/>
          <w:iCs/>
          <w:sz w:val="22"/>
          <w:szCs w:val="22"/>
        </w:rPr>
        <w:t xml:space="preserve">18 Social Justice Research </w:t>
      </w:r>
      <w:r w:rsidRPr="00796B4C">
        <w:rPr>
          <w:rFonts w:ascii="Bell MT" w:hAnsi="Bell MT" w:cs="Times-Italic"/>
          <w:iCs/>
          <w:sz w:val="22"/>
          <w:szCs w:val="22"/>
        </w:rPr>
        <w:t>217-42</w:t>
      </w:r>
      <w:r w:rsidRPr="00796B4C">
        <w:rPr>
          <w:rFonts w:ascii="Bell MT" w:hAnsi="Bell MT"/>
          <w:sz w:val="22"/>
          <w:szCs w:val="22"/>
        </w:rPr>
        <w:t xml:space="preserve"> (2005).</w:t>
      </w:r>
    </w:p>
    <w:p w14:paraId="57C2D740" w14:textId="77777777" w:rsidR="00836D14" w:rsidRPr="00796B4C" w:rsidRDefault="00836D14" w:rsidP="00836D14">
      <w:pPr>
        <w:ind w:left="360" w:hanging="360"/>
        <w:rPr>
          <w:rFonts w:ascii="Bell MT" w:hAnsi="Bell MT"/>
          <w:sz w:val="22"/>
          <w:szCs w:val="22"/>
        </w:rPr>
      </w:pPr>
      <w:r w:rsidRPr="00796B4C">
        <w:rPr>
          <w:rFonts w:ascii="Bell MT" w:hAnsi="Bell MT"/>
          <w:color w:val="000000"/>
          <w:sz w:val="22"/>
          <w:szCs w:val="22"/>
        </w:rPr>
        <w:t xml:space="preserve">Piquero, A., Fagan, J., et. al., “Developmental Trajectories of Legal Socialization among Adolescent Offenders.” 96 </w:t>
      </w:r>
      <w:r w:rsidRPr="00796B4C">
        <w:rPr>
          <w:rFonts w:ascii="Bell MT" w:hAnsi="Bell MT"/>
          <w:i/>
          <w:color w:val="000000"/>
          <w:sz w:val="22"/>
          <w:szCs w:val="22"/>
        </w:rPr>
        <w:t>Journal of Criminal Law and Criminology</w:t>
      </w:r>
      <w:r w:rsidRPr="00796B4C">
        <w:rPr>
          <w:rFonts w:ascii="Bell MT" w:hAnsi="Bell MT"/>
          <w:color w:val="000000"/>
          <w:sz w:val="22"/>
          <w:szCs w:val="22"/>
        </w:rPr>
        <w:t>, 267-298 (2005).</w:t>
      </w:r>
    </w:p>
    <w:p w14:paraId="68C888A4"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proofErr w:type="spellStart"/>
      <w:r w:rsidRPr="00796B4C">
        <w:rPr>
          <w:rFonts w:ascii="Bell MT" w:hAnsi="Bell MT"/>
          <w:sz w:val="22"/>
          <w:szCs w:val="22"/>
        </w:rPr>
        <w:t>Brame</w:t>
      </w:r>
      <w:proofErr w:type="spellEnd"/>
      <w:r w:rsidRPr="00796B4C">
        <w:rPr>
          <w:rFonts w:ascii="Bell MT" w:hAnsi="Bell MT"/>
          <w:sz w:val="22"/>
          <w:szCs w:val="22"/>
        </w:rPr>
        <w:t xml:space="preserve">, R., Fagan, J., et al., “Criminal Careers of Serious Juvenile Offenders in Two Cities,” 2 </w:t>
      </w:r>
      <w:r w:rsidRPr="00796B4C">
        <w:rPr>
          <w:rFonts w:ascii="Bell MT" w:hAnsi="Bell MT"/>
          <w:i/>
          <w:sz w:val="22"/>
          <w:szCs w:val="22"/>
        </w:rPr>
        <w:t>Youth Violence and Juvenile Justice</w:t>
      </w:r>
      <w:r w:rsidRPr="00796B4C">
        <w:rPr>
          <w:rFonts w:ascii="Bell MT" w:hAnsi="Bell MT"/>
          <w:sz w:val="22"/>
          <w:szCs w:val="22"/>
        </w:rPr>
        <w:t xml:space="preserve"> 256-272 (2004).</w:t>
      </w:r>
    </w:p>
    <w:p w14:paraId="702EE5F9"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sz w:val="22"/>
          <w:szCs w:val="22"/>
        </w:rPr>
        <w:t xml:space="preserve">Mulvey, E.P., Steinberg, L.D., Fagan, J., et al., “Theory and Research on Desistance from Antisocial Activity among Serious Adolescent Offenders,” 2 </w:t>
      </w:r>
      <w:r w:rsidRPr="00796B4C">
        <w:rPr>
          <w:rFonts w:ascii="Bell MT" w:hAnsi="Bell MT"/>
          <w:i/>
          <w:sz w:val="22"/>
          <w:szCs w:val="22"/>
        </w:rPr>
        <w:t>Youth Violence and Juvenile Justice</w:t>
      </w:r>
      <w:r w:rsidRPr="00796B4C">
        <w:rPr>
          <w:rFonts w:ascii="Bell MT" w:hAnsi="Bell MT"/>
          <w:sz w:val="22"/>
          <w:szCs w:val="22"/>
        </w:rPr>
        <w:t xml:space="preserve"> 213-236 (2004).</w:t>
      </w:r>
    </w:p>
    <w:p w14:paraId="52397EF6" w14:textId="77777777" w:rsidR="00836D1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Wilkinson, D.L., and Fagan, J. “What Do We Know About Adolescent Gun Violence?”  </w:t>
      </w:r>
      <w:r w:rsidRPr="00796B4C">
        <w:rPr>
          <w:rFonts w:ascii="Bell MT" w:hAnsi="Bell MT"/>
          <w:i/>
          <w:color w:val="000000"/>
          <w:sz w:val="22"/>
          <w:szCs w:val="22"/>
        </w:rPr>
        <w:t>Clinical Child and Family Psychology Review.</w:t>
      </w:r>
      <w:r w:rsidRPr="00796B4C">
        <w:rPr>
          <w:rFonts w:ascii="Bell MT" w:hAnsi="Bell MT"/>
          <w:color w:val="000000"/>
          <w:sz w:val="22"/>
          <w:szCs w:val="22"/>
        </w:rPr>
        <w:t xml:space="preserve"> 4(2): </w:t>
      </w:r>
      <w:r w:rsidR="000A4410">
        <w:rPr>
          <w:rFonts w:ascii="Bell MT" w:hAnsi="Bell MT"/>
          <w:color w:val="000000"/>
          <w:sz w:val="22"/>
          <w:szCs w:val="22"/>
        </w:rPr>
        <w:t>109-132 (2001)</w:t>
      </w:r>
    </w:p>
    <w:p w14:paraId="02C886CD" w14:textId="77777777" w:rsidR="000A4410" w:rsidRPr="00B673CA" w:rsidRDefault="000A4410" w:rsidP="000A4410">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Wilkinson, D.L., and Fagan, J., “A Theory of Violent Events.”  Pp. 169-97 in </w:t>
      </w:r>
      <w:r w:rsidRPr="00B673CA">
        <w:rPr>
          <w:rFonts w:ascii="Bell MT" w:hAnsi="Bell MT"/>
          <w:i/>
          <w:color w:val="000000"/>
          <w:sz w:val="22"/>
        </w:rPr>
        <w:t>The Process and Structure of Crime Advances in Criminological Theory, Volume 9</w:t>
      </w:r>
      <w:r w:rsidRPr="00B673CA">
        <w:rPr>
          <w:rFonts w:ascii="Bell MT" w:hAnsi="Bell MT"/>
          <w:color w:val="000000"/>
          <w:sz w:val="22"/>
        </w:rPr>
        <w:t>, edited by Robert Meier and Leslie Kennedy.  New Brunswick, NJ: Transaction Publishers (2001).</w:t>
      </w:r>
    </w:p>
    <w:p w14:paraId="61E81B5F" w14:textId="77777777" w:rsidR="000A4410" w:rsidRDefault="000A4410"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 “Contexts of Choice by Adolescents in Criminal Events.”  Pp. 371-400 in </w:t>
      </w:r>
      <w:r w:rsidRPr="00B673CA">
        <w:rPr>
          <w:rFonts w:ascii="Bell MT" w:hAnsi="Bell MT"/>
          <w:i/>
          <w:color w:val="000000"/>
          <w:sz w:val="22"/>
        </w:rPr>
        <w:t>Youth on Trial</w:t>
      </w:r>
      <w:r w:rsidRPr="00B673CA">
        <w:rPr>
          <w:rFonts w:ascii="Bell MT" w:hAnsi="Bell MT"/>
          <w:color w:val="000000"/>
          <w:sz w:val="22"/>
        </w:rPr>
        <w:t xml:space="preserve">, edited by Thomas </w:t>
      </w:r>
      <w:proofErr w:type="spellStart"/>
      <w:r w:rsidRPr="00B673CA">
        <w:rPr>
          <w:rFonts w:ascii="Bell MT" w:hAnsi="Bell MT"/>
          <w:color w:val="000000"/>
          <w:sz w:val="22"/>
        </w:rPr>
        <w:t>Grisso</w:t>
      </w:r>
      <w:proofErr w:type="spellEnd"/>
      <w:r w:rsidRPr="00B673CA">
        <w:rPr>
          <w:rFonts w:ascii="Bell MT" w:hAnsi="Bell MT"/>
          <w:color w:val="000000"/>
          <w:sz w:val="22"/>
        </w:rPr>
        <w:t xml:space="preserve"> and Robert Schwartz.  Chicago: University of Chicago Press (2000).</w:t>
      </w:r>
    </w:p>
    <w:p w14:paraId="206EEE7F" w14:textId="77777777" w:rsidR="00C06EBE" w:rsidRDefault="00C06EBE"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Fagan, J.A., “Legal and Illegal Work: Crime, Work, and Unemployment.”  Pp. 33-71 in</w:t>
      </w:r>
      <w:r w:rsidRPr="00B673CA">
        <w:rPr>
          <w:rFonts w:ascii="Bell MT" w:hAnsi="Bell MT"/>
          <w:i/>
          <w:color w:val="000000"/>
          <w:sz w:val="22"/>
        </w:rPr>
        <w:t xml:space="preserve"> Dealing with Urban Crisis: Linking Research to Action</w:t>
      </w:r>
      <w:r w:rsidRPr="00B673CA">
        <w:rPr>
          <w:rFonts w:ascii="Bell MT" w:hAnsi="Bell MT"/>
          <w:color w:val="000000"/>
          <w:sz w:val="22"/>
        </w:rPr>
        <w:t xml:space="preserve">, edited by Burton </w:t>
      </w:r>
      <w:proofErr w:type="spellStart"/>
      <w:r w:rsidRPr="00B673CA">
        <w:rPr>
          <w:rFonts w:ascii="Bell MT" w:hAnsi="Bell MT"/>
          <w:color w:val="000000"/>
          <w:sz w:val="22"/>
        </w:rPr>
        <w:t>Weisbrod</w:t>
      </w:r>
      <w:proofErr w:type="spellEnd"/>
      <w:r w:rsidRPr="00B673CA">
        <w:rPr>
          <w:rFonts w:ascii="Bell MT" w:hAnsi="Bell MT"/>
          <w:color w:val="000000"/>
          <w:sz w:val="22"/>
        </w:rPr>
        <w:t xml:space="preserve"> and James Worthy.  Evanston IL: Northwestern University Press (1997).</w:t>
      </w:r>
    </w:p>
    <w:p w14:paraId="5AC04697" w14:textId="7274EF5E" w:rsidR="007563F5" w:rsidRPr="000145BB" w:rsidRDefault="007563F5"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w:t>
      </w:r>
      <w:r>
        <w:rPr>
          <w:rFonts w:ascii="Bell MT" w:hAnsi="Bell MT"/>
          <w:color w:val="000000"/>
          <w:sz w:val="22"/>
        </w:rPr>
        <w:t>D.L. Wilkinson</w:t>
      </w:r>
      <w:r w:rsidRPr="00B673CA">
        <w:rPr>
          <w:rFonts w:ascii="Bell MT" w:hAnsi="Bell MT"/>
          <w:color w:val="000000"/>
          <w:sz w:val="22"/>
        </w:rPr>
        <w:t>, “The Social Contexts and Developmental Functions of Adolescent Violence.”  P. 89-133 in</w:t>
      </w:r>
      <w:r w:rsidRPr="00B673CA">
        <w:rPr>
          <w:rFonts w:ascii="Bell MT" w:hAnsi="Bell MT"/>
          <w:i/>
          <w:color w:val="000000"/>
          <w:sz w:val="22"/>
        </w:rPr>
        <w:t xml:space="preserve"> Violence</w:t>
      </w:r>
      <w:r w:rsidRPr="00B673CA">
        <w:rPr>
          <w:rFonts w:ascii="Bell MT" w:hAnsi="Bell MT"/>
          <w:color w:val="000000"/>
          <w:sz w:val="22"/>
        </w:rPr>
        <w:t xml:space="preserve"> </w:t>
      </w:r>
      <w:r w:rsidRPr="00B673CA">
        <w:rPr>
          <w:rFonts w:ascii="Bell MT" w:hAnsi="Bell MT"/>
          <w:i/>
          <w:color w:val="000000"/>
          <w:sz w:val="22"/>
        </w:rPr>
        <w:t>in American</w:t>
      </w:r>
      <w:r w:rsidRPr="00B673CA">
        <w:rPr>
          <w:rFonts w:ascii="Bell MT" w:hAnsi="Bell MT"/>
          <w:color w:val="000000"/>
          <w:sz w:val="22"/>
        </w:rPr>
        <w:t xml:space="preserve"> </w:t>
      </w:r>
      <w:r w:rsidRPr="00B673CA">
        <w:rPr>
          <w:rFonts w:ascii="Bell MT" w:hAnsi="Bell MT"/>
          <w:i/>
          <w:color w:val="000000"/>
          <w:sz w:val="22"/>
        </w:rPr>
        <w:t>Schools</w:t>
      </w:r>
      <w:r w:rsidRPr="00B673CA">
        <w:rPr>
          <w:rFonts w:ascii="Bell MT" w:hAnsi="Bell MT"/>
          <w:color w:val="000000"/>
          <w:sz w:val="22"/>
        </w:rPr>
        <w:t>, edited by Delbert S. Elliott, Beatrix A. Hamburg, and Kirk R.</w:t>
      </w:r>
      <w:r w:rsidR="00E53A12">
        <w:rPr>
          <w:rFonts w:ascii="Bell MT" w:hAnsi="Bell MT"/>
          <w:color w:val="000000"/>
          <w:sz w:val="22"/>
        </w:rPr>
        <w:t xml:space="preserve"> </w:t>
      </w:r>
      <w:r w:rsidRPr="00B673CA">
        <w:rPr>
          <w:rFonts w:ascii="Bell MT" w:hAnsi="Bell MT"/>
          <w:color w:val="000000"/>
          <w:sz w:val="22"/>
        </w:rPr>
        <w:t>Williams.  New York: Cambridge University Press, 1998.</w:t>
      </w:r>
    </w:p>
    <w:p w14:paraId="1D610180"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“Context and Culpability of Adolescent Violence.” </w:t>
      </w:r>
      <w:r w:rsidRPr="00796B4C">
        <w:rPr>
          <w:rFonts w:ascii="Bell MT" w:hAnsi="Bell MT"/>
          <w:i/>
          <w:color w:val="000000"/>
          <w:sz w:val="22"/>
          <w:szCs w:val="22"/>
        </w:rPr>
        <w:t>Virginia Review of Social Policy</w:t>
      </w:r>
      <w:r w:rsidRPr="00796B4C">
        <w:rPr>
          <w:rFonts w:ascii="Bell MT" w:hAnsi="Bell MT"/>
          <w:color w:val="000000"/>
          <w:sz w:val="22"/>
          <w:szCs w:val="22"/>
        </w:rPr>
        <w:t xml:space="preserve"> </w:t>
      </w:r>
      <w:r w:rsidRPr="00796B4C">
        <w:rPr>
          <w:rFonts w:ascii="Bell MT" w:hAnsi="Bell MT"/>
          <w:i/>
          <w:color w:val="000000"/>
          <w:sz w:val="22"/>
          <w:szCs w:val="22"/>
        </w:rPr>
        <w:t>and Law</w:t>
      </w:r>
      <w:r w:rsidRPr="00796B4C">
        <w:rPr>
          <w:rFonts w:ascii="Bell MT" w:hAnsi="Bell MT"/>
          <w:color w:val="000000"/>
          <w:sz w:val="22"/>
          <w:szCs w:val="22"/>
        </w:rPr>
        <w:t xml:space="preserve"> 6(3): 101-74 (1999).</w:t>
      </w:r>
    </w:p>
    <w:p w14:paraId="2D833B88"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“Punishment or Treatment for Adolescent Offenders?  Therapeutic Integrity and the Paradoxical Effects of Punishment.” 18 </w:t>
      </w:r>
      <w:r w:rsidRPr="00796B4C">
        <w:rPr>
          <w:rFonts w:ascii="Bell MT" w:hAnsi="Bell MT"/>
          <w:i/>
          <w:color w:val="000000"/>
          <w:sz w:val="22"/>
          <w:szCs w:val="22"/>
        </w:rPr>
        <w:t>Quinnipiac Law Review</w:t>
      </w:r>
      <w:r w:rsidRPr="00796B4C">
        <w:rPr>
          <w:rFonts w:ascii="Bell MT" w:hAnsi="Bell MT"/>
          <w:color w:val="000000"/>
          <w:sz w:val="22"/>
          <w:szCs w:val="22"/>
        </w:rPr>
        <w:t xml:space="preserve"> 385 (1999).</w:t>
      </w:r>
    </w:p>
    <w:p w14:paraId="1E8F9472"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Fagan, J., and R.B. Freeman, “Crime and Work.”</w:t>
      </w:r>
      <w:r w:rsidRPr="00796B4C">
        <w:rPr>
          <w:rFonts w:ascii="Bell MT" w:hAnsi="Bell MT"/>
          <w:i/>
          <w:color w:val="000000"/>
          <w:sz w:val="22"/>
          <w:szCs w:val="22"/>
        </w:rPr>
        <w:t xml:space="preserve">  Crime and Justice: A Review of Research</w:t>
      </w:r>
      <w:r w:rsidRPr="00796B4C">
        <w:rPr>
          <w:rFonts w:ascii="Bell MT" w:hAnsi="Bell MT"/>
          <w:color w:val="000000"/>
          <w:sz w:val="22"/>
          <w:szCs w:val="22"/>
        </w:rPr>
        <w:t xml:space="preserve"> 25: 113-78 (1999).</w:t>
      </w:r>
    </w:p>
    <w:p w14:paraId="053E8A32"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Fagan, J., and D.L. Wilkinson, “Guns, Youth Violence and Social Identity.”</w:t>
      </w:r>
      <w:r w:rsidRPr="00796B4C">
        <w:rPr>
          <w:rFonts w:ascii="Bell MT" w:hAnsi="Bell MT"/>
          <w:i/>
          <w:color w:val="000000"/>
          <w:sz w:val="22"/>
          <w:szCs w:val="22"/>
        </w:rPr>
        <w:t xml:space="preserve"> Youth Violence </w:t>
      </w:r>
      <w:r w:rsidRPr="00796B4C">
        <w:rPr>
          <w:rFonts w:ascii="Bell MT" w:hAnsi="Bell MT"/>
          <w:color w:val="000000"/>
          <w:sz w:val="22"/>
          <w:szCs w:val="22"/>
        </w:rPr>
        <w:t xml:space="preserve">(M. </w:t>
      </w:r>
      <w:proofErr w:type="spellStart"/>
      <w:r w:rsidRPr="00796B4C">
        <w:rPr>
          <w:rFonts w:ascii="Bell MT" w:hAnsi="Bell MT"/>
          <w:color w:val="000000"/>
          <w:sz w:val="22"/>
          <w:szCs w:val="22"/>
        </w:rPr>
        <w:t>Tonry</w:t>
      </w:r>
      <w:proofErr w:type="spellEnd"/>
      <w:r w:rsidRPr="00796B4C">
        <w:rPr>
          <w:rFonts w:ascii="Bell MT" w:hAnsi="Bell MT"/>
          <w:color w:val="000000"/>
          <w:sz w:val="22"/>
          <w:szCs w:val="22"/>
        </w:rPr>
        <w:t xml:space="preserve"> and M.H. Moore, eds.)</w:t>
      </w:r>
      <w:r w:rsidRPr="00796B4C">
        <w:rPr>
          <w:rFonts w:ascii="Bell MT" w:hAnsi="Bell MT"/>
          <w:i/>
          <w:color w:val="000000"/>
          <w:sz w:val="22"/>
          <w:szCs w:val="22"/>
        </w:rPr>
        <w:t xml:space="preserve">.  Crime and Justice: A Review of Research </w:t>
      </w:r>
      <w:r w:rsidRPr="00796B4C">
        <w:rPr>
          <w:rFonts w:ascii="Bell MT" w:hAnsi="Bell MT"/>
          <w:color w:val="000000"/>
          <w:sz w:val="22"/>
          <w:szCs w:val="22"/>
        </w:rPr>
        <w:t>24: 373-456, 1998.</w:t>
      </w:r>
    </w:p>
    <w:p w14:paraId="4B485D28" w14:textId="77777777" w:rsidR="00836D1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 and D.L. Wilkinson. “Situational Contexts of Adolescent Violence.”  </w:t>
      </w:r>
      <w:r w:rsidRPr="00796B4C">
        <w:rPr>
          <w:rFonts w:ascii="Bell MT" w:hAnsi="Bell MT"/>
          <w:i/>
          <w:color w:val="000000"/>
          <w:sz w:val="22"/>
          <w:szCs w:val="22"/>
        </w:rPr>
        <w:t xml:space="preserve">Revue </w:t>
      </w:r>
      <w:proofErr w:type="spellStart"/>
      <w:r w:rsidRPr="00796B4C">
        <w:rPr>
          <w:rFonts w:ascii="Bell MT" w:hAnsi="Bell MT"/>
          <w:i/>
          <w:color w:val="000000"/>
          <w:sz w:val="22"/>
          <w:szCs w:val="22"/>
        </w:rPr>
        <w:t>Europenéenne</w:t>
      </w:r>
      <w:proofErr w:type="spellEnd"/>
      <w:r w:rsidRPr="00796B4C">
        <w:rPr>
          <w:rFonts w:ascii="Bell MT" w:hAnsi="Bell MT"/>
          <w:i/>
          <w:color w:val="000000"/>
          <w:sz w:val="22"/>
          <w:szCs w:val="22"/>
        </w:rPr>
        <w:t xml:space="preserve"> des Migrations </w:t>
      </w:r>
      <w:proofErr w:type="spellStart"/>
      <w:r w:rsidRPr="00796B4C">
        <w:rPr>
          <w:rFonts w:ascii="Bell MT" w:hAnsi="Bell MT"/>
          <w:i/>
          <w:color w:val="000000"/>
          <w:sz w:val="22"/>
          <w:szCs w:val="22"/>
        </w:rPr>
        <w:t>Internationales</w:t>
      </w:r>
      <w:proofErr w:type="spellEnd"/>
      <w:r w:rsidRPr="00796B4C">
        <w:rPr>
          <w:rFonts w:ascii="Bell MT" w:hAnsi="Bell MT"/>
          <w:color w:val="000000"/>
          <w:sz w:val="22"/>
          <w:szCs w:val="22"/>
        </w:rPr>
        <w:t xml:space="preserve"> 14:63-76, 1998.</w:t>
      </w:r>
    </w:p>
    <w:p w14:paraId="322A9BD4" w14:textId="77777777" w:rsidR="007563F5" w:rsidRPr="007563F5" w:rsidRDefault="007563F5"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Fagan, J.A., and </w:t>
      </w:r>
      <w:r>
        <w:rPr>
          <w:rFonts w:ascii="Bell MT" w:hAnsi="Bell MT"/>
          <w:color w:val="000000"/>
          <w:sz w:val="22"/>
        </w:rPr>
        <w:t>D.L. Wilkinson</w:t>
      </w:r>
      <w:r w:rsidRPr="00B673CA">
        <w:rPr>
          <w:rFonts w:ascii="Bell MT" w:hAnsi="Bell MT"/>
          <w:color w:val="000000"/>
          <w:sz w:val="22"/>
        </w:rPr>
        <w:t xml:space="preserve">, “Firearms and Youth Violence.”  Pp. 551-565 in </w:t>
      </w:r>
      <w:r w:rsidRPr="00B673CA">
        <w:rPr>
          <w:rFonts w:ascii="Bell MT" w:hAnsi="Bell MT"/>
          <w:i/>
          <w:color w:val="000000"/>
          <w:sz w:val="22"/>
        </w:rPr>
        <w:t>Handbook of Antisocial Behavior</w:t>
      </w:r>
      <w:r w:rsidRPr="00B673CA">
        <w:rPr>
          <w:rFonts w:ascii="Bell MT" w:hAnsi="Bell MT"/>
          <w:color w:val="000000"/>
          <w:sz w:val="22"/>
        </w:rPr>
        <w:t xml:space="preserve">, edited by David Stoff, James </w:t>
      </w:r>
      <w:proofErr w:type="spellStart"/>
      <w:r w:rsidRPr="00B673CA">
        <w:rPr>
          <w:rFonts w:ascii="Bell MT" w:hAnsi="Bell MT"/>
          <w:color w:val="000000"/>
          <w:sz w:val="22"/>
        </w:rPr>
        <w:t>Brieling</w:t>
      </w:r>
      <w:proofErr w:type="spellEnd"/>
      <w:r w:rsidRPr="00B673CA">
        <w:rPr>
          <w:rFonts w:ascii="Bell MT" w:hAnsi="Bell MT"/>
          <w:color w:val="000000"/>
          <w:sz w:val="22"/>
        </w:rPr>
        <w:t xml:space="preserve"> and Jack D. Maser.  New York: Wiley (1997).</w:t>
      </w:r>
    </w:p>
    <w:p w14:paraId="27A8D4C1" w14:textId="4D86D0F7" w:rsidR="00836D14" w:rsidRPr="00796B4C" w:rsidRDefault="00341C55"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Pr>
          <w:rFonts w:ascii="Bell MT" w:hAnsi="Bell MT"/>
          <w:color w:val="000000"/>
          <w:sz w:val="22"/>
          <w:szCs w:val="22"/>
        </w:rPr>
        <w:t xml:space="preserve">Wilkinson, D.L., and </w:t>
      </w:r>
      <w:r w:rsidR="00836D14" w:rsidRPr="00796B4C">
        <w:rPr>
          <w:rFonts w:ascii="Bell MT" w:hAnsi="Bell MT"/>
          <w:color w:val="000000"/>
          <w:sz w:val="22"/>
          <w:szCs w:val="22"/>
        </w:rPr>
        <w:t xml:space="preserve">J.  Fagan. “Understanding the Role of Firearms in Violence ‘Scripts’:  The Dynamics of Gun Events among Adolescent Males.”  </w:t>
      </w:r>
      <w:r w:rsidR="00836D14" w:rsidRPr="00796B4C">
        <w:rPr>
          <w:rFonts w:ascii="Bell MT" w:hAnsi="Bell MT"/>
          <w:i/>
          <w:color w:val="000000"/>
          <w:sz w:val="22"/>
          <w:szCs w:val="22"/>
        </w:rPr>
        <w:t xml:space="preserve">Law and Contemporary Problems </w:t>
      </w:r>
      <w:r w:rsidR="00836D14" w:rsidRPr="00796B4C">
        <w:rPr>
          <w:rFonts w:ascii="Bell MT" w:hAnsi="Bell MT"/>
          <w:color w:val="000000"/>
          <w:sz w:val="22"/>
          <w:szCs w:val="22"/>
        </w:rPr>
        <w:t>59 (1): 55-90, 1996.</w:t>
      </w:r>
    </w:p>
    <w:p w14:paraId="12F6C78F" w14:textId="665AEEE6"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C. </w:t>
      </w:r>
      <w:proofErr w:type="spellStart"/>
      <w:r w:rsidRPr="00796B4C">
        <w:rPr>
          <w:rFonts w:ascii="Bell MT" w:hAnsi="Bell MT"/>
          <w:color w:val="000000"/>
          <w:sz w:val="22"/>
          <w:szCs w:val="22"/>
        </w:rPr>
        <w:t>Reinarman</w:t>
      </w:r>
      <w:proofErr w:type="spellEnd"/>
      <w:r w:rsidRPr="00796B4C">
        <w:rPr>
          <w:rFonts w:ascii="Bell MT" w:hAnsi="Bell MT"/>
          <w:color w:val="000000"/>
          <w:sz w:val="22"/>
          <w:szCs w:val="22"/>
        </w:rPr>
        <w:t xml:space="preserve"> and Fagan, J.A. “Social </w:t>
      </w:r>
      <w:r w:rsidR="00434490" w:rsidRPr="00796B4C">
        <w:rPr>
          <w:rFonts w:ascii="Bell MT" w:hAnsi="Bell MT"/>
          <w:color w:val="000000"/>
          <w:sz w:val="22"/>
          <w:szCs w:val="22"/>
        </w:rPr>
        <w:t xml:space="preserve">Organization, Socialization, </w:t>
      </w:r>
      <w:r w:rsidR="00E80618">
        <w:rPr>
          <w:rFonts w:ascii="Bell MT" w:hAnsi="Bell MT"/>
          <w:color w:val="000000"/>
          <w:sz w:val="22"/>
          <w:szCs w:val="22"/>
        </w:rPr>
        <w:t>a</w:t>
      </w:r>
      <w:r w:rsidR="00434490" w:rsidRPr="00796B4C">
        <w:rPr>
          <w:rFonts w:ascii="Bell MT" w:hAnsi="Bell MT"/>
          <w:color w:val="000000"/>
          <w:sz w:val="22"/>
          <w:szCs w:val="22"/>
        </w:rPr>
        <w:t xml:space="preserve">nd Delinquency:  </w:t>
      </w:r>
      <w:r w:rsidRPr="00796B4C">
        <w:rPr>
          <w:rFonts w:ascii="Bell MT" w:hAnsi="Bell MT"/>
          <w:color w:val="000000"/>
          <w:sz w:val="22"/>
          <w:szCs w:val="22"/>
        </w:rPr>
        <w:t xml:space="preserve">Ecological </w:t>
      </w:r>
      <w:r w:rsidR="00434490" w:rsidRPr="00796B4C">
        <w:rPr>
          <w:rFonts w:ascii="Bell MT" w:hAnsi="Bell MT"/>
          <w:color w:val="000000"/>
          <w:sz w:val="22"/>
          <w:szCs w:val="22"/>
        </w:rPr>
        <w:t>Influences On Differential Association</w:t>
      </w:r>
      <w:r w:rsidRPr="00796B4C">
        <w:rPr>
          <w:rFonts w:ascii="Bell MT" w:hAnsi="Bell MT"/>
          <w:color w:val="000000"/>
          <w:sz w:val="22"/>
          <w:szCs w:val="22"/>
        </w:rPr>
        <w:t xml:space="preserve">.”  </w:t>
      </w:r>
      <w:r w:rsidRPr="00796B4C">
        <w:rPr>
          <w:rFonts w:ascii="Bell MT" w:hAnsi="Bell MT"/>
          <w:i/>
          <w:color w:val="000000"/>
          <w:sz w:val="22"/>
          <w:szCs w:val="22"/>
        </w:rPr>
        <w:t>Crime and Delinquency</w:t>
      </w:r>
      <w:r w:rsidRPr="00796B4C">
        <w:rPr>
          <w:rFonts w:ascii="Bell MT" w:hAnsi="Bell MT"/>
          <w:color w:val="000000"/>
          <w:sz w:val="22"/>
          <w:szCs w:val="22"/>
        </w:rPr>
        <w:t xml:space="preserve"> 34(3): 307-327, 1988.</w:t>
      </w:r>
    </w:p>
    <w:p w14:paraId="20526B74" w14:textId="19E719D0"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796B4C">
        <w:rPr>
          <w:rFonts w:ascii="Bell MT" w:hAnsi="Bell MT"/>
          <w:color w:val="000000"/>
          <w:sz w:val="22"/>
          <w:szCs w:val="22"/>
        </w:rPr>
        <w:t xml:space="preserve">Fagan, J.A., and S. Wexler.  “Explanations </w:t>
      </w:r>
      <w:r w:rsidR="00C76472" w:rsidRPr="00796B4C">
        <w:rPr>
          <w:rFonts w:ascii="Bell MT" w:hAnsi="Bell MT"/>
          <w:color w:val="000000"/>
          <w:sz w:val="22"/>
          <w:szCs w:val="22"/>
        </w:rPr>
        <w:t>o</w:t>
      </w:r>
      <w:r w:rsidR="00434490" w:rsidRPr="00796B4C">
        <w:rPr>
          <w:rFonts w:ascii="Bell MT" w:hAnsi="Bell MT"/>
          <w:color w:val="000000"/>
          <w:sz w:val="22"/>
          <w:szCs w:val="22"/>
        </w:rPr>
        <w:t>f Adolescent Sex Offenses Among Violent Juvenile Offenders.</w:t>
      </w:r>
      <w:r w:rsidRPr="00796B4C">
        <w:rPr>
          <w:rFonts w:ascii="Bell MT" w:hAnsi="Bell MT"/>
          <w:color w:val="000000"/>
          <w:sz w:val="22"/>
          <w:szCs w:val="22"/>
        </w:rPr>
        <w:t xml:space="preserve">” </w:t>
      </w:r>
      <w:r w:rsidRPr="00796B4C">
        <w:rPr>
          <w:rFonts w:ascii="Bell MT" w:hAnsi="Bell MT"/>
          <w:i/>
          <w:color w:val="000000"/>
          <w:sz w:val="22"/>
          <w:szCs w:val="22"/>
        </w:rPr>
        <w:t>Journal of Adolescent Research</w:t>
      </w:r>
      <w:r w:rsidRPr="00796B4C">
        <w:rPr>
          <w:rFonts w:ascii="Bell MT" w:hAnsi="Bell MT"/>
          <w:color w:val="000000"/>
          <w:sz w:val="22"/>
          <w:szCs w:val="22"/>
        </w:rPr>
        <w:t xml:space="preserve">  3(3-4): 363-385, 1988. </w:t>
      </w:r>
    </w:p>
    <w:p w14:paraId="7D57C6E0" w14:textId="77777777" w:rsidR="00527311" w:rsidRPr="00796B4C" w:rsidRDefault="00527311" w:rsidP="00836D14">
      <w:pPr>
        <w:rPr>
          <w:rFonts w:ascii="Bell MT" w:hAnsi="Bell MT"/>
          <w:sz w:val="22"/>
          <w:szCs w:val="22"/>
        </w:rPr>
      </w:pPr>
    </w:p>
    <w:p w14:paraId="2B756F18" w14:textId="77777777" w:rsidR="00836D14" w:rsidRDefault="00836D14" w:rsidP="00836D14">
      <w:pPr>
        <w:rPr>
          <w:rFonts w:ascii="Bell MT" w:hAnsi="Bell MT"/>
          <w:b/>
          <w:i/>
          <w:sz w:val="22"/>
          <w:szCs w:val="22"/>
        </w:rPr>
      </w:pPr>
      <w:r w:rsidRPr="00796B4C">
        <w:rPr>
          <w:rFonts w:ascii="Bell MT" w:hAnsi="Bell MT"/>
          <w:b/>
          <w:i/>
          <w:sz w:val="22"/>
          <w:szCs w:val="22"/>
        </w:rPr>
        <w:t>5.  Social Area</w:t>
      </w:r>
      <w:r w:rsidR="000145BB">
        <w:rPr>
          <w:rFonts w:ascii="Bell MT" w:hAnsi="Bell MT"/>
          <w:b/>
          <w:i/>
          <w:sz w:val="22"/>
          <w:szCs w:val="22"/>
        </w:rPr>
        <w:t xml:space="preserve"> Studie</w:t>
      </w:r>
      <w:r w:rsidRPr="00796B4C">
        <w:rPr>
          <w:rFonts w:ascii="Bell MT" w:hAnsi="Bell MT"/>
          <w:b/>
          <w:i/>
          <w:sz w:val="22"/>
          <w:szCs w:val="22"/>
        </w:rPr>
        <w:t>s</w:t>
      </w:r>
    </w:p>
    <w:p w14:paraId="36CA6BA5" w14:textId="77777777" w:rsidR="00F6158C" w:rsidRPr="00527311" w:rsidRDefault="00F6158C" w:rsidP="00836D14">
      <w:pPr>
        <w:rPr>
          <w:rFonts w:ascii="Bell MT" w:hAnsi="Bell MT"/>
          <w:b/>
          <w:i/>
          <w:sz w:val="22"/>
          <w:szCs w:val="22"/>
        </w:rPr>
      </w:pPr>
    </w:p>
    <w:p w14:paraId="471FA90B" w14:textId="4E9CA78D" w:rsidR="00E21F6A" w:rsidRDefault="00E21F6A" w:rsidP="00D2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Bell MT" w:hAnsi="Bell MT" w:cs="Courier New"/>
          <w:sz w:val="22"/>
          <w:szCs w:val="22"/>
        </w:rPr>
      </w:pPr>
      <w:proofErr w:type="spellStart"/>
      <w:r>
        <w:rPr>
          <w:rFonts w:ascii="Bell MT" w:hAnsi="Bell MT" w:cs="Courier New"/>
          <w:sz w:val="22"/>
          <w:szCs w:val="22"/>
        </w:rPr>
        <w:t>Kalesan</w:t>
      </w:r>
      <w:proofErr w:type="spellEnd"/>
      <w:r>
        <w:rPr>
          <w:rFonts w:ascii="Bell MT" w:hAnsi="Bell MT" w:cs="Courier New"/>
          <w:sz w:val="22"/>
          <w:szCs w:val="22"/>
        </w:rPr>
        <w:t xml:space="preserve">, B.K., H.M. Bailey, Y. </w:t>
      </w:r>
      <w:proofErr w:type="spellStart"/>
      <w:r>
        <w:rPr>
          <w:rFonts w:ascii="Bell MT" w:hAnsi="Bell MT" w:cs="Courier New"/>
          <w:sz w:val="22"/>
          <w:szCs w:val="22"/>
        </w:rPr>
        <w:t>Zuo</w:t>
      </w:r>
      <w:proofErr w:type="spellEnd"/>
      <w:r>
        <w:rPr>
          <w:rFonts w:ascii="Bell MT" w:hAnsi="Bell MT" w:cs="Courier New"/>
          <w:sz w:val="22"/>
          <w:szCs w:val="22"/>
        </w:rPr>
        <w:t xml:space="preserve">, F. Li, H., </w:t>
      </w:r>
      <w:proofErr w:type="spellStart"/>
      <w:r>
        <w:rPr>
          <w:rFonts w:ascii="Bell MT" w:hAnsi="Bell MT" w:cs="Courier New"/>
          <w:sz w:val="22"/>
          <w:szCs w:val="22"/>
        </w:rPr>
        <w:t>J.Min</w:t>
      </w:r>
      <w:proofErr w:type="spellEnd"/>
      <w:r>
        <w:rPr>
          <w:rFonts w:ascii="Bell MT" w:hAnsi="Bell MT" w:cs="Courier New"/>
          <w:sz w:val="22"/>
          <w:szCs w:val="22"/>
        </w:rPr>
        <w:t xml:space="preserve">, K. </w:t>
      </w:r>
      <w:proofErr w:type="spellStart"/>
      <w:r>
        <w:rPr>
          <w:rFonts w:ascii="Bell MT" w:hAnsi="Bell MT" w:cs="Courier New"/>
          <w:sz w:val="22"/>
          <w:szCs w:val="22"/>
        </w:rPr>
        <w:t>Vaddiparti</w:t>
      </w:r>
      <w:proofErr w:type="spellEnd"/>
      <w:r>
        <w:rPr>
          <w:rFonts w:ascii="Bell MT" w:hAnsi="Bell MT" w:cs="Courier New"/>
          <w:sz w:val="22"/>
          <w:szCs w:val="22"/>
        </w:rPr>
        <w:t xml:space="preserve">, M. </w:t>
      </w:r>
      <w:proofErr w:type="spellStart"/>
      <w:r>
        <w:rPr>
          <w:rFonts w:ascii="Bell MT" w:hAnsi="Bell MT" w:cs="Courier New"/>
          <w:sz w:val="22"/>
          <w:szCs w:val="22"/>
        </w:rPr>
        <w:t>Prospen</w:t>
      </w:r>
      <w:proofErr w:type="spellEnd"/>
      <w:r>
        <w:rPr>
          <w:rFonts w:ascii="Bell MT" w:hAnsi="Bell MT" w:cs="Courier New"/>
          <w:sz w:val="22"/>
          <w:szCs w:val="22"/>
        </w:rPr>
        <w:t xml:space="preserve">, J. Fagan, &amp; S. Galea, “Changes in Patterns of Mortality Rates and Years of Life Lost due to Firearms in the United States, 1999-2016: A </w:t>
      </w:r>
      <w:proofErr w:type="spellStart"/>
      <w:r>
        <w:rPr>
          <w:rFonts w:ascii="Bell MT" w:hAnsi="Bell MT" w:cs="Courier New"/>
          <w:sz w:val="22"/>
          <w:szCs w:val="22"/>
        </w:rPr>
        <w:t>Joinpoint</w:t>
      </w:r>
      <w:proofErr w:type="spellEnd"/>
      <w:r>
        <w:rPr>
          <w:rFonts w:ascii="Bell MT" w:hAnsi="Bell MT" w:cs="Courier New"/>
          <w:sz w:val="22"/>
          <w:szCs w:val="22"/>
        </w:rPr>
        <w:t xml:space="preserve"> Analysis,” PLOS One (2020, in press).</w:t>
      </w:r>
    </w:p>
    <w:p w14:paraId="5F7DD203" w14:textId="24A4E549" w:rsidR="00050672" w:rsidRDefault="00050672" w:rsidP="00D2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Bell MT" w:hAnsi="Bell MT" w:cs="Courier New"/>
          <w:sz w:val="22"/>
          <w:szCs w:val="22"/>
        </w:rPr>
      </w:pPr>
      <w:proofErr w:type="spellStart"/>
      <w:r>
        <w:rPr>
          <w:rFonts w:ascii="Bell MT" w:hAnsi="Bell MT" w:cs="Courier New"/>
          <w:sz w:val="22"/>
          <w:szCs w:val="22"/>
        </w:rPr>
        <w:t>Kalesan</w:t>
      </w:r>
      <w:proofErr w:type="spellEnd"/>
      <w:r>
        <w:rPr>
          <w:rFonts w:ascii="Bell MT" w:hAnsi="Bell MT" w:cs="Courier New"/>
          <w:sz w:val="22"/>
          <w:szCs w:val="22"/>
        </w:rPr>
        <w:t xml:space="preserve">, B.K., Y. </w:t>
      </w:r>
      <w:proofErr w:type="spellStart"/>
      <w:r>
        <w:rPr>
          <w:rFonts w:ascii="Bell MT" w:hAnsi="Bell MT" w:cs="Courier New"/>
          <w:sz w:val="22"/>
          <w:szCs w:val="22"/>
        </w:rPr>
        <w:t>Zuo</w:t>
      </w:r>
      <w:proofErr w:type="spellEnd"/>
      <w:r>
        <w:rPr>
          <w:rFonts w:ascii="Bell MT" w:hAnsi="Bell MT" w:cs="Courier New"/>
          <w:sz w:val="22"/>
          <w:szCs w:val="22"/>
        </w:rPr>
        <w:t>, Z, Xuan, B</w:t>
      </w:r>
      <w:r w:rsidR="001C2B2B">
        <w:rPr>
          <w:rFonts w:ascii="Bell MT" w:hAnsi="Bell MT" w:cs="Courier New"/>
          <w:sz w:val="22"/>
          <w:szCs w:val="22"/>
        </w:rPr>
        <w:t>.</w:t>
      </w:r>
      <w:r>
        <w:rPr>
          <w:rFonts w:ascii="Bell MT" w:hAnsi="Bell MT" w:cs="Courier New"/>
          <w:sz w:val="22"/>
          <w:szCs w:val="22"/>
        </w:rPr>
        <w:t xml:space="preserve"> Siegel, </w:t>
      </w:r>
      <w:r w:rsidR="004E2154">
        <w:rPr>
          <w:rFonts w:ascii="Bell MT" w:hAnsi="Bell MT" w:cs="Courier New"/>
          <w:sz w:val="22"/>
          <w:szCs w:val="22"/>
        </w:rPr>
        <w:t xml:space="preserve">J. </w:t>
      </w:r>
      <w:r>
        <w:rPr>
          <w:rFonts w:ascii="Bell MT" w:hAnsi="Bell MT" w:cs="Courier New"/>
          <w:sz w:val="22"/>
          <w:szCs w:val="22"/>
        </w:rPr>
        <w:t>Fagan, C</w:t>
      </w:r>
      <w:r w:rsidR="00A76A8D">
        <w:rPr>
          <w:rFonts w:ascii="Bell MT" w:hAnsi="Bell MT" w:cs="Courier New"/>
          <w:sz w:val="22"/>
          <w:szCs w:val="22"/>
        </w:rPr>
        <w:t>.</w:t>
      </w:r>
      <w:r>
        <w:rPr>
          <w:rFonts w:ascii="Bell MT" w:hAnsi="Bell MT" w:cs="Courier New"/>
          <w:sz w:val="22"/>
          <w:szCs w:val="22"/>
        </w:rPr>
        <w:t xml:space="preserve"> </w:t>
      </w:r>
      <w:proofErr w:type="spellStart"/>
      <w:r>
        <w:rPr>
          <w:rFonts w:ascii="Bell MT" w:hAnsi="Bell MT" w:cs="Courier New"/>
          <w:sz w:val="22"/>
          <w:szCs w:val="22"/>
        </w:rPr>
        <w:t>Branas</w:t>
      </w:r>
      <w:proofErr w:type="spellEnd"/>
      <w:r>
        <w:rPr>
          <w:rFonts w:ascii="Bell MT" w:hAnsi="Bell MT" w:cs="Courier New"/>
          <w:sz w:val="22"/>
          <w:szCs w:val="22"/>
        </w:rPr>
        <w:t>, S</w:t>
      </w:r>
      <w:r w:rsidR="00A76A8D">
        <w:rPr>
          <w:rFonts w:ascii="Bell MT" w:hAnsi="Bell MT" w:cs="Courier New"/>
          <w:sz w:val="22"/>
          <w:szCs w:val="22"/>
        </w:rPr>
        <w:t>.</w:t>
      </w:r>
      <w:r>
        <w:rPr>
          <w:rFonts w:ascii="Bell MT" w:hAnsi="Bell MT" w:cs="Courier New"/>
          <w:sz w:val="22"/>
          <w:szCs w:val="22"/>
        </w:rPr>
        <w:t xml:space="preserve"> Ga</w:t>
      </w:r>
      <w:r w:rsidR="00A76A8D">
        <w:rPr>
          <w:rFonts w:ascii="Bell MT" w:hAnsi="Bell MT" w:cs="Courier New"/>
          <w:sz w:val="22"/>
          <w:szCs w:val="22"/>
        </w:rPr>
        <w:t>l</w:t>
      </w:r>
      <w:r>
        <w:rPr>
          <w:rFonts w:ascii="Bell MT" w:hAnsi="Bell MT" w:cs="Courier New"/>
          <w:sz w:val="22"/>
          <w:szCs w:val="22"/>
        </w:rPr>
        <w:t xml:space="preserve">ea,  </w:t>
      </w:r>
      <w:r w:rsidR="00C76472">
        <w:rPr>
          <w:rFonts w:ascii="Bell MT" w:hAnsi="Bell MT" w:cs="Courier New"/>
          <w:sz w:val="22"/>
          <w:szCs w:val="22"/>
        </w:rPr>
        <w:t>“</w:t>
      </w:r>
      <w:r w:rsidRPr="00050672">
        <w:rPr>
          <w:rFonts w:ascii="Bell MT" w:hAnsi="Bell MT"/>
          <w:sz w:val="22"/>
          <w:szCs w:val="22"/>
        </w:rPr>
        <w:t xml:space="preserve">Patterns of Injury Severity in Firearm Hospitalizations from 1993 to 2014: A </w:t>
      </w:r>
      <w:proofErr w:type="spellStart"/>
      <w:r w:rsidRPr="00050672">
        <w:rPr>
          <w:rFonts w:ascii="Bell MT" w:hAnsi="Bell MT"/>
          <w:sz w:val="22"/>
          <w:szCs w:val="22"/>
        </w:rPr>
        <w:t>Joinpoint</w:t>
      </w:r>
      <w:proofErr w:type="spellEnd"/>
      <w:r w:rsidRPr="00050672">
        <w:rPr>
          <w:rFonts w:ascii="Bell MT" w:hAnsi="Bell MT"/>
          <w:sz w:val="22"/>
          <w:szCs w:val="22"/>
        </w:rPr>
        <w:t xml:space="preserve"> Analysis</w:t>
      </w:r>
      <w:r>
        <w:rPr>
          <w:rFonts w:ascii="Bell MT" w:hAnsi="Bell MT"/>
          <w:sz w:val="22"/>
          <w:szCs w:val="22"/>
        </w:rPr>
        <w:t>,</w:t>
      </w:r>
      <w:r w:rsidR="00C76472">
        <w:rPr>
          <w:rFonts w:ascii="Bell MT" w:hAnsi="Bell MT"/>
          <w:sz w:val="22"/>
          <w:szCs w:val="22"/>
        </w:rPr>
        <w:t>”</w:t>
      </w:r>
      <w:r>
        <w:rPr>
          <w:rFonts w:ascii="Bell MT" w:hAnsi="Bell MT"/>
          <w:sz w:val="22"/>
          <w:szCs w:val="22"/>
        </w:rPr>
        <w:t xml:space="preserve"> </w:t>
      </w:r>
      <w:r w:rsidRPr="00E80618">
        <w:rPr>
          <w:rFonts w:ascii="Bell MT" w:hAnsi="Bell MT"/>
          <w:i/>
          <w:sz w:val="22"/>
          <w:szCs w:val="22"/>
        </w:rPr>
        <w:t>Tra</w:t>
      </w:r>
      <w:r w:rsidR="00D42A53" w:rsidRPr="00E80618">
        <w:rPr>
          <w:rFonts w:ascii="Bell MT" w:hAnsi="Bell MT"/>
          <w:i/>
          <w:sz w:val="22"/>
          <w:szCs w:val="22"/>
        </w:rPr>
        <w:t>uma</w:t>
      </w:r>
      <w:r w:rsidRPr="00E80618">
        <w:rPr>
          <w:rFonts w:ascii="Bell MT" w:hAnsi="Bell MT"/>
          <w:i/>
          <w:sz w:val="22"/>
          <w:szCs w:val="22"/>
        </w:rPr>
        <w:t xml:space="preserve"> S</w:t>
      </w:r>
      <w:r w:rsidR="00D42A53" w:rsidRPr="00E80618">
        <w:rPr>
          <w:rFonts w:ascii="Bell MT" w:hAnsi="Bell MT"/>
          <w:i/>
          <w:sz w:val="22"/>
          <w:szCs w:val="22"/>
        </w:rPr>
        <w:t>u</w:t>
      </w:r>
      <w:r w:rsidRPr="00E80618">
        <w:rPr>
          <w:rFonts w:ascii="Bell MT" w:hAnsi="Bell MT"/>
          <w:i/>
          <w:sz w:val="22"/>
          <w:szCs w:val="22"/>
        </w:rPr>
        <w:t>rgery and Ac</w:t>
      </w:r>
      <w:r w:rsidR="00D42A53" w:rsidRPr="00E80618">
        <w:rPr>
          <w:rFonts w:ascii="Bell MT" w:hAnsi="Bell MT"/>
          <w:i/>
          <w:sz w:val="22"/>
          <w:szCs w:val="22"/>
        </w:rPr>
        <w:t>u</w:t>
      </w:r>
      <w:r w:rsidRPr="00E80618">
        <w:rPr>
          <w:rFonts w:ascii="Bell MT" w:hAnsi="Bell MT"/>
          <w:i/>
          <w:sz w:val="22"/>
          <w:szCs w:val="22"/>
        </w:rPr>
        <w:t xml:space="preserve">te Care </w:t>
      </w:r>
      <w:r w:rsidR="00C95476" w:rsidRPr="00E80618">
        <w:rPr>
          <w:rFonts w:ascii="Bell MT" w:hAnsi="Bell MT"/>
          <w:i/>
          <w:sz w:val="22"/>
          <w:szCs w:val="22"/>
        </w:rPr>
        <w:t>O</w:t>
      </w:r>
      <w:r w:rsidRPr="00E80618">
        <w:rPr>
          <w:rFonts w:ascii="Bell MT" w:hAnsi="Bell MT"/>
          <w:i/>
          <w:sz w:val="22"/>
          <w:szCs w:val="22"/>
        </w:rPr>
        <w:t xml:space="preserve">pen </w:t>
      </w:r>
      <w:r w:rsidR="00A46EF1">
        <w:rPr>
          <w:rFonts w:ascii="Bell MT" w:hAnsi="Bell MT"/>
          <w:sz w:val="22"/>
          <w:szCs w:val="22"/>
        </w:rPr>
        <w:t>(</w:t>
      </w:r>
      <w:r>
        <w:rPr>
          <w:rFonts w:ascii="Bell MT" w:hAnsi="Bell MT"/>
          <w:sz w:val="22"/>
          <w:szCs w:val="22"/>
        </w:rPr>
        <w:t>20</w:t>
      </w:r>
      <w:r w:rsidR="00D61298">
        <w:rPr>
          <w:rFonts w:ascii="Bell MT" w:hAnsi="Bell MT"/>
          <w:sz w:val="22"/>
          <w:szCs w:val="22"/>
        </w:rPr>
        <w:t>18</w:t>
      </w:r>
      <w:r>
        <w:rPr>
          <w:rFonts w:ascii="Bell MT" w:hAnsi="Bell MT"/>
          <w:sz w:val="22"/>
          <w:szCs w:val="22"/>
        </w:rPr>
        <w:t>, f</w:t>
      </w:r>
      <w:r w:rsidR="00A46EF1">
        <w:rPr>
          <w:rFonts w:ascii="Bell MT" w:hAnsi="Bell MT"/>
          <w:sz w:val="22"/>
          <w:szCs w:val="22"/>
        </w:rPr>
        <w:t>o</w:t>
      </w:r>
      <w:r>
        <w:rPr>
          <w:rFonts w:ascii="Bell MT" w:hAnsi="Bell MT"/>
          <w:sz w:val="22"/>
          <w:szCs w:val="22"/>
        </w:rPr>
        <w:t>rthc</w:t>
      </w:r>
      <w:r w:rsidR="00A46EF1">
        <w:rPr>
          <w:rFonts w:ascii="Bell MT" w:hAnsi="Bell MT"/>
          <w:sz w:val="22"/>
          <w:szCs w:val="22"/>
        </w:rPr>
        <w:t>omin</w:t>
      </w:r>
      <w:r>
        <w:rPr>
          <w:rFonts w:ascii="Bell MT" w:hAnsi="Bell MT"/>
          <w:sz w:val="22"/>
          <w:szCs w:val="22"/>
        </w:rPr>
        <w:t>g)</w:t>
      </w:r>
    </w:p>
    <w:p w14:paraId="32C6632B" w14:textId="546A09A3" w:rsidR="00F6158C" w:rsidRPr="006D2D8B" w:rsidRDefault="00F6158C" w:rsidP="00D2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Bell MT" w:hAnsi="Bell MT" w:cs="Courier New"/>
          <w:sz w:val="22"/>
          <w:szCs w:val="22"/>
        </w:rPr>
      </w:pPr>
      <w:proofErr w:type="spellStart"/>
      <w:r w:rsidRPr="006D2D8B">
        <w:rPr>
          <w:rFonts w:ascii="Bell MT" w:hAnsi="Bell MT" w:cs="Courier New"/>
          <w:sz w:val="22"/>
          <w:szCs w:val="22"/>
        </w:rPr>
        <w:t>Kalesan</w:t>
      </w:r>
      <w:proofErr w:type="spellEnd"/>
      <w:r w:rsidRPr="006D2D8B">
        <w:rPr>
          <w:rFonts w:ascii="Bell MT" w:hAnsi="Bell MT" w:cs="Courier New"/>
          <w:sz w:val="22"/>
          <w:szCs w:val="22"/>
        </w:rPr>
        <w:t xml:space="preserve">, B., K. </w:t>
      </w:r>
      <w:proofErr w:type="spellStart"/>
      <w:r w:rsidRPr="006D2D8B">
        <w:rPr>
          <w:rFonts w:ascii="Bell MT" w:hAnsi="Bell MT" w:cs="Courier New"/>
          <w:sz w:val="22"/>
          <w:szCs w:val="22"/>
        </w:rPr>
        <w:t>Lagast</w:t>
      </w:r>
      <w:proofErr w:type="spellEnd"/>
      <w:r w:rsidRPr="006D2D8B">
        <w:rPr>
          <w:rFonts w:ascii="Bell MT" w:hAnsi="Bell MT" w:cs="Courier New"/>
          <w:sz w:val="22"/>
          <w:szCs w:val="22"/>
        </w:rPr>
        <w:t>, M. Villareal, E. Pino, J. Fagan, and S. Galea, “School Shootings During 2013-15 in the U.S.,” Injury Prevention (2017,</w:t>
      </w:r>
      <w:r w:rsidR="006D2D8B" w:rsidRPr="006D2D8B">
        <w:rPr>
          <w:rFonts w:ascii="Bell MT" w:hAnsi="Bell MT" w:cs="Courier New"/>
          <w:sz w:val="22"/>
          <w:szCs w:val="22"/>
        </w:rPr>
        <w:t xml:space="preserve">) at </w:t>
      </w:r>
      <w:hyperlink r:id="rId18" w:history="1">
        <w:r w:rsidR="006D2D8B" w:rsidRPr="006D2D8B">
          <w:rPr>
            <w:rStyle w:val="Hyperlink"/>
            <w:rFonts w:ascii="Bell MT" w:hAnsi="Bell MT"/>
            <w:sz w:val="22"/>
            <w:szCs w:val="22"/>
          </w:rPr>
          <w:t>doi:10.1136/injuryprev-2016-042162</w:t>
        </w:r>
      </w:hyperlink>
    </w:p>
    <w:p w14:paraId="5D6FE5BB" w14:textId="556EEB7A" w:rsidR="00D223D4" w:rsidRPr="006D2D8B" w:rsidRDefault="00D223D4" w:rsidP="00D2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Bell MT" w:hAnsi="Bell MT" w:cs="Courier New"/>
          <w:sz w:val="22"/>
          <w:szCs w:val="22"/>
        </w:rPr>
      </w:pPr>
      <w:proofErr w:type="spellStart"/>
      <w:r w:rsidRPr="006D2D8B">
        <w:rPr>
          <w:rFonts w:ascii="Bell MT" w:hAnsi="Bell MT" w:cs="Courier New"/>
          <w:sz w:val="22"/>
          <w:szCs w:val="22"/>
        </w:rPr>
        <w:t>Kalesan</w:t>
      </w:r>
      <w:proofErr w:type="spellEnd"/>
      <w:r w:rsidRPr="006D2D8B">
        <w:rPr>
          <w:rFonts w:ascii="Bell MT" w:hAnsi="Bell MT" w:cs="Courier New"/>
          <w:sz w:val="22"/>
          <w:szCs w:val="22"/>
        </w:rPr>
        <w:t xml:space="preserve">, B., C. </w:t>
      </w:r>
      <w:proofErr w:type="spellStart"/>
      <w:r w:rsidRPr="006D2D8B">
        <w:rPr>
          <w:rFonts w:ascii="Bell MT" w:hAnsi="Bell MT" w:cs="Courier New"/>
          <w:sz w:val="22"/>
          <w:szCs w:val="22"/>
        </w:rPr>
        <w:t>Adhikarla</w:t>
      </w:r>
      <w:proofErr w:type="spellEnd"/>
      <w:r w:rsidRPr="006D2D8B">
        <w:rPr>
          <w:rFonts w:ascii="Bell MT" w:hAnsi="Bell MT" w:cs="Courier New"/>
          <w:sz w:val="22"/>
          <w:szCs w:val="22"/>
        </w:rPr>
        <w:t xml:space="preserve">, J.C. Pressley, J.A. Fagan, Z. Xuan, M. Siegel, S. Galea, “The hidden firearm epidemic: increasing firearm injury rates 2001-2013," </w:t>
      </w:r>
      <w:r w:rsidRPr="006D2D8B">
        <w:rPr>
          <w:rFonts w:ascii="Bell MT" w:hAnsi="Bell MT" w:cs="Courier New"/>
          <w:i/>
          <w:sz w:val="22"/>
          <w:szCs w:val="22"/>
        </w:rPr>
        <w:t>American Journal of Epidemiology</w:t>
      </w:r>
      <w:r w:rsidR="00F51748" w:rsidRPr="006D2D8B">
        <w:rPr>
          <w:rFonts w:ascii="Bell MT" w:hAnsi="Bell MT" w:cs="Courier New"/>
          <w:sz w:val="22"/>
          <w:szCs w:val="22"/>
        </w:rPr>
        <w:t xml:space="preserve"> (2017) at </w:t>
      </w:r>
      <w:hyperlink r:id="rId19" w:history="1">
        <w:proofErr w:type="spellStart"/>
        <w:r w:rsidR="00F51748" w:rsidRPr="006D2D8B">
          <w:rPr>
            <w:rStyle w:val="Hyperlink"/>
            <w:rFonts w:ascii="Bell MT" w:hAnsi="Bell MT" w:cs="Courier New"/>
            <w:sz w:val="22"/>
            <w:szCs w:val="22"/>
          </w:rPr>
          <w:t>doi</w:t>
        </w:r>
        <w:proofErr w:type="spellEnd"/>
        <w:r w:rsidR="00F51748" w:rsidRPr="006D2D8B">
          <w:rPr>
            <w:rStyle w:val="Hyperlink"/>
            <w:rFonts w:ascii="Bell MT" w:hAnsi="Bell MT" w:cs="Courier New"/>
            <w:sz w:val="22"/>
            <w:szCs w:val="22"/>
          </w:rPr>
          <w:t>: 10.1093/</w:t>
        </w:r>
        <w:proofErr w:type="spellStart"/>
        <w:r w:rsidR="00F51748" w:rsidRPr="006D2D8B">
          <w:rPr>
            <w:rStyle w:val="Hyperlink"/>
            <w:rFonts w:ascii="Bell MT" w:hAnsi="Bell MT" w:cs="Courier New"/>
            <w:sz w:val="22"/>
            <w:szCs w:val="22"/>
          </w:rPr>
          <w:t>aje</w:t>
        </w:r>
        <w:proofErr w:type="spellEnd"/>
        <w:r w:rsidR="00F51748" w:rsidRPr="006D2D8B">
          <w:rPr>
            <w:rStyle w:val="Hyperlink"/>
            <w:rFonts w:ascii="Bell MT" w:hAnsi="Bell MT" w:cs="Courier New"/>
            <w:sz w:val="22"/>
            <w:szCs w:val="22"/>
          </w:rPr>
          <w:t>/kww147</w:t>
        </w:r>
      </w:hyperlink>
    </w:p>
    <w:p w14:paraId="6DC503DD" w14:textId="6A61AC40" w:rsidR="00360303" w:rsidRPr="006D2D8B" w:rsidRDefault="00360303" w:rsidP="00004878">
      <w:pPr>
        <w:pStyle w:val="Default"/>
        <w:ind w:left="360" w:hanging="360"/>
        <w:rPr>
          <w:rFonts w:ascii="Bell MT" w:hAnsi="Bell MT"/>
          <w:sz w:val="22"/>
          <w:szCs w:val="22"/>
        </w:rPr>
      </w:pPr>
      <w:proofErr w:type="spellStart"/>
      <w:r w:rsidRPr="006D2D8B">
        <w:rPr>
          <w:rFonts w:ascii="Bell MT" w:hAnsi="Bell MT"/>
          <w:sz w:val="22"/>
          <w:szCs w:val="22"/>
        </w:rPr>
        <w:t>Kalesan</w:t>
      </w:r>
      <w:proofErr w:type="spellEnd"/>
      <w:r w:rsidRPr="006D2D8B">
        <w:rPr>
          <w:rFonts w:ascii="Bell MT" w:hAnsi="Bell MT"/>
          <w:sz w:val="22"/>
          <w:szCs w:val="22"/>
        </w:rPr>
        <w:t xml:space="preserve">, B., M.E. Mobily, O. Keiser, J.A. Fagan, &amp; S. Galea, “The impact of firearm legislation on firearm mortality in the United States, 2010,” </w:t>
      </w:r>
      <w:r w:rsidRPr="006D2D8B">
        <w:rPr>
          <w:rFonts w:ascii="Bell MT" w:hAnsi="Bell MT"/>
          <w:i/>
          <w:sz w:val="22"/>
          <w:szCs w:val="22"/>
        </w:rPr>
        <w:t>The Lancet</w:t>
      </w:r>
      <w:r w:rsidR="00004878" w:rsidRPr="006D2D8B">
        <w:rPr>
          <w:rFonts w:ascii="Bell MT" w:hAnsi="Bell MT"/>
          <w:sz w:val="22"/>
          <w:szCs w:val="22"/>
        </w:rPr>
        <w:t xml:space="preserve"> (2016), at  </w:t>
      </w:r>
      <w:hyperlink r:id="rId20" w:history="1">
        <w:r w:rsidR="00F51748" w:rsidRPr="006D2D8B">
          <w:rPr>
            <w:rStyle w:val="Hyperlink"/>
            <w:rFonts w:ascii="Bell MT" w:hAnsi="Bell MT"/>
            <w:sz w:val="22"/>
            <w:szCs w:val="22"/>
          </w:rPr>
          <w:t>http://doi.org/10.1016/S0140-6736(15)01026-0</w:t>
        </w:r>
      </w:hyperlink>
      <w:r w:rsidR="00004878" w:rsidRPr="006D2D8B">
        <w:rPr>
          <w:rStyle w:val="A1"/>
          <w:rFonts w:ascii="Bell MT" w:hAnsi="Bell MT"/>
          <w:sz w:val="22"/>
          <w:szCs w:val="22"/>
        </w:rPr>
        <w:t xml:space="preserve"> </w:t>
      </w:r>
      <w:r w:rsidRPr="006D2D8B">
        <w:rPr>
          <w:rFonts w:ascii="Bell MT" w:hAnsi="Bell MT"/>
          <w:sz w:val="22"/>
          <w:szCs w:val="22"/>
        </w:rPr>
        <w:t>.</w:t>
      </w:r>
    </w:p>
    <w:p w14:paraId="3F761F0B" w14:textId="75D56B5F" w:rsidR="00341C55" w:rsidRPr="00D223D4" w:rsidRDefault="00341C55" w:rsidP="00341C55">
      <w:pPr>
        <w:ind w:left="360" w:hanging="360"/>
        <w:rPr>
          <w:rFonts w:ascii="Bell MT" w:hAnsi="Bell MT"/>
          <w:sz w:val="22"/>
          <w:szCs w:val="22"/>
        </w:rPr>
      </w:pPr>
      <w:proofErr w:type="spellStart"/>
      <w:r w:rsidRPr="00D223D4">
        <w:rPr>
          <w:rFonts w:ascii="Bell MT" w:hAnsi="Bell MT"/>
          <w:sz w:val="22"/>
          <w:szCs w:val="22"/>
        </w:rPr>
        <w:t>Kalesan</w:t>
      </w:r>
      <w:proofErr w:type="spellEnd"/>
      <w:r w:rsidRPr="00D223D4">
        <w:rPr>
          <w:rFonts w:ascii="Bell MT" w:hAnsi="Bell MT"/>
          <w:sz w:val="22"/>
          <w:szCs w:val="22"/>
        </w:rPr>
        <w:t xml:space="preserve">, B., M.A. </w:t>
      </w:r>
      <w:proofErr w:type="spellStart"/>
      <w:r w:rsidRPr="00D223D4">
        <w:rPr>
          <w:rFonts w:ascii="Bell MT" w:hAnsi="Bell MT"/>
          <w:sz w:val="22"/>
          <w:szCs w:val="22"/>
        </w:rPr>
        <w:t>Vyliparambil</w:t>
      </w:r>
      <w:proofErr w:type="spellEnd"/>
      <w:r w:rsidRPr="00D223D4">
        <w:rPr>
          <w:rFonts w:ascii="Bell MT" w:hAnsi="Bell MT"/>
          <w:sz w:val="22"/>
          <w:szCs w:val="22"/>
        </w:rPr>
        <w:t xml:space="preserve">, E. Bogue, M.D. Villarreal, S. </w:t>
      </w:r>
      <w:proofErr w:type="spellStart"/>
      <w:r w:rsidRPr="00D223D4">
        <w:rPr>
          <w:rFonts w:ascii="Bell MT" w:hAnsi="Bell MT"/>
          <w:sz w:val="22"/>
          <w:szCs w:val="22"/>
        </w:rPr>
        <w:t>Vasan</w:t>
      </w:r>
      <w:proofErr w:type="spellEnd"/>
      <w:r w:rsidRPr="00D223D4">
        <w:rPr>
          <w:rFonts w:ascii="Bell MT" w:hAnsi="Bell MT"/>
          <w:sz w:val="22"/>
          <w:szCs w:val="22"/>
        </w:rPr>
        <w:t xml:space="preserve">, J. Fagan, C.L.  DiMaggio, S. Stylianos, S. Galea, “Race/ethnicity, neighborhood poverty and pediatric firearm hospitalizations in the United States,” </w:t>
      </w:r>
      <w:r w:rsidR="00AE1136">
        <w:rPr>
          <w:rFonts w:ascii="Bell MT" w:hAnsi="Bell MT"/>
          <w:sz w:val="22"/>
          <w:szCs w:val="22"/>
        </w:rPr>
        <w:t xml:space="preserve">26 </w:t>
      </w:r>
      <w:r w:rsidRPr="00D223D4">
        <w:rPr>
          <w:rFonts w:ascii="Bell MT" w:hAnsi="Bell MT"/>
          <w:i/>
          <w:sz w:val="22"/>
          <w:szCs w:val="22"/>
        </w:rPr>
        <w:t>Annals of Epidemiology</w:t>
      </w:r>
      <w:r w:rsidR="00AE1136">
        <w:rPr>
          <w:rFonts w:ascii="Bell MT" w:hAnsi="Bell MT"/>
          <w:sz w:val="22"/>
          <w:szCs w:val="22"/>
        </w:rPr>
        <w:t xml:space="preserve"> 1-6e (2016) at </w:t>
      </w:r>
      <w:hyperlink r:id="rId21" w:history="1">
        <w:r w:rsidR="00AE1136" w:rsidRPr="00900593">
          <w:rPr>
            <w:rStyle w:val="Hyperlink"/>
            <w:rFonts w:ascii="Bell MT" w:hAnsi="Bell MT"/>
            <w:sz w:val="22"/>
            <w:szCs w:val="22"/>
          </w:rPr>
          <w:t>http://dx.doi.org/10.1016/j.annepidem.2015.10.009</w:t>
        </w:r>
      </w:hyperlink>
      <w:r w:rsidR="00AE1136">
        <w:rPr>
          <w:rFonts w:ascii="Bell MT" w:hAnsi="Bell MT"/>
          <w:sz w:val="22"/>
          <w:szCs w:val="22"/>
        </w:rPr>
        <w:t xml:space="preserve"> </w:t>
      </w:r>
      <w:r w:rsidRPr="00D223D4">
        <w:rPr>
          <w:rFonts w:ascii="Bell MT" w:hAnsi="Bell MT"/>
          <w:sz w:val="22"/>
          <w:szCs w:val="22"/>
        </w:rPr>
        <w:t>.</w:t>
      </w:r>
    </w:p>
    <w:p w14:paraId="0331DC01" w14:textId="1B47DD30" w:rsidR="005A5D76" w:rsidRPr="00D223D4" w:rsidRDefault="005A5D76" w:rsidP="00836D14">
      <w:pPr>
        <w:pStyle w:val="BodyTextIndent"/>
        <w:ind w:left="360" w:hanging="360"/>
        <w:rPr>
          <w:rFonts w:ascii="Bell MT" w:hAnsi="Bell MT" w:cs="Palatino"/>
          <w:szCs w:val="22"/>
        </w:rPr>
      </w:pPr>
      <w:proofErr w:type="spellStart"/>
      <w:r w:rsidRPr="00D223D4">
        <w:rPr>
          <w:rFonts w:ascii="Bell MT" w:hAnsi="Bell MT" w:cs="Calibri"/>
          <w:szCs w:val="22"/>
        </w:rPr>
        <w:t>Kalesan</w:t>
      </w:r>
      <w:proofErr w:type="spellEnd"/>
      <w:r w:rsidRPr="00D223D4">
        <w:rPr>
          <w:rFonts w:ascii="Bell MT" w:hAnsi="Bell MT" w:cs="Calibri"/>
          <w:szCs w:val="22"/>
        </w:rPr>
        <w:t xml:space="preserve"> B, S. </w:t>
      </w:r>
      <w:proofErr w:type="spellStart"/>
      <w:r w:rsidRPr="00D223D4">
        <w:rPr>
          <w:rFonts w:ascii="Bell MT" w:hAnsi="Bell MT" w:cs="Calibri"/>
          <w:szCs w:val="22"/>
        </w:rPr>
        <w:t>Vasan</w:t>
      </w:r>
      <w:proofErr w:type="spellEnd"/>
      <w:r w:rsidRPr="00D223D4">
        <w:rPr>
          <w:rFonts w:ascii="Bell MT" w:hAnsi="Bell MT" w:cs="Calibri"/>
          <w:szCs w:val="22"/>
        </w:rPr>
        <w:t>, M.E. Mobily, M.D. Villarrea</w:t>
      </w:r>
      <w:r w:rsidR="00F6158C">
        <w:rPr>
          <w:rFonts w:ascii="Bell MT" w:hAnsi="Bell MT" w:cs="Calibri"/>
          <w:szCs w:val="22"/>
        </w:rPr>
        <w:t xml:space="preserve">l, P. </w:t>
      </w:r>
      <w:proofErr w:type="spellStart"/>
      <w:r w:rsidR="00F6158C">
        <w:rPr>
          <w:rFonts w:ascii="Bell MT" w:hAnsi="Bell MT" w:cs="Calibri"/>
          <w:szCs w:val="22"/>
        </w:rPr>
        <w:t>Hlavacek</w:t>
      </w:r>
      <w:proofErr w:type="spellEnd"/>
      <w:r w:rsidR="00F6158C">
        <w:rPr>
          <w:rFonts w:ascii="Bell MT" w:hAnsi="Bell MT" w:cs="Calibri"/>
          <w:szCs w:val="22"/>
        </w:rPr>
        <w:t xml:space="preserve">, S. </w:t>
      </w:r>
      <w:proofErr w:type="spellStart"/>
      <w:r w:rsidR="00F6158C">
        <w:rPr>
          <w:rFonts w:ascii="Bell MT" w:hAnsi="Bell MT" w:cs="Calibri"/>
          <w:szCs w:val="22"/>
        </w:rPr>
        <w:t>Teperman</w:t>
      </w:r>
      <w:proofErr w:type="spellEnd"/>
      <w:r w:rsidR="00F6158C">
        <w:rPr>
          <w:rFonts w:ascii="Bell MT" w:hAnsi="Bell MT" w:cs="Calibri"/>
          <w:szCs w:val="22"/>
        </w:rPr>
        <w:t>, J</w:t>
      </w:r>
      <w:r w:rsidRPr="00D223D4">
        <w:rPr>
          <w:rFonts w:ascii="Bell MT" w:hAnsi="Bell MT" w:cs="Calibri"/>
          <w:szCs w:val="22"/>
        </w:rPr>
        <w:t xml:space="preserve">. Fagan, S. Galea, “State-Specific, Racial and Ethnic Heterogeneity in Trends of Firearm-Related Fatality Rates in the United States from 2000-2010.” </w:t>
      </w:r>
      <w:proofErr w:type="spellStart"/>
      <w:r w:rsidRPr="00D223D4">
        <w:rPr>
          <w:rFonts w:ascii="Bell MT" w:hAnsi="Bell MT" w:cs="Calibri"/>
          <w:i/>
          <w:szCs w:val="22"/>
        </w:rPr>
        <w:t>BMJOpen</w:t>
      </w:r>
      <w:proofErr w:type="spellEnd"/>
      <w:r w:rsidR="009479AE">
        <w:rPr>
          <w:rFonts w:ascii="Bell MT" w:hAnsi="Bell MT" w:cs="Calibri"/>
          <w:szCs w:val="22"/>
        </w:rPr>
        <w:t xml:space="preserve"> (2014) at </w:t>
      </w:r>
      <w:hyperlink r:id="rId22" w:history="1">
        <w:r w:rsidR="009479AE" w:rsidRPr="00900593">
          <w:rPr>
            <w:rStyle w:val="Hyperlink"/>
            <w:rFonts w:ascii="Bell MT" w:hAnsi="Bell MT" w:cs="Calibri"/>
            <w:szCs w:val="22"/>
          </w:rPr>
          <w:t>http://dx.doi.org/10.1136/bmjopen-2014-005628</w:t>
        </w:r>
      </w:hyperlink>
      <w:r w:rsidR="009479AE">
        <w:rPr>
          <w:rFonts w:ascii="Bell MT" w:hAnsi="Bell MT" w:cs="Calibri"/>
          <w:szCs w:val="22"/>
        </w:rPr>
        <w:t xml:space="preserve"> </w:t>
      </w:r>
    </w:p>
    <w:p w14:paraId="2AD1D6C6" w14:textId="0D43F309" w:rsidR="00D16EB4" w:rsidRPr="00D223D4" w:rsidRDefault="00D16EB4" w:rsidP="00836D14">
      <w:pPr>
        <w:pStyle w:val="BodyTextIndent"/>
        <w:ind w:left="360" w:hanging="360"/>
        <w:rPr>
          <w:rFonts w:ascii="Bell MT" w:hAnsi="Bell MT"/>
          <w:szCs w:val="22"/>
        </w:rPr>
      </w:pPr>
      <w:proofErr w:type="spellStart"/>
      <w:r w:rsidRPr="00D223D4">
        <w:rPr>
          <w:rFonts w:ascii="Bell MT" w:hAnsi="Bell MT" w:cs="Palatino"/>
          <w:szCs w:val="22"/>
        </w:rPr>
        <w:t>Kalesan</w:t>
      </w:r>
      <w:proofErr w:type="spellEnd"/>
      <w:r w:rsidRPr="00D223D4">
        <w:rPr>
          <w:rFonts w:ascii="Bell MT" w:hAnsi="Bell MT" w:cs="Palatino"/>
          <w:szCs w:val="22"/>
        </w:rPr>
        <w:t>, B., C. French, J.A. Fagan, D.L. Fowler, and S. Galea, “</w:t>
      </w:r>
      <w:r w:rsidRPr="00D223D4">
        <w:rPr>
          <w:rFonts w:ascii="MS Mincho" w:eastAsia="MS Mincho" w:hAnsi="MS Mincho" w:cs="MS Mincho"/>
          <w:szCs w:val="22"/>
        </w:rPr>
        <w:t> </w:t>
      </w:r>
      <w:r w:rsidRPr="00D223D4">
        <w:rPr>
          <w:rFonts w:ascii="Bell MT" w:hAnsi="Bell MT" w:cs="Palatino"/>
          <w:iCs/>
          <w:szCs w:val="22"/>
        </w:rPr>
        <w:t>Firearm-related Hospitalizations and In-Hospital Mortality in the United States, 2000-2010</w:t>
      </w:r>
      <w:r w:rsidR="00FC43ED" w:rsidRPr="00D223D4">
        <w:rPr>
          <w:rFonts w:ascii="Bell MT" w:hAnsi="Bell MT" w:cs="Palatino"/>
          <w:iCs/>
          <w:szCs w:val="22"/>
        </w:rPr>
        <w:t>,”</w:t>
      </w:r>
      <w:r w:rsidRPr="00D223D4">
        <w:rPr>
          <w:rFonts w:ascii="Bell MT" w:hAnsi="Bell MT" w:cs="Palatino"/>
          <w:i/>
          <w:iCs/>
          <w:szCs w:val="22"/>
        </w:rPr>
        <w:t xml:space="preserve"> </w:t>
      </w:r>
      <w:r w:rsidR="001405EC" w:rsidRPr="00D223D4">
        <w:rPr>
          <w:rFonts w:ascii="Bell MT" w:hAnsi="Bell MT" w:cs="Palatino"/>
          <w:szCs w:val="22"/>
        </w:rPr>
        <w:t xml:space="preserve">179 </w:t>
      </w:r>
      <w:r w:rsidR="001405EC" w:rsidRPr="00D223D4">
        <w:rPr>
          <w:rFonts w:ascii="Bell MT" w:hAnsi="Bell MT" w:cs="Corbel"/>
          <w:i/>
          <w:szCs w:val="24"/>
        </w:rPr>
        <w:t>American Journal Epidemiology 303-12</w:t>
      </w:r>
      <w:r w:rsidR="001405EC" w:rsidRPr="00D223D4">
        <w:rPr>
          <w:rFonts w:ascii="Bell MT" w:hAnsi="Bell MT" w:cs="Corbel"/>
          <w:szCs w:val="24"/>
        </w:rPr>
        <w:t xml:space="preserve"> (2014)</w:t>
      </w:r>
    </w:p>
    <w:p w14:paraId="4F293D8D" w14:textId="77777777" w:rsidR="00836D14" w:rsidRPr="00D223D4" w:rsidRDefault="00836D14" w:rsidP="00836D14">
      <w:pPr>
        <w:pStyle w:val="BodyTextIndent"/>
        <w:ind w:left="360" w:hanging="360"/>
        <w:rPr>
          <w:rFonts w:ascii="Bell MT" w:hAnsi="Bell MT"/>
          <w:szCs w:val="22"/>
        </w:rPr>
      </w:pPr>
      <w:r w:rsidRPr="00D223D4">
        <w:rPr>
          <w:rFonts w:ascii="Bell MT" w:hAnsi="Bell MT"/>
          <w:szCs w:val="22"/>
        </w:rPr>
        <w:t xml:space="preserve">Davies, G., and Fagan, J., “Crime and Enforcement in Immigrant Neighborhoods: Evidence from New York City,” 641 </w:t>
      </w:r>
      <w:r w:rsidRPr="00D223D4">
        <w:rPr>
          <w:rFonts w:ascii="Bell MT" w:hAnsi="Bell MT"/>
          <w:i/>
          <w:szCs w:val="22"/>
        </w:rPr>
        <w:t>Annals of the American Society of Political and Social Science</w:t>
      </w:r>
      <w:r w:rsidRPr="00D223D4">
        <w:rPr>
          <w:rFonts w:ascii="Bell MT" w:hAnsi="Bell MT"/>
          <w:szCs w:val="22"/>
        </w:rPr>
        <w:t xml:space="preserve"> 99 (2012).</w:t>
      </w:r>
    </w:p>
    <w:p w14:paraId="7C2B2FF9"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D223D4">
        <w:rPr>
          <w:rFonts w:ascii="Bell MT" w:hAnsi="Bell MT"/>
          <w:sz w:val="22"/>
          <w:szCs w:val="22"/>
        </w:rPr>
        <w:t xml:space="preserve">Kirk, D., A.V. Papachristos, J. Fagan, J., and T.R. Tyler. “The Paradox of Law Enforcement in Immigrant Communities: Does Tough Immigration Enforcement Undermine Public Safety?”  641 </w:t>
      </w:r>
      <w:r w:rsidRPr="00D223D4">
        <w:rPr>
          <w:rFonts w:ascii="Bell MT" w:hAnsi="Bell MT"/>
          <w:i/>
          <w:sz w:val="22"/>
          <w:szCs w:val="22"/>
        </w:rPr>
        <w:t>Annals of the American Society of Political and Social Science</w:t>
      </w:r>
      <w:r w:rsidRPr="00D223D4">
        <w:rPr>
          <w:rFonts w:ascii="Bell MT" w:hAnsi="Bell MT"/>
          <w:sz w:val="22"/>
          <w:szCs w:val="22"/>
        </w:rPr>
        <w:t xml:space="preserve"> 79 (2012).</w:t>
      </w:r>
    </w:p>
    <w:p w14:paraId="1FDC56EC" w14:textId="77777777" w:rsidR="00BE3798" w:rsidRPr="00D223D4" w:rsidRDefault="00BE3798" w:rsidP="00BE3798">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D223D4">
        <w:rPr>
          <w:rFonts w:ascii="Bell MT" w:hAnsi="Bell MT"/>
          <w:sz w:val="22"/>
          <w:szCs w:val="22"/>
        </w:rPr>
        <w:t xml:space="preserve">Fagan, J., and V. West. “Incarceration and the Economic Fortunes of Urban Neighborhoods,” in </w:t>
      </w:r>
      <w:r w:rsidRPr="00D223D4">
        <w:rPr>
          <w:rFonts w:ascii="Bell MT" w:hAnsi="Bell MT"/>
          <w:i/>
          <w:sz w:val="22"/>
          <w:szCs w:val="22"/>
        </w:rPr>
        <w:t>Economics and Youth Violence</w:t>
      </w:r>
      <w:r w:rsidRPr="00D223D4">
        <w:rPr>
          <w:rFonts w:ascii="Bell MT" w:hAnsi="Bell MT"/>
          <w:sz w:val="22"/>
          <w:szCs w:val="22"/>
        </w:rPr>
        <w:t xml:space="preserve">: </w:t>
      </w:r>
      <w:r w:rsidRPr="00D223D4">
        <w:rPr>
          <w:rFonts w:ascii="Bell MT" w:hAnsi="Bell MT"/>
          <w:i/>
          <w:sz w:val="22"/>
          <w:szCs w:val="22"/>
        </w:rPr>
        <w:t>Current Perspectives (</w:t>
      </w:r>
      <w:r w:rsidRPr="00D223D4">
        <w:rPr>
          <w:rFonts w:ascii="Bell MT" w:hAnsi="Bell MT"/>
          <w:sz w:val="22"/>
          <w:szCs w:val="22"/>
        </w:rPr>
        <w:t xml:space="preserve">R. Rosenfeld and M. Edberg (eds.), </w:t>
      </w:r>
      <w:r w:rsidR="006F1AD4" w:rsidRPr="00D223D4">
        <w:rPr>
          <w:rFonts w:ascii="Bell MT" w:hAnsi="Bell MT"/>
          <w:sz w:val="22"/>
          <w:szCs w:val="22"/>
        </w:rPr>
        <w:t>New York University Press (2013</w:t>
      </w:r>
      <w:r w:rsidRPr="00D223D4">
        <w:rPr>
          <w:rFonts w:ascii="Bell MT" w:hAnsi="Bell MT"/>
          <w:sz w:val="22"/>
          <w:szCs w:val="22"/>
        </w:rPr>
        <w:t>).</w:t>
      </w:r>
    </w:p>
    <w:p w14:paraId="62FF7220" w14:textId="77777777" w:rsidR="000A4410" w:rsidRPr="00D223D4" w:rsidRDefault="00836D14" w:rsidP="000A4410">
      <w:pPr>
        <w:pStyle w:val="BodyText"/>
        <w:spacing w:after="0"/>
        <w:ind w:left="360" w:hanging="360"/>
        <w:rPr>
          <w:rFonts w:ascii="Bell MT" w:hAnsi="Bell MT"/>
          <w:sz w:val="22"/>
          <w:szCs w:val="22"/>
        </w:rPr>
      </w:pPr>
      <w:r w:rsidRPr="00D223D4">
        <w:rPr>
          <w:rFonts w:ascii="Bell MT" w:hAnsi="Bell MT"/>
          <w:color w:val="000000"/>
          <w:sz w:val="22"/>
          <w:szCs w:val="22"/>
        </w:rPr>
        <w:t>Fagan, J., “Crime and Neighborhood Change,” Pp. 81-126 in</w:t>
      </w:r>
      <w:r w:rsidRPr="00D223D4">
        <w:rPr>
          <w:rFonts w:ascii="Bell MT" w:hAnsi="Bell MT"/>
          <w:sz w:val="22"/>
          <w:szCs w:val="22"/>
        </w:rPr>
        <w:t xml:space="preserve"> </w:t>
      </w:r>
      <w:r w:rsidRPr="00D223D4">
        <w:rPr>
          <w:rFonts w:ascii="Bell MT" w:hAnsi="Bell MT"/>
          <w:i/>
          <w:sz w:val="22"/>
          <w:szCs w:val="22"/>
        </w:rPr>
        <w:t>Understanding Crime Trends</w:t>
      </w:r>
      <w:r w:rsidRPr="00D223D4">
        <w:rPr>
          <w:rFonts w:ascii="Bell MT" w:hAnsi="Bell MT"/>
          <w:sz w:val="22"/>
          <w:szCs w:val="22"/>
        </w:rPr>
        <w:t xml:space="preserve"> (A. Goldberger and R. Rosenfeld, eds.), National Academy of Sciences, National Academies Press (2008) </w:t>
      </w:r>
    </w:p>
    <w:p w14:paraId="7CCA2005" w14:textId="77777777" w:rsidR="000A4410" w:rsidRPr="00D223D4" w:rsidRDefault="000A4410" w:rsidP="000A4410">
      <w:pPr>
        <w:pStyle w:val="BodyText"/>
        <w:spacing w:after="0"/>
        <w:ind w:left="360" w:hanging="360"/>
        <w:rPr>
          <w:rFonts w:ascii="Bell MT" w:hAnsi="Bell MT"/>
          <w:color w:val="000000"/>
          <w:sz w:val="22"/>
          <w:szCs w:val="22"/>
        </w:rPr>
      </w:pPr>
      <w:r w:rsidRPr="00D223D4">
        <w:rPr>
          <w:rFonts w:ascii="Bell MT" w:hAnsi="Bell MT"/>
          <w:color w:val="000000"/>
          <w:sz w:val="22"/>
          <w:szCs w:val="22"/>
        </w:rPr>
        <w:t xml:space="preserve">Fagan, J., </w:t>
      </w:r>
      <w:proofErr w:type="spellStart"/>
      <w:r w:rsidRPr="00D223D4">
        <w:rPr>
          <w:rFonts w:ascii="Bell MT" w:hAnsi="Bell MT"/>
          <w:color w:val="000000"/>
          <w:sz w:val="22"/>
          <w:szCs w:val="22"/>
        </w:rPr>
        <w:t>Wllkinson</w:t>
      </w:r>
      <w:proofErr w:type="spellEnd"/>
      <w:r w:rsidRPr="00D223D4">
        <w:rPr>
          <w:rFonts w:ascii="Bell MT" w:hAnsi="Bell MT"/>
          <w:color w:val="000000"/>
          <w:sz w:val="22"/>
          <w:szCs w:val="22"/>
        </w:rPr>
        <w:t xml:space="preserve">, D.L., and Davies, G. “Social Contagion of Violence.” Pp. 688-723 in </w:t>
      </w:r>
      <w:r w:rsidRPr="00D223D4">
        <w:rPr>
          <w:rFonts w:ascii="Bell MT" w:hAnsi="Bell MT"/>
          <w:sz w:val="22"/>
        </w:rPr>
        <w:t xml:space="preserve">Flannery, D., </w:t>
      </w:r>
      <w:proofErr w:type="spellStart"/>
      <w:r w:rsidRPr="00D223D4">
        <w:rPr>
          <w:rFonts w:ascii="Bell MT" w:hAnsi="Bell MT"/>
          <w:sz w:val="22"/>
        </w:rPr>
        <w:t>Vazsonyi</w:t>
      </w:r>
      <w:proofErr w:type="spellEnd"/>
      <w:r w:rsidRPr="00D223D4">
        <w:rPr>
          <w:rFonts w:ascii="Bell MT" w:hAnsi="Bell MT"/>
          <w:sz w:val="22"/>
        </w:rPr>
        <w:t xml:space="preserve">, A., &amp; Waldman, I. (eds.).  </w:t>
      </w:r>
      <w:r w:rsidRPr="00D223D4">
        <w:rPr>
          <w:rFonts w:ascii="Bell MT" w:hAnsi="Bell MT"/>
          <w:i/>
          <w:iCs/>
          <w:sz w:val="22"/>
        </w:rPr>
        <w:t>The Cambridge Handbook of Violent Behavior,</w:t>
      </w:r>
      <w:r w:rsidRPr="00D223D4">
        <w:rPr>
          <w:rFonts w:ascii="Bell MT" w:hAnsi="Bell MT"/>
          <w:sz w:val="22"/>
        </w:rPr>
        <w:t>  Cambridge: Cambridge University Press.</w:t>
      </w:r>
      <w:r w:rsidRPr="00D223D4">
        <w:rPr>
          <w:rFonts w:ascii="Bell MT" w:hAnsi="Bell MT"/>
          <w:color w:val="000000"/>
          <w:sz w:val="22"/>
          <w:szCs w:val="22"/>
        </w:rPr>
        <w:t xml:space="preserve"> (2007).</w:t>
      </w:r>
    </w:p>
    <w:p w14:paraId="713B5D52" w14:textId="77777777" w:rsidR="000A4410" w:rsidRPr="00D223D4" w:rsidRDefault="000A4410" w:rsidP="000A4410">
      <w:pPr>
        <w:pStyle w:val="BodyText"/>
        <w:spacing w:after="0"/>
        <w:ind w:left="360" w:hanging="360"/>
        <w:rPr>
          <w:rFonts w:ascii="Bell MT" w:hAnsi="Bell MT"/>
          <w:sz w:val="22"/>
          <w:szCs w:val="22"/>
        </w:rPr>
      </w:pPr>
      <w:r w:rsidRPr="00D223D4">
        <w:rPr>
          <w:rFonts w:ascii="Bell MT" w:hAnsi="Bell MT"/>
          <w:color w:val="000000"/>
          <w:sz w:val="22"/>
          <w:szCs w:val="22"/>
        </w:rPr>
        <w:t>Piquero, A., West, V., Fagan, J., and Holland, J. “</w:t>
      </w:r>
      <w:r w:rsidRPr="00D223D4">
        <w:rPr>
          <w:rFonts w:ascii="Bell MT" w:hAnsi="Bell MT"/>
          <w:sz w:val="22"/>
          <w:szCs w:val="22"/>
        </w:rPr>
        <w:t>Neighborhood, Race, and the Economic Consequences of Incarceration in New York City, 1985-1996,”</w:t>
      </w:r>
      <w:r w:rsidRPr="00D223D4">
        <w:rPr>
          <w:rFonts w:ascii="Bell MT" w:hAnsi="Bell MT"/>
          <w:color w:val="000000"/>
          <w:sz w:val="22"/>
          <w:szCs w:val="22"/>
        </w:rPr>
        <w:t xml:space="preserve"> Pp. 256-76 in </w:t>
      </w:r>
      <w:r w:rsidRPr="00D223D4">
        <w:rPr>
          <w:rFonts w:ascii="Bell MT" w:hAnsi="Bell MT"/>
          <w:i/>
          <w:sz w:val="22"/>
          <w:szCs w:val="22"/>
        </w:rPr>
        <w:t>The Many Colors of Crime: Inequalities of Race, Ethnicity and Crime in America</w:t>
      </w:r>
      <w:r w:rsidRPr="00D223D4">
        <w:rPr>
          <w:rFonts w:ascii="Bell MT" w:hAnsi="Bell MT"/>
          <w:sz w:val="22"/>
          <w:szCs w:val="22"/>
        </w:rPr>
        <w:t xml:space="preserve">, edited by  Ruth D. Peterson, Lauren J. </w:t>
      </w:r>
      <w:proofErr w:type="spellStart"/>
      <w:r w:rsidRPr="00D223D4">
        <w:rPr>
          <w:rFonts w:ascii="Bell MT" w:hAnsi="Bell MT"/>
          <w:sz w:val="22"/>
          <w:szCs w:val="22"/>
        </w:rPr>
        <w:t>Krivo</w:t>
      </w:r>
      <w:proofErr w:type="spellEnd"/>
      <w:r w:rsidRPr="00D223D4">
        <w:rPr>
          <w:rFonts w:ascii="Bell MT" w:hAnsi="Bell MT"/>
          <w:sz w:val="22"/>
          <w:szCs w:val="22"/>
        </w:rPr>
        <w:t>, and John Hagan.  New York: New York University Press (2006).</w:t>
      </w:r>
    </w:p>
    <w:p w14:paraId="0D77F639" w14:textId="77777777" w:rsidR="00836D14" w:rsidRPr="00D223D4" w:rsidRDefault="000A4410" w:rsidP="000A4410">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 “Crime, Community and Incarceration.”  Pp. 27 - 60 in </w:t>
      </w:r>
      <w:r w:rsidRPr="00D223D4">
        <w:rPr>
          <w:rFonts w:ascii="Bell MT" w:hAnsi="Bell MT"/>
          <w:i/>
          <w:color w:val="000000"/>
          <w:sz w:val="22"/>
        </w:rPr>
        <w:t>The Future of Imprisonment in the 21</w:t>
      </w:r>
      <w:r w:rsidRPr="00D223D4">
        <w:rPr>
          <w:rFonts w:ascii="Bell MT" w:hAnsi="Bell MT"/>
          <w:i/>
          <w:color w:val="000000"/>
          <w:sz w:val="22"/>
          <w:vertAlign w:val="superscript"/>
        </w:rPr>
        <w:t>st</w:t>
      </w:r>
      <w:r w:rsidRPr="00D223D4">
        <w:rPr>
          <w:rFonts w:ascii="Bell MT" w:hAnsi="Bell MT"/>
          <w:i/>
          <w:color w:val="000000"/>
          <w:sz w:val="22"/>
        </w:rPr>
        <w:t xml:space="preserve"> Century</w:t>
      </w:r>
      <w:r w:rsidRPr="00D223D4">
        <w:rPr>
          <w:rFonts w:ascii="Bell MT" w:hAnsi="Bell MT"/>
          <w:color w:val="000000"/>
          <w:sz w:val="22"/>
        </w:rPr>
        <w:t xml:space="preserve">, edited by Michael </w:t>
      </w:r>
      <w:proofErr w:type="spellStart"/>
      <w:r w:rsidRPr="00D223D4">
        <w:rPr>
          <w:rFonts w:ascii="Bell MT" w:hAnsi="Bell MT"/>
          <w:color w:val="000000"/>
          <w:sz w:val="22"/>
        </w:rPr>
        <w:t>Tonry</w:t>
      </w:r>
      <w:proofErr w:type="spellEnd"/>
      <w:r w:rsidRPr="00D223D4">
        <w:rPr>
          <w:rFonts w:ascii="Bell MT" w:hAnsi="Bell MT"/>
          <w:color w:val="000000"/>
          <w:sz w:val="22"/>
        </w:rPr>
        <w:t>.  New York: Oxford University Press (2004).</w:t>
      </w:r>
    </w:p>
    <w:p w14:paraId="4E2D9DAE" w14:textId="77777777" w:rsidR="000A4410" w:rsidRPr="00D223D4" w:rsidRDefault="000A4410" w:rsidP="000A4410">
      <w:pPr>
        <w:autoSpaceDE w:val="0"/>
        <w:autoSpaceDN w:val="0"/>
        <w:adjustRightInd w:val="0"/>
        <w:ind w:left="360" w:hanging="360"/>
        <w:rPr>
          <w:rFonts w:ascii="Bell MT" w:hAnsi="Bell MT"/>
          <w:color w:val="000000"/>
          <w:sz w:val="22"/>
          <w:szCs w:val="22"/>
        </w:rPr>
      </w:pPr>
      <w:r w:rsidRPr="00D223D4">
        <w:rPr>
          <w:rFonts w:ascii="Bell MT" w:hAnsi="Bell MT"/>
          <w:sz w:val="22"/>
          <w:szCs w:val="22"/>
        </w:rPr>
        <w:t xml:space="preserve">Fagan, J., V. West, and J. Holland, “Neighborhood, Crime, and Incarceration in New York City,” Symposium on Race, Crime and Voting: Social, Political and Philosophical Perspectives on Felony  Disenfranchisement in America, 36 </w:t>
      </w:r>
      <w:r w:rsidRPr="00D223D4">
        <w:rPr>
          <w:rFonts w:ascii="Bell MT" w:hAnsi="Bell MT"/>
          <w:i/>
          <w:iCs/>
          <w:sz w:val="22"/>
          <w:szCs w:val="22"/>
        </w:rPr>
        <w:t xml:space="preserve">Columbia Human Right. Law Review </w:t>
      </w:r>
      <w:r w:rsidRPr="00D223D4">
        <w:rPr>
          <w:rFonts w:ascii="Bell MT" w:hAnsi="Bell MT"/>
          <w:iCs/>
          <w:sz w:val="22"/>
          <w:szCs w:val="22"/>
        </w:rPr>
        <w:t>71</w:t>
      </w:r>
      <w:r w:rsidRPr="00D223D4">
        <w:rPr>
          <w:rFonts w:ascii="Bell MT" w:hAnsi="Bell MT"/>
          <w:sz w:val="22"/>
          <w:szCs w:val="22"/>
        </w:rPr>
        <w:t xml:space="preserve"> (2005).</w:t>
      </w:r>
    </w:p>
    <w:p w14:paraId="47070629"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 and G. Davies. “The Natural History of Neighborhood Violence.” 20 </w:t>
      </w:r>
      <w:r w:rsidRPr="00D223D4">
        <w:rPr>
          <w:rFonts w:ascii="Bell MT" w:hAnsi="Bell MT"/>
          <w:i/>
          <w:color w:val="000000"/>
          <w:sz w:val="22"/>
          <w:szCs w:val="22"/>
        </w:rPr>
        <w:t xml:space="preserve">Journal of Contemporary Criminal Justice </w:t>
      </w:r>
      <w:r w:rsidRPr="00D223D4">
        <w:rPr>
          <w:rFonts w:ascii="Bell MT" w:hAnsi="Bell MT"/>
          <w:color w:val="000000"/>
          <w:sz w:val="22"/>
          <w:szCs w:val="22"/>
        </w:rPr>
        <w:t>127</w:t>
      </w:r>
      <w:r w:rsidRPr="00D223D4">
        <w:rPr>
          <w:rFonts w:ascii="Bell MT" w:hAnsi="Bell MT"/>
          <w:i/>
          <w:color w:val="000000"/>
          <w:sz w:val="22"/>
          <w:szCs w:val="22"/>
        </w:rPr>
        <w:t xml:space="preserve"> </w:t>
      </w:r>
      <w:r w:rsidRPr="00D223D4">
        <w:rPr>
          <w:rFonts w:ascii="Bell MT" w:hAnsi="Bell MT"/>
          <w:color w:val="000000"/>
          <w:sz w:val="22"/>
          <w:szCs w:val="22"/>
        </w:rPr>
        <w:t>(2004).</w:t>
      </w:r>
    </w:p>
    <w:p w14:paraId="73842696"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 West, V., and Holland, J. “Reciprocal Effects of Crime and Incarceration in New York City Neighborhoods.”  </w:t>
      </w:r>
      <w:r w:rsidRPr="00D223D4">
        <w:rPr>
          <w:rFonts w:ascii="Bell MT" w:hAnsi="Bell MT"/>
          <w:i/>
          <w:color w:val="000000"/>
          <w:sz w:val="22"/>
          <w:szCs w:val="22"/>
        </w:rPr>
        <w:t xml:space="preserve">Fordham Urban Law Journal </w:t>
      </w:r>
      <w:r w:rsidRPr="00D223D4">
        <w:rPr>
          <w:rFonts w:ascii="Bell MT" w:hAnsi="Bell MT"/>
          <w:color w:val="000000"/>
          <w:sz w:val="22"/>
          <w:szCs w:val="22"/>
        </w:rPr>
        <w:t>30: 1551- 1602 (2003).</w:t>
      </w:r>
    </w:p>
    <w:p w14:paraId="2FC94493" w14:textId="77777777" w:rsidR="000145BB" w:rsidRPr="00D223D4" w:rsidRDefault="000145BB"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Fagan, J., and Davies, G. “Crime in Public Housing: Two-Way Diffusion Effects in Surrounding Neighborhoods.” Pp. 121-136 in</w:t>
      </w:r>
      <w:r w:rsidRPr="00D223D4">
        <w:rPr>
          <w:rFonts w:ascii="Bell MT" w:hAnsi="Bell MT"/>
          <w:i/>
          <w:color w:val="000000"/>
          <w:sz w:val="22"/>
        </w:rPr>
        <w:t xml:space="preserve"> Analyzing Crime Patterns : Frontiers of Practice</w:t>
      </w:r>
      <w:r w:rsidRPr="00D223D4">
        <w:rPr>
          <w:rFonts w:ascii="Bell MT" w:hAnsi="Bell MT"/>
          <w:color w:val="000000"/>
          <w:sz w:val="22"/>
        </w:rPr>
        <w:t xml:space="preserve">, edited by Victor Goldsmith.  Thousand Oaks CA: Sage (1999). </w:t>
      </w:r>
    </w:p>
    <w:p w14:paraId="57588D73" w14:textId="77777777" w:rsidR="000A4410" w:rsidRPr="00D223D4" w:rsidRDefault="000145BB"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 </w:t>
      </w:r>
      <w:proofErr w:type="spellStart"/>
      <w:r w:rsidRPr="00D223D4">
        <w:rPr>
          <w:rFonts w:ascii="Bell MT" w:hAnsi="Bell MT"/>
          <w:color w:val="000000"/>
          <w:sz w:val="22"/>
        </w:rPr>
        <w:t>Dumanovsky</w:t>
      </w:r>
      <w:proofErr w:type="spellEnd"/>
      <w:r w:rsidRPr="00D223D4">
        <w:rPr>
          <w:rFonts w:ascii="Bell MT" w:hAnsi="Bell MT"/>
          <w:color w:val="000000"/>
          <w:sz w:val="22"/>
        </w:rPr>
        <w:t xml:space="preserve">, T., Davies, G., and Thompson, J.P. “Crime in Public Housing: Conceptual and Research Issues.”  36 </w:t>
      </w:r>
      <w:r w:rsidRPr="00D223D4">
        <w:rPr>
          <w:rFonts w:ascii="Bell MT" w:hAnsi="Bell MT"/>
          <w:i/>
          <w:color w:val="000000"/>
          <w:sz w:val="22"/>
        </w:rPr>
        <w:t>National Institute of Justice Journal</w:t>
      </w:r>
      <w:r w:rsidRPr="00D223D4">
        <w:rPr>
          <w:rFonts w:ascii="Bell MT" w:hAnsi="Bell MT"/>
          <w:color w:val="000000"/>
          <w:sz w:val="22"/>
        </w:rPr>
        <w:t xml:space="preserve"> 1-8 (1998).</w:t>
      </w:r>
    </w:p>
    <w:p w14:paraId="7B374AA4" w14:textId="77777777" w:rsidR="006D3868" w:rsidRPr="00D223D4" w:rsidRDefault="006D3868"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“Youth Gangs, Drugs, and Socioeconomic Isolation.” In </w:t>
      </w:r>
      <w:r w:rsidRPr="00D223D4">
        <w:rPr>
          <w:rFonts w:ascii="Bell MT" w:hAnsi="Bell MT"/>
          <w:i/>
          <w:color w:val="000000"/>
          <w:sz w:val="22"/>
        </w:rPr>
        <w:t>Youth Violence: Prevention, Intervention, and Social Policy</w:t>
      </w:r>
      <w:r w:rsidRPr="00D223D4">
        <w:rPr>
          <w:rFonts w:ascii="Bell MT" w:hAnsi="Bell MT"/>
          <w:color w:val="000000"/>
          <w:sz w:val="22"/>
        </w:rPr>
        <w:t>, edited by Daniel J. Flannery and C. Ronald Huff.  Washington DC: American Psychiatric Association Press (1998).</w:t>
      </w:r>
    </w:p>
    <w:p w14:paraId="13377BED" w14:textId="77777777" w:rsidR="00C06EBE" w:rsidRPr="00D223D4" w:rsidRDefault="006D3868"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“Continuity and Change in American Crime: Lessons from Three Decades.”  In </w:t>
      </w:r>
      <w:r w:rsidRPr="00D223D4">
        <w:rPr>
          <w:rFonts w:ascii="Bell MT" w:hAnsi="Bell MT"/>
          <w:i/>
          <w:color w:val="000000"/>
          <w:sz w:val="22"/>
        </w:rPr>
        <w:t>Symposium for the 30</w:t>
      </w:r>
      <w:r w:rsidRPr="00D223D4">
        <w:rPr>
          <w:rFonts w:ascii="Bell MT" w:hAnsi="Bell MT"/>
          <w:i/>
          <w:color w:val="000000"/>
          <w:sz w:val="22"/>
          <w:vertAlign w:val="superscript"/>
        </w:rPr>
        <w:t>th</w:t>
      </w:r>
      <w:r w:rsidRPr="00D223D4">
        <w:rPr>
          <w:rFonts w:ascii="Bell MT" w:hAnsi="Bell MT"/>
          <w:i/>
          <w:color w:val="000000"/>
          <w:sz w:val="22"/>
        </w:rPr>
        <w:t xml:space="preserve"> Anniversary of the 1967 President’s Commission on Law Enforcement and the Administration of Justice</w:t>
      </w:r>
      <w:r w:rsidRPr="00D223D4">
        <w:rPr>
          <w:rFonts w:ascii="Bell MT" w:hAnsi="Bell MT"/>
          <w:color w:val="000000"/>
          <w:sz w:val="22"/>
        </w:rPr>
        <w:t>, edited by Francis Hartmann. Washington DC: Office of Justice Programs (1998).</w:t>
      </w:r>
      <w:r w:rsidR="00C06EBE" w:rsidRPr="00D223D4">
        <w:rPr>
          <w:rFonts w:ascii="Bell MT" w:hAnsi="Bell MT"/>
          <w:color w:val="000000"/>
          <w:sz w:val="22"/>
        </w:rPr>
        <w:t xml:space="preserve"> </w:t>
      </w:r>
    </w:p>
    <w:p w14:paraId="529A00CC" w14:textId="77777777" w:rsidR="00C06EBE" w:rsidRPr="00D223D4" w:rsidRDefault="00C06EBE"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“Drug Use and Selling Among Urban Gangs.”  In </w:t>
      </w:r>
      <w:r w:rsidRPr="00D223D4">
        <w:rPr>
          <w:rFonts w:ascii="Bell MT" w:hAnsi="Bell MT"/>
          <w:i/>
          <w:color w:val="000000"/>
          <w:sz w:val="22"/>
        </w:rPr>
        <w:t xml:space="preserve">Encyclopedia of Drugs and Alcohol, Volume 2, </w:t>
      </w:r>
      <w:r w:rsidRPr="00D223D4">
        <w:rPr>
          <w:rFonts w:ascii="Bell MT" w:hAnsi="Bell MT"/>
          <w:color w:val="000000"/>
          <w:sz w:val="22"/>
        </w:rPr>
        <w:t>edited by</w:t>
      </w:r>
      <w:r w:rsidRPr="00D223D4">
        <w:rPr>
          <w:rFonts w:ascii="Bell MT" w:hAnsi="Bell MT"/>
          <w:i/>
          <w:color w:val="000000"/>
          <w:sz w:val="22"/>
        </w:rPr>
        <w:t xml:space="preserve"> </w:t>
      </w:r>
      <w:r w:rsidRPr="00D223D4">
        <w:rPr>
          <w:rFonts w:ascii="Bell MT" w:hAnsi="Bell MT"/>
          <w:color w:val="000000"/>
          <w:sz w:val="22"/>
        </w:rPr>
        <w:t>Jerome Jaffe. New York: MacMillan (1996).</w:t>
      </w:r>
    </w:p>
    <w:p w14:paraId="791D79CF" w14:textId="77777777" w:rsidR="006D3868" w:rsidRPr="00D223D4" w:rsidRDefault="00C06EBE" w:rsidP="000145B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“Gangs, Drugs and Neighborhood Change.”  Pp. 39-74 in </w:t>
      </w:r>
      <w:r w:rsidRPr="00D223D4">
        <w:rPr>
          <w:rFonts w:ascii="Bell MT" w:hAnsi="Bell MT"/>
          <w:i/>
          <w:color w:val="000000"/>
          <w:sz w:val="22"/>
        </w:rPr>
        <w:t>Gangs in America II</w:t>
      </w:r>
      <w:r w:rsidRPr="00D223D4">
        <w:rPr>
          <w:rFonts w:ascii="Bell MT" w:hAnsi="Bell MT"/>
          <w:color w:val="000000"/>
          <w:sz w:val="22"/>
        </w:rPr>
        <w:t>, edited by C. Ronald Huff.  Thousand Oaks, CA: Sage Publications (1996).</w:t>
      </w:r>
    </w:p>
    <w:p w14:paraId="7AD6E305"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 Sommers, I., J. Fagan, and </w:t>
      </w:r>
      <w:proofErr w:type="spellStart"/>
      <w:r w:rsidRPr="00D223D4">
        <w:rPr>
          <w:rFonts w:ascii="Bell MT" w:hAnsi="Bell MT"/>
          <w:color w:val="000000"/>
          <w:sz w:val="22"/>
          <w:szCs w:val="22"/>
        </w:rPr>
        <w:t>D.Baskin</w:t>
      </w:r>
      <w:proofErr w:type="spellEnd"/>
      <w:r w:rsidRPr="00D223D4">
        <w:rPr>
          <w:rFonts w:ascii="Bell MT" w:hAnsi="Bell MT"/>
          <w:color w:val="000000"/>
          <w:sz w:val="22"/>
          <w:szCs w:val="22"/>
        </w:rPr>
        <w:t>, “The influence of acculturation and familism on Puerto Rican delinquency.”</w:t>
      </w:r>
      <w:r w:rsidRPr="00D223D4">
        <w:rPr>
          <w:rFonts w:ascii="Bell MT" w:hAnsi="Bell MT"/>
          <w:i/>
          <w:color w:val="000000"/>
          <w:sz w:val="22"/>
          <w:szCs w:val="22"/>
        </w:rPr>
        <w:t xml:space="preserve"> Justice Quarterly </w:t>
      </w:r>
      <w:r w:rsidR="00C06EBE" w:rsidRPr="00D223D4">
        <w:rPr>
          <w:rFonts w:ascii="Bell MT" w:hAnsi="Bell MT"/>
          <w:color w:val="000000"/>
          <w:sz w:val="22"/>
          <w:szCs w:val="22"/>
        </w:rPr>
        <w:t>11(4): 207-28 (1994)</w:t>
      </w:r>
    </w:p>
    <w:p w14:paraId="20D03B84" w14:textId="77777777" w:rsidR="00C06EBE" w:rsidRPr="00D223D4" w:rsidRDefault="00836D14"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Chin, K., and J. Fagan</w:t>
      </w:r>
      <w:r w:rsidRPr="00D223D4">
        <w:rPr>
          <w:rFonts w:ascii="Bell MT" w:hAnsi="Bell MT"/>
          <w:i/>
          <w:color w:val="000000"/>
          <w:sz w:val="22"/>
          <w:szCs w:val="22"/>
        </w:rPr>
        <w:t>.  “</w:t>
      </w:r>
      <w:r w:rsidRPr="00D223D4">
        <w:rPr>
          <w:rFonts w:ascii="Bell MT" w:hAnsi="Bell MT"/>
          <w:color w:val="000000"/>
          <w:sz w:val="22"/>
          <w:szCs w:val="22"/>
        </w:rPr>
        <w:t>Social order and the formation of Chinese youth gangs.</w:t>
      </w:r>
      <w:r w:rsidRPr="00D223D4">
        <w:rPr>
          <w:rFonts w:ascii="Bell MT" w:hAnsi="Bell MT"/>
          <w:i/>
          <w:color w:val="000000"/>
          <w:sz w:val="22"/>
          <w:szCs w:val="22"/>
        </w:rPr>
        <w:t xml:space="preserve">” </w:t>
      </w:r>
      <w:r w:rsidRPr="00D223D4">
        <w:rPr>
          <w:rFonts w:ascii="Bell MT" w:hAnsi="Bell MT"/>
          <w:color w:val="000000"/>
          <w:sz w:val="22"/>
          <w:szCs w:val="22"/>
        </w:rPr>
        <w:t xml:space="preserve"> </w:t>
      </w:r>
      <w:r w:rsidRPr="00D223D4">
        <w:rPr>
          <w:rFonts w:ascii="Bell MT" w:hAnsi="Bell MT"/>
          <w:i/>
          <w:color w:val="000000"/>
          <w:sz w:val="22"/>
          <w:szCs w:val="22"/>
        </w:rPr>
        <w:t>Advances in Criminological Theory</w:t>
      </w:r>
      <w:r w:rsidR="00C06EBE" w:rsidRPr="00D223D4">
        <w:rPr>
          <w:rFonts w:ascii="Bell MT" w:hAnsi="Bell MT"/>
          <w:color w:val="000000"/>
          <w:sz w:val="22"/>
          <w:szCs w:val="22"/>
        </w:rPr>
        <w:t xml:space="preserve"> 6: 149-62 (1994)</w:t>
      </w:r>
    </w:p>
    <w:p w14:paraId="6F8804CD" w14:textId="77777777" w:rsidR="00C06EBE" w:rsidRPr="00D223D4" w:rsidRDefault="00C06EBE"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Fagan, J.A.  “Do Criminal Sanctions Deter Drug Offenders?</w:t>
      </w:r>
      <w:r w:rsidR="00B978B0" w:rsidRPr="00D223D4">
        <w:rPr>
          <w:rFonts w:ascii="Bell MT" w:hAnsi="Bell MT"/>
          <w:color w:val="000000"/>
          <w:sz w:val="22"/>
        </w:rPr>
        <w:t>”</w:t>
      </w:r>
      <w:r w:rsidRPr="00D223D4">
        <w:rPr>
          <w:rFonts w:ascii="Bell MT" w:hAnsi="Bell MT"/>
          <w:color w:val="000000"/>
          <w:sz w:val="22"/>
        </w:rPr>
        <w:t xml:space="preserve">  Pp. 188-214 in </w:t>
      </w:r>
      <w:r w:rsidRPr="00D223D4">
        <w:rPr>
          <w:rFonts w:ascii="Bell MT" w:hAnsi="Bell MT"/>
          <w:i/>
          <w:color w:val="000000"/>
          <w:sz w:val="22"/>
        </w:rPr>
        <w:t>Drugs and Criminal Justice: Evaluating Public Policy Initiatives,</w:t>
      </w:r>
      <w:r w:rsidRPr="00D223D4">
        <w:rPr>
          <w:rFonts w:ascii="Bell MT" w:hAnsi="Bell MT"/>
          <w:color w:val="000000"/>
          <w:sz w:val="22"/>
        </w:rPr>
        <w:t xml:space="preserve"> edited by D</w:t>
      </w:r>
      <w:r w:rsidR="00B978B0" w:rsidRPr="00D223D4">
        <w:rPr>
          <w:rFonts w:ascii="Bell MT" w:hAnsi="Bell MT"/>
          <w:color w:val="000000"/>
          <w:sz w:val="22"/>
        </w:rPr>
        <w:t>.</w:t>
      </w:r>
      <w:r w:rsidRPr="00D223D4">
        <w:rPr>
          <w:rFonts w:ascii="Bell MT" w:hAnsi="Bell MT"/>
          <w:color w:val="000000"/>
          <w:sz w:val="22"/>
        </w:rPr>
        <w:t xml:space="preserve"> </w:t>
      </w:r>
      <w:proofErr w:type="spellStart"/>
      <w:r w:rsidRPr="00D223D4">
        <w:rPr>
          <w:rFonts w:ascii="Bell MT" w:hAnsi="Bell MT"/>
          <w:color w:val="000000"/>
          <w:sz w:val="22"/>
        </w:rPr>
        <w:t>MacKenzie</w:t>
      </w:r>
      <w:proofErr w:type="spellEnd"/>
      <w:r w:rsidRPr="00D223D4">
        <w:rPr>
          <w:rFonts w:ascii="Bell MT" w:hAnsi="Bell MT"/>
          <w:color w:val="000000"/>
          <w:sz w:val="22"/>
        </w:rPr>
        <w:t xml:space="preserve"> and </w:t>
      </w:r>
      <w:r w:rsidR="00B978B0" w:rsidRPr="00D223D4">
        <w:rPr>
          <w:rFonts w:ascii="Bell MT" w:hAnsi="Bell MT"/>
          <w:color w:val="000000"/>
          <w:sz w:val="22"/>
        </w:rPr>
        <w:t>C.</w:t>
      </w:r>
      <w:r w:rsidRPr="00D223D4">
        <w:rPr>
          <w:rFonts w:ascii="Bell MT" w:hAnsi="Bell MT"/>
          <w:color w:val="000000"/>
          <w:sz w:val="22"/>
        </w:rPr>
        <w:t xml:space="preserve"> Uchida. Newbury Park, CA: Sage Publications (1994)</w:t>
      </w:r>
    </w:p>
    <w:p w14:paraId="502D221C" w14:textId="77777777" w:rsidR="00C06EBE" w:rsidRPr="00D223D4" w:rsidRDefault="00C06EBE"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Chin, K., R. Kelly, and J.A. Fagan.  “Chinese Organized Crime.”  Pp. 213-44 in </w:t>
      </w:r>
      <w:r w:rsidRPr="00D223D4">
        <w:rPr>
          <w:rFonts w:ascii="Bell MT" w:hAnsi="Bell MT"/>
          <w:i/>
          <w:color w:val="000000"/>
          <w:sz w:val="22"/>
        </w:rPr>
        <w:t>Handbook of Organized Crime</w:t>
      </w:r>
      <w:r w:rsidRPr="00D223D4">
        <w:rPr>
          <w:rFonts w:ascii="Bell MT" w:hAnsi="Bell MT"/>
          <w:color w:val="000000"/>
          <w:sz w:val="22"/>
        </w:rPr>
        <w:t>, Edited by Robert J. Kelly  &amp; Ko-</w:t>
      </w:r>
      <w:proofErr w:type="spellStart"/>
      <w:r w:rsidRPr="00D223D4">
        <w:rPr>
          <w:rFonts w:ascii="Bell MT" w:hAnsi="Bell MT"/>
          <w:color w:val="000000"/>
          <w:sz w:val="22"/>
        </w:rPr>
        <w:t>lin</w:t>
      </w:r>
      <w:proofErr w:type="spellEnd"/>
      <w:r w:rsidRPr="00D223D4">
        <w:rPr>
          <w:rFonts w:ascii="Bell MT" w:hAnsi="Bell MT"/>
          <w:color w:val="000000"/>
          <w:sz w:val="22"/>
        </w:rPr>
        <w:t xml:space="preserve"> Chin. Greenwich, CT:  Greenwood Press (1994).</w:t>
      </w:r>
    </w:p>
    <w:p w14:paraId="6E826CE7" w14:textId="77777777" w:rsidR="00C06EBE" w:rsidRPr="00D223D4" w:rsidRDefault="00C06EBE"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Fagan, J.A., &amp; K. Chin. “Lucky Money for Little Brother: The Seriousness and Prevalence of Chinese Gang Extortion.” Washington DC: National Institute of Justice (1993)</w:t>
      </w:r>
    </w:p>
    <w:p w14:paraId="1C98C6DE" w14:textId="77777777" w:rsidR="00C06EBE" w:rsidRPr="00D223D4" w:rsidRDefault="00C06E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“The Political Economy of Drug Dealing among Urban Gangs.”  Pp. 19-54 in </w:t>
      </w:r>
      <w:r w:rsidRPr="00D223D4">
        <w:rPr>
          <w:rFonts w:ascii="Bell MT" w:hAnsi="Bell MT"/>
          <w:i/>
          <w:color w:val="000000"/>
          <w:sz w:val="22"/>
        </w:rPr>
        <w:t>Drugs and Community</w:t>
      </w:r>
      <w:r w:rsidRPr="00D223D4">
        <w:rPr>
          <w:rFonts w:ascii="Bell MT" w:hAnsi="Bell MT"/>
          <w:color w:val="000000"/>
          <w:sz w:val="22"/>
        </w:rPr>
        <w:t>, edite</w:t>
      </w:r>
      <w:r w:rsidR="00B978B0" w:rsidRPr="00D223D4">
        <w:rPr>
          <w:rFonts w:ascii="Bell MT" w:hAnsi="Bell MT"/>
          <w:color w:val="000000"/>
          <w:sz w:val="22"/>
        </w:rPr>
        <w:t xml:space="preserve">d by Robert Davis, </w:t>
      </w:r>
      <w:r w:rsidRPr="00D223D4">
        <w:rPr>
          <w:rFonts w:ascii="Bell MT" w:hAnsi="Bell MT"/>
          <w:color w:val="000000"/>
          <w:sz w:val="22"/>
        </w:rPr>
        <w:t xml:space="preserve">Arthur </w:t>
      </w:r>
      <w:proofErr w:type="spellStart"/>
      <w:r w:rsidRPr="00D223D4">
        <w:rPr>
          <w:rFonts w:ascii="Bell MT" w:hAnsi="Bell MT"/>
          <w:color w:val="000000"/>
          <w:sz w:val="22"/>
        </w:rPr>
        <w:t>Lurigio</w:t>
      </w:r>
      <w:proofErr w:type="spellEnd"/>
      <w:r w:rsidRPr="00D223D4">
        <w:rPr>
          <w:rFonts w:ascii="Bell MT" w:hAnsi="Bell MT"/>
          <w:color w:val="000000"/>
          <w:sz w:val="22"/>
        </w:rPr>
        <w:t xml:space="preserve"> and Dennis P. Rosenbaum.  Springfield, IL: Cha</w:t>
      </w:r>
      <w:r w:rsidR="00CD71CD" w:rsidRPr="00D223D4">
        <w:rPr>
          <w:rFonts w:ascii="Bell MT" w:hAnsi="Bell MT"/>
          <w:color w:val="000000"/>
          <w:sz w:val="22"/>
        </w:rPr>
        <w:t>rles Thomas (1993)</w:t>
      </w:r>
    </w:p>
    <w:p w14:paraId="2C11EA52"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Kelly, R.J., K. Chin, and J. Fagan  “</w:t>
      </w:r>
      <w:r w:rsidR="00B978B0" w:rsidRPr="00D223D4">
        <w:rPr>
          <w:rFonts w:ascii="Bell MT" w:hAnsi="Bell MT"/>
          <w:color w:val="000000"/>
          <w:sz w:val="22"/>
          <w:szCs w:val="22"/>
        </w:rPr>
        <w:t>The Activity, Structure, And Control Of Chinese Gangs: Law Enforcement Perspectives</w:t>
      </w:r>
      <w:r w:rsidRPr="00D223D4">
        <w:rPr>
          <w:rFonts w:ascii="Bell MT" w:hAnsi="Bell MT"/>
          <w:color w:val="000000"/>
          <w:sz w:val="22"/>
          <w:szCs w:val="22"/>
        </w:rPr>
        <w:t>.</w:t>
      </w:r>
      <w:r w:rsidR="00B978B0" w:rsidRPr="00D223D4">
        <w:rPr>
          <w:rFonts w:ascii="Bell MT" w:hAnsi="Bell MT"/>
          <w:color w:val="000000"/>
          <w:sz w:val="22"/>
          <w:szCs w:val="22"/>
        </w:rPr>
        <w:t>”</w:t>
      </w:r>
      <w:r w:rsidRPr="00D223D4">
        <w:rPr>
          <w:rFonts w:ascii="Bell MT" w:hAnsi="Bell MT"/>
          <w:i/>
          <w:color w:val="000000"/>
          <w:sz w:val="22"/>
          <w:szCs w:val="22"/>
        </w:rPr>
        <w:t xml:space="preserve">  Journal of Contemporary Criminal Justice </w:t>
      </w:r>
      <w:r w:rsidRPr="00D223D4">
        <w:rPr>
          <w:rFonts w:ascii="Bell MT" w:hAnsi="Bell MT"/>
          <w:color w:val="000000"/>
          <w:sz w:val="22"/>
          <w:szCs w:val="22"/>
        </w:rPr>
        <w:t>9(4): 221-39, 1993.</w:t>
      </w:r>
    </w:p>
    <w:p w14:paraId="4657240E"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Baskin, D., I. Sommers, and J. Fagan.  “The political economy of female violent street crime: Contextual influences in the onset of assault by women.”  </w:t>
      </w:r>
      <w:r w:rsidRPr="00D223D4">
        <w:rPr>
          <w:rFonts w:ascii="Bell MT" w:hAnsi="Bell MT"/>
          <w:i/>
          <w:color w:val="000000"/>
          <w:sz w:val="22"/>
          <w:szCs w:val="22"/>
        </w:rPr>
        <w:t xml:space="preserve">Fordham Urban Law Journal </w:t>
      </w:r>
      <w:r w:rsidRPr="00D223D4">
        <w:rPr>
          <w:rFonts w:ascii="Bell MT" w:hAnsi="Bell MT"/>
          <w:color w:val="000000"/>
          <w:sz w:val="22"/>
          <w:szCs w:val="22"/>
        </w:rPr>
        <w:t>20(3): 401-417, 1993.</w:t>
      </w:r>
    </w:p>
    <w:p w14:paraId="180F05E1"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Chin, K., J. Fagan, and R. Kelly.  “Methodological issues in studying Chinese gang extortion.”  </w:t>
      </w:r>
      <w:r w:rsidRPr="00D223D4">
        <w:rPr>
          <w:rFonts w:ascii="Bell MT" w:hAnsi="Bell MT"/>
          <w:i/>
          <w:color w:val="000000"/>
          <w:sz w:val="22"/>
          <w:szCs w:val="22"/>
        </w:rPr>
        <w:t>The Gang Journal</w:t>
      </w:r>
      <w:r w:rsidRPr="00D223D4">
        <w:rPr>
          <w:rFonts w:ascii="Bell MT" w:hAnsi="Bell MT"/>
          <w:color w:val="000000"/>
          <w:sz w:val="22"/>
          <w:szCs w:val="22"/>
        </w:rPr>
        <w:t>, 1 (3): 25-36, 1993.</w:t>
      </w:r>
    </w:p>
    <w:p w14:paraId="13614595"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Kelly, R., K. Chin, and J. Fagan.  “The dragon breathes fire: Chinese organized crime in New York City.” </w:t>
      </w:r>
      <w:r w:rsidRPr="00D223D4">
        <w:rPr>
          <w:rFonts w:ascii="Bell MT" w:hAnsi="Bell MT"/>
          <w:i/>
          <w:color w:val="000000"/>
          <w:sz w:val="22"/>
          <w:szCs w:val="22"/>
        </w:rPr>
        <w:t>Crime, Law and Social Change</w:t>
      </w:r>
      <w:r w:rsidRPr="00D223D4">
        <w:rPr>
          <w:rFonts w:ascii="Bell MT" w:hAnsi="Bell MT"/>
          <w:color w:val="000000"/>
          <w:sz w:val="22"/>
          <w:szCs w:val="22"/>
        </w:rPr>
        <w:t xml:space="preserve">, 19 (2): 245-269, 1993. </w:t>
      </w:r>
    </w:p>
    <w:p w14:paraId="15B72B7D"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Chin, K., J. Fagan, and R. Kelly.  “Patterns of organized crime activity by Chinese youth gangs.”  </w:t>
      </w:r>
      <w:r w:rsidRPr="00D223D4">
        <w:rPr>
          <w:rFonts w:ascii="Bell MT" w:hAnsi="Bell MT"/>
          <w:i/>
          <w:color w:val="000000"/>
          <w:sz w:val="22"/>
          <w:szCs w:val="22"/>
        </w:rPr>
        <w:t>Justice Quarterly</w:t>
      </w:r>
      <w:r w:rsidR="00CD71CD" w:rsidRPr="00D223D4">
        <w:rPr>
          <w:rFonts w:ascii="Bell MT" w:hAnsi="Bell MT"/>
          <w:color w:val="000000"/>
          <w:sz w:val="22"/>
          <w:szCs w:val="22"/>
        </w:rPr>
        <w:t>, 9 (4): 625-646 (</w:t>
      </w:r>
      <w:r w:rsidRPr="00D223D4">
        <w:rPr>
          <w:rFonts w:ascii="Bell MT" w:hAnsi="Bell MT"/>
          <w:color w:val="000000"/>
          <w:sz w:val="22"/>
          <w:szCs w:val="22"/>
        </w:rPr>
        <w:t>1992</w:t>
      </w:r>
      <w:r w:rsidR="00CD71CD" w:rsidRPr="00D223D4">
        <w:rPr>
          <w:rFonts w:ascii="Bell MT" w:hAnsi="Bell MT"/>
          <w:color w:val="000000"/>
          <w:sz w:val="22"/>
          <w:szCs w:val="22"/>
        </w:rPr>
        <w:t>)</w:t>
      </w:r>
      <w:r w:rsidRPr="00D223D4">
        <w:rPr>
          <w:rFonts w:ascii="Bell MT" w:hAnsi="Bell MT"/>
          <w:color w:val="000000"/>
          <w:sz w:val="22"/>
          <w:szCs w:val="22"/>
        </w:rPr>
        <w:t xml:space="preserve">. </w:t>
      </w:r>
    </w:p>
    <w:p w14:paraId="2F0C2364"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Fagan, J.A.  “Drug selling and licit income in distressed neighborhoods: The economic lives of street-level drug users and dealers.”  Pp. 99-142 in</w:t>
      </w:r>
      <w:r w:rsidRPr="00D223D4">
        <w:rPr>
          <w:rFonts w:ascii="Bell MT" w:hAnsi="Bell MT"/>
          <w:i/>
          <w:color w:val="000000"/>
          <w:sz w:val="22"/>
        </w:rPr>
        <w:t xml:space="preserve"> Drugs, Crime and Social Isolation: Barriers to Urban Opportunity,</w:t>
      </w:r>
      <w:r w:rsidRPr="00D223D4">
        <w:rPr>
          <w:rFonts w:ascii="Bell MT" w:hAnsi="Bell MT"/>
          <w:color w:val="000000"/>
          <w:sz w:val="22"/>
        </w:rPr>
        <w:t xml:space="preserve"> edited by George E. Peterson &amp; Adelle V. Harrell. Washington DC: Urban Institute Press (1992).</w:t>
      </w:r>
    </w:p>
    <w:p w14:paraId="7FB68A04"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E. Pabon. “Contributions of delinquency and substance use to school dropout.” </w:t>
      </w:r>
      <w:r w:rsidRPr="00D223D4">
        <w:rPr>
          <w:rFonts w:ascii="Bell MT" w:hAnsi="Bell MT"/>
          <w:i/>
          <w:color w:val="000000"/>
          <w:sz w:val="22"/>
          <w:szCs w:val="22"/>
        </w:rPr>
        <w:t>Youth and Society</w:t>
      </w:r>
      <w:r w:rsidR="00CD71CD" w:rsidRPr="00D223D4">
        <w:rPr>
          <w:rFonts w:ascii="Bell MT" w:hAnsi="Bell MT"/>
          <w:color w:val="000000"/>
          <w:sz w:val="22"/>
          <w:szCs w:val="22"/>
        </w:rPr>
        <w:t xml:space="preserve"> 21 (3): 306-354 (1990)</w:t>
      </w:r>
    </w:p>
    <w:p w14:paraId="18D9C1BA"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and K. Chin.  “Violence as Regulation and Social Control in the Distribution of Crack.”  Pp. 8-39 in, </w:t>
      </w:r>
      <w:r w:rsidRPr="00D223D4">
        <w:rPr>
          <w:rFonts w:ascii="Bell MT" w:hAnsi="Bell MT"/>
          <w:i/>
          <w:color w:val="000000"/>
          <w:sz w:val="22"/>
        </w:rPr>
        <w:t>Drugs and Violence</w:t>
      </w:r>
      <w:r w:rsidRPr="00D223D4">
        <w:rPr>
          <w:rFonts w:ascii="Bell MT" w:hAnsi="Bell MT"/>
          <w:color w:val="000000"/>
          <w:sz w:val="22"/>
        </w:rPr>
        <w:t>, NIDA Research Monograph No. 103, edited by Mario de la Rosa, Bernard Gropper, and Elizabeth Lambert.  Rockville MD: U.S. Public Health Administration, National Institute of Drug Abuse (1990)</w:t>
      </w:r>
    </w:p>
    <w:p w14:paraId="74E9C33A"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“Natural Experiments.”   Pp. 103-133 in(ed.), </w:t>
      </w:r>
      <w:r w:rsidRPr="00D223D4">
        <w:rPr>
          <w:rFonts w:ascii="Bell MT" w:hAnsi="Bell MT"/>
          <w:i/>
          <w:color w:val="000000"/>
          <w:sz w:val="22"/>
        </w:rPr>
        <w:t>Measurement Issues in Criminology,</w:t>
      </w:r>
      <w:r w:rsidRPr="00D223D4">
        <w:rPr>
          <w:rFonts w:ascii="Bell MT" w:hAnsi="Bell MT"/>
          <w:color w:val="000000"/>
          <w:sz w:val="22"/>
        </w:rPr>
        <w:t xml:space="preserve"> edited by Kimberly L. </w:t>
      </w:r>
      <w:proofErr w:type="spellStart"/>
      <w:r w:rsidRPr="00D223D4">
        <w:rPr>
          <w:rFonts w:ascii="Bell MT" w:hAnsi="Bell MT"/>
          <w:color w:val="000000"/>
          <w:sz w:val="22"/>
        </w:rPr>
        <w:t>Kempf</w:t>
      </w:r>
      <w:proofErr w:type="spellEnd"/>
      <w:r w:rsidRPr="00D223D4">
        <w:rPr>
          <w:rFonts w:ascii="Bell MT" w:hAnsi="Bell MT"/>
          <w:color w:val="000000"/>
          <w:sz w:val="22"/>
        </w:rPr>
        <w:t>.  New York: Springer-Verlag (1990).</w:t>
      </w:r>
    </w:p>
    <w:p w14:paraId="46F36CEC"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 xml:space="preserve">Fagan, J.A.  “Social Processes of Drug Use and Delinquency among Gang and Non-Gang Youths.”  Pp. 183-222 in </w:t>
      </w:r>
      <w:r w:rsidRPr="00D223D4">
        <w:rPr>
          <w:rFonts w:ascii="Bell MT" w:hAnsi="Bell MT"/>
          <w:i/>
          <w:color w:val="000000"/>
          <w:sz w:val="22"/>
        </w:rPr>
        <w:t>Gangs in America</w:t>
      </w:r>
      <w:r w:rsidRPr="00D223D4">
        <w:rPr>
          <w:rFonts w:ascii="Bell MT" w:hAnsi="Bell MT"/>
          <w:color w:val="000000"/>
          <w:sz w:val="22"/>
        </w:rPr>
        <w:t>, edited by C. Ronald Huff.  Newbury Park CA: Sage Publications (1990)</w:t>
      </w:r>
    </w:p>
    <w:p w14:paraId="03A68676"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“Neighborhood cohesion and delinquency prevention: Informal controls and juvenile crime.” </w:t>
      </w:r>
      <w:r w:rsidRPr="00D223D4">
        <w:rPr>
          <w:rFonts w:ascii="Bell MT" w:hAnsi="Bell MT"/>
          <w:i/>
          <w:color w:val="000000"/>
          <w:sz w:val="22"/>
          <w:szCs w:val="22"/>
        </w:rPr>
        <w:t>The Annals of the American Academy of Political and Social Science</w:t>
      </w:r>
      <w:r w:rsidRPr="00D223D4">
        <w:rPr>
          <w:rFonts w:ascii="Bell MT" w:hAnsi="Bell MT"/>
          <w:color w:val="000000"/>
          <w:sz w:val="22"/>
          <w:szCs w:val="22"/>
        </w:rPr>
        <w:t xml:space="preserve">  494: 54-70, </w:t>
      </w:r>
      <w:r w:rsidR="00CD71CD" w:rsidRPr="00D223D4">
        <w:rPr>
          <w:rFonts w:ascii="Bell MT" w:hAnsi="Bell MT"/>
          <w:color w:val="000000"/>
          <w:sz w:val="22"/>
          <w:szCs w:val="22"/>
        </w:rPr>
        <w:t>(</w:t>
      </w:r>
      <w:r w:rsidRPr="00D223D4">
        <w:rPr>
          <w:rFonts w:ascii="Bell MT" w:hAnsi="Bell MT"/>
          <w:color w:val="000000"/>
          <w:sz w:val="22"/>
          <w:szCs w:val="22"/>
        </w:rPr>
        <w:t>1987</w:t>
      </w:r>
      <w:r w:rsidR="00CD71CD" w:rsidRPr="00D223D4">
        <w:rPr>
          <w:rFonts w:ascii="Bell MT" w:hAnsi="Bell MT"/>
          <w:color w:val="000000"/>
          <w:sz w:val="22"/>
          <w:szCs w:val="22"/>
        </w:rPr>
        <w:t>)</w:t>
      </w:r>
    </w:p>
    <w:p w14:paraId="2680FF7C" w14:textId="2F63249E"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E. S. Piper, and Y. Cheng.  “Contributions of victimization to delinquency.”  </w:t>
      </w:r>
      <w:r w:rsidRPr="00D223D4">
        <w:rPr>
          <w:rFonts w:ascii="Bell MT" w:hAnsi="Bell MT"/>
          <w:i/>
          <w:color w:val="000000"/>
          <w:sz w:val="22"/>
          <w:szCs w:val="22"/>
        </w:rPr>
        <w:t>Journal of Criminal Law and Criminology</w:t>
      </w:r>
      <w:r w:rsidR="005752BE">
        <w:rPr>
          <w:rFonts w:ascii="Bell MT" w:hAnsi="Bell MT"/>
          <w:color w:val="000000"/>
          <w:sz w:val="22"/>
          <w:szCs w:val="22"/>
        </w:rPr>
        <w:t xml:space="preserve"> </w:t>
      </w:r>
      <w:r w:rsidR="00CD71CD" w:rsidRPr="00D223D4">
        <w:rPr>
          <w:rFonts w:ascii="Bell MT" w:hAnsi="Bell MT"/>
          <w:color w:val="000000"/>
          <w:sz w:val="22"/>
          <w:szCs w:val="22"/>
        </w:rPr>
        <w:t>78(3): 586-613 (1987)</w:t>
      </w:r>
    </w:p>
    <w:p w14:paraId="3DD60EBD" w14:textId="59DFAFF6" w:rsidR="00836D14" w:rsidRPr="00D223D4" w:rsidRDefault="00836D14" w:rsidP="00D1496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E.S. Piper, and M. Moore.  “Violent delinquents and urban youth: Correlates of survival and avoidance.” 24 </w:t>
      </w:r>
      <w:r w:rsidRPr="00D223D4">
        <w:rPr>
          <w:rFonts w:ascii="Bell MT" w:hAnsi="Bell MT"/>
          <w:i/>
          <w:color w:val="000000"/>
          <w:sz w:val="22"/>
          <w:szCs w:val="22"/>
        </w:rPr>
        <w:t>Criminology</w:t>
      </w:r>
      <w:r w:rsidR="00547DD7">
        <w:rPr>
          <w:rFonts w:ascii="Bell MT" w:hAnsi="Bell MT"/>
          <w:color w:val="000000"/>
          <w:sz w:val="22"/>
          <w:szCs w:val="22"/>
        </w:rPr>
        <w:t xml:space="preserve"> 439-471 (</w:t>
      </w:r>
      <w:r w:rsidRPr="00D223D4">
        <w:rPr>
          <w:rFonts w:ascii="Bell MT" w:hAnsi="Bell MT"/>
          <w:color w:val="000000"/>
          <w:sz w:val="22"/>
          <w:szCs w:val="22"/>
        </w:rPr>
        <w:t>1986</w:t>
      </w:r>
      <w:r w:rsidR="00547DD7">
        <w:rPr>
          <w:rFonts w:ascii="Bell MT" w:hAnsi="Bell MT"/>
          <w:color w:val="000000"/>
          <w:sz w:val="22"/>
          <w:szCs w:val="22"/>
        </w:rPr>
        <w:t>)</w:t>
      </w:r>
      <w:r w:rsidRPr="00D223D4">
        <w:rPr>
          <w:rFonts w:ascii="Bell MT" w:hAnsi="Bell MT"/>
          <w:color w:val="000000"/>
          <w:sz w:val="22"/>
          <w:szCs w:val="22"/>
        </w:rPr>
        <w:t>.</w:t>
      </w:r>
    </w:p>
    <w:p w14:paraId="1DECCFB3" w14:textId="77777777" w:rsidR="006D4197" w:rsidRDefault="006D4197"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i/>
          <w:sz w:val="22"/>
          <w:szCs w:val="22"/>
        </w:rPr>
      </w:pPr>
    </w:p>
    <w:p w14:paraId="20E8C485"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i/>
          <w:color w:val="000000"/>
          <w:sz w:val="22"/>
          <w:szCs w:val="22"/>
        </w:rPr>
      </w:pPr>
      <w:r w:rsidRPr="00796B4C">
        <w:rPr>
          <w:rFonts w:ascii="Bell MT" w:hAnsi="Bell MT"/>
          <w:b/>
          <w:i/>
          <w:sz w:val="22"/>
          <w:szCs w:val="22"/>
        </w:rPr>
        <w:t>6.  Legitimacy Studies</w:t>
      </w:r>
      <w:r w:rsidRPr="00796B4C">
        <w:rPr>
          <w:rFonts w:ascii="Bell MT" w:hAnsi="Bell MT"/>
          <w:b/>
          <w:i/>
          <w:color w:val="000000"/>
          <w:sz w:val="22"/>
          <w:szCs w:val="22"/>
        </w:rPr>
        <w:t xml:space="preserve"> </w:t>
      </w:r>
    </w:p>
    <w:p w14:paraId="1CC7E887" w14:textId="77777777" w:rsidR="00836D14" w:rsidRPr="00796B4C"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60C92D96" w14:textId="7CEEE554" w:rsidR="004F2B9A" w:rsidRPr="00490A0B" w:rsidRDefault="004F2B9A" w:rsidP="004F2B9A">
      <w:pPr>
        <w:ind w:left="360" w:hanging="360"/>
        <w:jc w:val="both"/>
        <w:rPr>
          <w:rFonts w:ascii="Bell MT" w:hAnsi="Bell MT"/>
          <w:sz w:val="22"/>
          <w:szCs w:val="22"/>
        </w:rPr>
      </w:pPr>
      <w:r w:rsidRPr="00490A0B">
        <w:rPr>
          <w:rFonts w:ascii="Bell MT" w:hAnsi="Bell MT"/>
          <w:sz w:val="22"/>
          <w:szCs w:val="22"/>
        </w:rPr>
        <w:t xml:space="preserve">Geller, A., and J. Fagan, "Police Contact and the Legal Socialization of Urban Teens," </w:t>
      </w:r>
      <w:r w:rsidRPr="00490A0B">
        <w:rPr>
          <w:rFonts w:ascii="Bell MT" w:hAnsi="Bell MT"/>
          <w:i/>
          <w:sz w:val="22"/>
          <w:szCs w:val="22"/>
        </w:rPr>
        <w:t>Russell Sage Foundation Journal of Social Sciences</w:t>
      </w:r>
      <w:r w:rsidR="00D61298">
        <w:rPr>
          <w:rFonts w:ascii="Bell MT" w:hAnsi="Bell MT"/>
          <w:sz w:val="22"/>
          <w:szCs w:val="22"/>
        </w:rPr>
        <w:t xml:space="preserve"> (2019</w:t>
      </w:r>
      <w:r w:rsidRPr="00490A0B">
        <w:rPr>
          <w:rFonts w:ascii="Bell MT" w:hAnsi="Bell MT"/>
          <w:sz w:val="22"/>
          <w:szCs w:val="22"/>
        </w:rPr>
        <w:t>)</w:t>
      </w:r>
    </w:p>
    <w:p w14:paraId="4CEB28D1" w14:textId="25BF66CB" w:rsidR="00547DD7" w:rsidRPr="00547DD7" w:rsidRDefault="00547DD7" w:rsidP="00547DD7">
      <w:pPr>
        <w:ind w:left="360" w:hanging="360"/>
        <w:rPr>
          <w:rFonts w:ascii="Bell MT" w:hAnsi="Bell MT"/>
          <w:sz w:val="22"/>
          <w:szCs w:val="22"/>
        </w:rPr>
      </w:pPr>
      <w:r w:rsidRPr="00547DD7">
        <w:rPr>
          <w:rFonts w:ascii="Bell MT" w:hAnsi="Bell MT"/>
          <w:sz w:val="22"/>
          <w:szCs w:val="22"/>
        </w:rPr>
        <w:t xml:space="preserve">Fagan, </w:t>
      </w:r>
      <w:r>
        <w:rPr>
          <w:rFonts w:ascii="Bell MT" w:hAnsi="Bell MT"/>
          <w:sz w:val="22"/>
          <w:szCs w:val="22"/>
        </w:rPr>
        <w:t>J.</w:t>
      </w:r>
      <w:r w:rsidRPr="00547DD7">
        <w:rPr>
          <w:rFonts w:ascii="Bell MT" w:hAnsi="Bell MT"/>
          <w:sz w:val="22"/>
          <w:szCs w:val="22"/>
        </w:rPr>
        <w:t>, "Accessing Access-to-Justice Outreach Strategies: Com</w:t>
      </w:r>
      <w:r>
        <w:rPr>
          <w:rFonts w:ascii="Bell MT" w:hAnsi="Bell MT"/>
          <w:sz w:val="22"/>
          <w:szCs w:val="22"/>
        </w:rPr>
        <w:t xml:space="preserve">ment," </w:t>
      </w:r>
      <w:r w:rsidRPr="00547DD7">
        <w:rPr>
          <w:rFonts w:ascii="Bell MT" w:hAnsi="Bell MT"/>
          <w:i/>
          <w:sz w:val="22"/>
          <w:szCs w:val="22"/>
        </w:rPr>
        <w:t xml:space="preserve">Journal of Institutional and Theoretical Economics </w:t>
      </w:r>
      <w:r w:rsidRPr="00547DD7">
        <w:rPr>
          <w:rFonts w:ascii="Bell MT" w:hAnsi="Bell MT"/>
          <w:sz w:val="22"/>
          <w:szCs w:val="22"/>
        </w:rPr>
        <w:t>(JITE), 174(1), 64–72 (2018).</w:t>
      </w:r>
    </w:p>
    <w:p w14:paraId="7C04A1FD" w14:textId="59176510" w:rsidR="009A57CB" w:rsidRPr="00D223D4" w:rsidRDefault="009A57CB" w:rsidP="009A57CB">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eastAsia="MS Mincho" w:hAnsi="Bell MT"/>
          <w:sz w:val="22"/>
          <w:szCs w:val="22"/>
        </w:rPr>
      </w:pPr>
      <w:r w:rsidRPr="00D223D4">
        <w:rPr>
          <w:rFonts w:ascii="Bell MT" w:hAnsi="Bell MT"/>
          <w:color w:val="000000"/>
          <w:sz w:val="22"/>
          <w:szCs w:val="22"/>
        </w:rPr>
        <w:t>Fagan, J</w:t>
      </w:r>
      <w:r w:rsidR="00DB5739">
        <w:rPr>
          <w:rFonts w:ascii="Bell MT" w:hAnsi="Bell MT"/>
          <w:color w:val="000000"/>
          <w:sz w:val="22"/>
          <w:szCs w:val="22"/>
        </w:rPr>
        <w:t>.</w:t>
      </w:r>
      <w:r w:rsidRPr="00D223D4">
        <w:rPr>
          <w:rFonts w:ascii="Bell MT" w:hAnsi="Bell MT"/>
          <w:color w:val="000000"/>
          <w:sz w:val="22"/>
          <w:szCs w:val="22"/>
        </w:rPr>
        <w:t xml:space="preserve">, “Dignity is the New Legitimacy.”  </w:t>
      </w:r>
      <w:r>
        <w:rPr>
          <w:rFonts w:ascii="Bell MT" w:hAnsi="Bell MT"/>
          <w:i/>
          <w:color w:val="000000"/>
          <w:sz w:val="22"/>
          <w:szCs w:val="22"/>
        </w:rPr>
        <w:t xml:space="preserve">The New Criminal Justice Thinking </w:t>
      </w:r>
      <w:r w:rsidRPr="00D223D4">
        <w:rPr>
          <w:rFonts w:ascii="Bell MT" w:hAnsi="Bell MT"/>
          <w:color w:val="000000"/>
          <w:sz w:val="22"/>
          <w:szCs w:val="22"/>
        </w:rPr>
        <w:t xml:space="preserve">(S. </w:t>
      </w:r>
      <w:proofErr w:type="spellStart"/>
      <w:r w:rsidRPr="00D223D4">
        <w:rPr>
          <w:rFonts w:ascii="Bell MT" w:hAnsi="Bell MT"/>
          <w:color w:val="000000"/>
          <w:sz w:val="22"/>
          <w:szCs w:val="22"/>
        </w:rPr>
        <w:t>Dolovich</w:t>
      </w:r>
      <w:proofErr w:type="spellEnd"/>
      <w:r w:rsidRPr="00D223D4">
        <w:rPr>
          <w:rFonts w:ascii="Bell MT" w:hAnsi="Bell MT"/>
          <w:color w:val="000000"/>
          <w:sz w:val="22"/>
          <w:szCs w:val="22"/>
        </w:rPr>
        <w:t xml:space="preserve"> and A. Natapoff, eds.). New York University Press</w:t>
      </w:r>
      <w:r w:rsidR="00880AE1">
        <w:rPr>
          <w:rFonts w:ascii="Bell MT" w:hAnsi="Bell MT"/>
          <w:color w:val="000000"/>
          <w:sz w:val="22"/>
          <w:szCs w:val="22"/>
        </w:rPr>
        <w:t xml:space="preserve"> (2017</w:t>
      </w:r>
      <w:r>
        <w:rPr>
          <w:rFonts w:ascii="Bell MT" w:hAnsi="Bell MT"/>
          <w:color w:val="000000"/>
          <w:sz w:val="22"/>
          <w:szCs w:val="22"/>
        </w:rPr>
        <w:t>).</w:t>
      </w:r>
    </w:p>
    <w:p w14:paraId="0C0342A5" w14:textId="4E5C9489" w:rsidR="000A0F56" w:rsidRDefault="000A0F56" w:rsidP="000A0F56">
      <w:pPr>
        <w:ind w:left="360" w:hanging="360"/>
        <w:rPr>
          <w:rFonts w:ascii="Garamond" w:hAnsi="Garamond"/>
          <w:sz w:val="22"/>
          <w:szCs w:val="22"/>
        </w:rPr>
      </w:pPr>
      <w:r>
        <w:rPr>
          <w:rFonts w:ascii="Garamond" w:hAnsi="Garamond"/>
          <w:sz w:val="22"/>
          <w:szCs w:val="22"/>
        </w:rPr>
        <w:t>Fagan, J., T.R. Tyler, and T.L. Meares</w:t>
      </w:r>
      <w:r w:rsidR="009C5B6B">
        <w:rPr>
          <w:rFonts w:ascii="Garamond" w:hAnsi="Garamond"/>
          <w:sz w:val="22"/>
          <w:szCs w:val="22"/>
        </w:rPr>
        <w:t xml:space="preserve">, “Street Stops and Police </w:t>
      </w:r>
      <w:r>
        <w:rPr>
          <w:rFonts w:ascii="Garamond" w:hAnsi="Garamond"/>
          <w:sz w:val="22"/>
          <w:szCs w:val="22"/>
        </w:rPr>
        <w:t xml:space="preserve">Legitimacy, forthcoming in (Jacqueline </w:t>
      </w:r>
      <w:proofErr w:type="spellStart"/>
      <w:r>
        <w:rPr>
          <w:rFonts w:ascii="Garamond" w:hAnsi="Garamond"/>
          <w:sz w:val="22"/>
          <w:szCs w:val="22"/>
        </w:rPr>
        <w:t>E.Ross</w:t>
      </w:r>
      <w:proofErr w:type="spellEnd"/>
      <w:r>
        <w:rPr>
          <w:rFonts w:ascii="Garamond" w:hAnsi="Garamond"/>
          <w:sz w:val="22"/>
          <w:szCs w:val="22"/>
        </w:rPr>
        <w:t xml:space="preserve"> and Thierry </w:t>
      </w:r>
      <w:proofErr w:type="spellStart"/>
      <w:r>
        <w:rPr>
          <w:rFonts w:ascii="Garamond" w:hAnsi="Garamond"/>
          <w:sz w:val="22"/>
          <w:szCs w:val="22"/>
        </w:rPr>
        <w:t>Delpeuch</w:t>
      </w:r>
      <w:proofErr w:type="spellEnd"/>
      <w:r>
        <w:rPr>
          <w:rFonts w:ascii="Garamond" w:hAnsi="Garamond"/>
          <w:sz w:val="22"/>
          <w:szCs w:val="22"/>
        </w:rPr>
        <w:t xml:space="preserve">, eds.), </w:t>
      </w:r>
      <w:r w:rsidRPr="000A0F56">
        <w:rPr>
          <w:rFonts w:ascii="Garamond" w:hAnsi="Garamond"/>
          <w:i/>
          <w:sz w:val="22"/>
          <w:szCs w:val="22"/>
        </w:rPr>
        <w:t>Comparative Intelligence-Led Policing: New Models of Participation and Expertise</w:t>
      </w:r>
      <w:r w:rsidR="00880AE1">
        <w:rPr>
          <w:rFonts w:ascii="Garamond" w:hAnsi="Garamond"/>
          <w:sz w:val="22"/>
          <w:szCs w:val="22"/>
        </w:rPr>
        <w:t xml:space="preserve"> (2016</w:t>
      </w:r>
      <w:r>
        <w:rPr>
          <w:rFonts w:ascii="Garamond" w:hAnsi="Garamond"/>
          <w:sz w:val="22"/>
          <w:szCs w:val="22"/>
        </w:rPr>
        <w:t xml:space="preserve">). </w:t>
      </w:r>
    </w:p>
    <w:p w14:paraId="03966ADC" w14:textId="37D1C343" w:rsidR="007A0F10" w:rsidRPr="00D223D4" w:rsidRDefault="007A0F10" w:rsidP="00A26E9A">
      <w:pPr>
        <w:ind w:left="360" w:hanging="360"/>
        <w:rPr>
          <w:rFonts w:ascii="Bell MT" w:hAnsi="Bell MT"/>
          <w:sz w:val="22"/>
          <w:szCs w:val="22"/>
        </w:rPr>
      </w:pPr>
      <w:r w:rsidRPr="00D223D4">
        <w:rPr>
          <w:rFonts w:ascii="Bell MT" w:hAnsi="Bell MT"/>
          <w:sz w:val="22"/>
          <w:szCs w:val="22"/>
        </w:rPr>
        <w:t xml:space="preserve">Wallace, Daniel, Papachristos, A.V., Meares, T.L., and Fagan, J. </w:t>
      </w:r>
      <w:r w:rsidR="00547DD7">
        <w:rPr>
          <w:rFonts w:ascii="Bell MT" w:hAnsi="Bell MT"/>
          <w:sz w:val="22"/>
          <w:szCs w:val="22"/>
        </w:rPr>
        <w:t>“</w:t>
      </w:r>
      <w:r w:rsidR="009C5B6B" w:rsidRPr="00D223D4">
        <w:rPr>
          <w:rFonts w:ascii="Bell MT" w:hAnsi="Bell MT"/>
          <w:sz w:val="22"/>
          <w:szCs w:val="22"/>
        </w:rPr>
        <w:t>Desistance</w:t>
      </w:r>
      <w:r w:rsidRPr="00D223D4">
        <w:rPr>
          <w:rFonts w:ascii="Bell MT" w:hAnsi="Bell MT"/>
          <w:sz w:val="22"/>
          <w:szCs w:val="22"/>
        </w:rPr>
        <w:t xml:space="preserve"> and Legitimacy: The Impact of Offender Notification Meetings on Recidivism among High Risk Offenders,</w:t>
      </w:r>
      <w:r w:rsidR="00547DD7">
        <w:rPr>
          <w:rFonts w:ascii="Bell MT" w:hAnsi="Bell MT"/>
          <w:sz w:val="22"/>
          <w:szCs w:val="22"/>
        </w:rPr>
        <w:t xml:space="preserve">” </w:t>
      </w:r>
      <w:r w:rsidRPr="00547DD7">
        <w:rPr>
          <w:rFonts w:ascii="Bell MT" w:hAnsi="Bell MT"/>
          <w:i/>
          <w:sz w:val="22"/>
          <w:szCs w:val="22"/>
        </w:rPr>
        <w:t>Justice Quarterly</w:t>
      </w:r>
      <w:r w:rsidRPr="00D223D4">
        <w:rPr>
          <w:rFonts w:ascii="Bell MT" w:hAnsi="Bell MT"/>
          <w:sz w:val="22"/>
          <w:szCs w:val="22"/>
        </w:rPr>
        <w:t xml:space="preserve">, </w:t>
      </w:r>
      <w:hyperlink r:id="rId23" w:history="1">
        <w:r w:rsidRPr="00D223D4">
          <w:rPr>
            <w:rStyle w:val="Hyperlink"/>
            <w:rFonts w:ascii="Bell MT" w:hAnsi="Bell MT"/>
            <w:sz w:val="22"/>
            <w:szCs w:val="22"/>
          </w:rPr>
          <w:t>http://dx.doi.org/10.1080/07418825.2015.1081262</w:t>
        </w:r>
      </w:hyperlink>
      <w:r w:rsidRPr="00D223D4">
        <w:rPr>
          <w:rFonts w:ascii="Bell MT" w:hAnsi="Bell MT"/>
          <w:sz w:val="22"/>
          <w:szCs w:val="22"/>
        </w:rPr>
        <w:t xml:space="preserve"> (2015)</w:t>
      </w:r>
    </w:p>
    <w:p w14:paraId="6541CD1D" w14:textId="7174F5BF" w:rsidR="00A26E9A" w:rsidRPr="00D223D4" w:rsidRDefault="00A26E9A" w:rsidP="00A26E9A">
      <w:pPr>
        <w:ind w:left="360" w:hanging="360"/>
        <w:rPr>
          <w:rFonts w:ascii="Bell MT" w:hAnsi="Bell MT"/>
          <w:sz w:val="22"/>
          <w:szCs w:val="22"/>
        </w:rPr>
      </w:pPr>
      <w:r w:rsidRPr="00D223D4">
        <w:rPr>
          <w:rFonts w:ascii="Bell MT" w:hAnsi="Bell MT"/>
          <w:sz w:val="22"/>
          <w:szCs w:val="22"/>
        </w:rPr>
        <w:t xml:space="preserve">Tyler, </w:t>
      </w:r>
      <w:r w:rsidR="00547DD7">
        <w:rPr>
          <w:rFonts w:ascii="Bell MT" w:hAnsi="Bell MT"/>
          <w:sz w:val="22"/>
          <w:szCs w:val="22"/>
        </w:rPr>
        <w:t>T.</w:t>
      </w:r>
      <w:r w:rsidRPr="00D223D4">
        <w:rPr>
          <w:rFonts w:ascii="Bell MT" w:hAnsi="Bell MT"/>
          <w:sz w:val="22"/>
          <w:szCs w:val="22"/>
        </w:rPr>
        <w:t xml:space="preserve"> R., J. Fagan, and A.B. Geller, “Street Stops and Police Legitimacy: Teachable Moments in Young Urban Men's Legal Socialization,” 11 </w:t>
      </w:r>
      <w:r w:rsidRPr="00D223D4">
        <w:rPr>
          <w:rFonts w:ascii="Bell MT" w:hAnsi="Bell MT"/>
          <w:i/>
          <w:iCs/>
          <w:sz w:val="22"/>
          <w:szCs w:val="22"/>
        </w:rPr>
        <w:t>Journal of Empirical Legal Studies</w:t>
      </w:r>
      <w:r w:rsidRPr="00D223D4">
        <w:rPr>
          <w:rFonts w:ascii="Bell MT" w:hAnsi="Bell MT"/>
          <w:sz w:val="22"/>
          <w:szCs w:val="22"/>
        </w:rPr>
        <w:t xml:space="preserve"> 751 (2014)</w:t>
      </w:r>
    </w:p>
    <w:p w14:paraId="21CAB0EE" w14:textId="58A8ADCB"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D223D4">
        <w:rPr>
          <w:rFonts w:ascii="Bell MT" w:hAnsi="Bell MT"/>
          <w:sz w:val="22"/>
          <w:szCs w:val="22"/>
        </w:rPr>
        <w:t xml:space="preserve">Papachristos, </w:t>
      </w:r>
      <w:r w:rsidR="00004878">
        <w:rPr>
          <w:rFonts w:ascii="Bell MT" w:hAnsi="Bell MT"/>
          <w:sz w:val="22"/>
          <w:szCs w:val="22"/>
        </w:rPr>
        <w:t xml:space="preserve">A., Meares, T., and Fagan, J., </w:t>
      </w:r>
      <w:r w:rsidRPr="00D223D4">
        <w:rPr>
          <w:rFonts w:ascii="Bell MT" w:hAnsi="Bell MT"/>
          <w:sz w:val="22"/>
          <w:szCs w:val="22"/>
        </w:rPr>
        <w:t xml:space="preserve">“Why Do Criminals Obey the Law? The Influence of Legitimacy and Social Networks on Active Offenders,” </w:t>
      </w:r>
      <w:r w:rsidRPr="00D223D4">
        <w:rPr>
          <w:rFonts w:ascii="Bell MT" w:hAnsi="Bell MT"/>
          <w:i/>
          <w:sz w:val="22"/>
          <w:szCs w:val="22"/>
        </w:rPr>
        <w:t>Journal of Criminal Law and Criminology</w:t>
      </w:r>
      <w:r w:rsidRPr="00D223D4">
        <w:rPr>
          <w:rFonts w:ascii="Bell MT" w:hAnsi="Bell MT"/>
          <w:sz w:val="22"/>
          <w:szCs w:val="22"/>
        </w:rPr>
        <w:t xml:space="preserve"> 102: 397-440 (2012)</w:t>
      </w:r>
    </w:p>
    <w:p w14:paraId="77F25341" w14:textId="77777777" w:rsidR="00836D14" w:rsidRPr="00D223D4" w:rsidRDefault="00836D14" w:rsidP="00836D14">
      <w:pPr>
        <w:ind w:left="360" w:hanging="360"/>
        <w:rPr>
          <w:rFonts w:ascii="Bell MT" w:hAnsi="Bell MT"/>
          <w:sz w:val="22"/>
          <w:szCs w:val="22"/>
        </w:rPr>
      </w:pPr>
      <w:r w:rsidRPr="00D223D4">
        <w:rPr>
          <w:rFonts w:ascii="Bell MT" w:hAnsi="Bell MT"/>
          <w:sz w:val="22"/>
          <w:szCs w:val="22"/>
        </w:rPr>
        <w:t xml:space="preserve">Fagan, J.  “Legitimacy and Criminal Justice: Introduction to the Symposium,” </w:t>
      </w:r>
      <w:r w:rsidRPr="00D223D4">
        <w:rPr>
          <w:rFonts w:ascii="Bell MT" w:hAnsi="Bell MT"/>
          <w:i/>
          <w:iCs/>
          <w:sz w:val="22"/>
          <w:szCs w:val="22"/>
        </w:rPr>
        <w:t>Ohio State Journal of Criminal Law</w:t>
      </w:r>
      <w:r w:rsidRPr="00D223D4">
        <w:rPr>
          <w:rFonts w:ascii="Bell MT" w:hAnsi="Bell MT"/>
          <w:iCs/>
          <w:sz w:val="22"/>
          <w:szCs w:val="22"/>
        </w:rPr>
        <w:t xml:space="preserve"> 123-140</w:t>
      </w:r>
      <w:r w:rsidRPr="00D223D4">
        <w:rPr>
          <w:rFonts w:ascii="Bell MT" w:hAnsi="Bell MT"/>
          <w:sz w:val="22"/>
          <w:szCs w:val="22"/>
        </w:rPr>
        <w:t xml:space="preserve"> (2008).</w:t>
      </w:r>
    </w:p>
    <w:p w14:paraId="2670D8AE" w14:textId="77777777" w:rsidR="00836D14" w:rsidRPr="00D223D4" w:rsidRDefault="00836D14" w:rsidP="00836D14">
      <w:pPr>
        <w:ind w:left="360" w:hanging="360"/>
        <w:rPr>
          <w:rFonts w:ascii="Bell MT" w:hAnsi="Bell MT"/>
          <w:sz w:val="22"/>
          <w:szCs w:val="22"/>
        </w:rPr>
      </w:pPr>
      <w:r w:rsidRPr="00D223D4">
        <w:rPr>
          <w:rFonts w:ascii="Bell MT" w:hAnsi="Bell MT"/>
          <w:color w:val="000000"/>
          <w:sz w:val="22"/>
          <w:szCs w:val="22"/>
        </w:rPr>
        <w:t>Tyler, T., and J. Fagan, “</w:t>
      </w:r>
      <w:r w:rsidRPr="00D223D4">
        <w:rPr>
          <w:rFonts w:ascii="Bell MT" w:hAnsi="Bell MT"/>
          <w:sz w:val="22"/>
          <w:szCs w:val="22"/>
        </w:rPr>
        <w:t xml:space="preserve">Legitimacy, Compliance and Cooperation:  Procedural Justice and Citizen Ties to the Law, 6 </w:t>
      </w:r>
      <w:r w:rsidRPr="00D223D4">
        <w:rPr>
          <w:rFonts w:ascii="Bell MT" w:hAnsi="Bell MT"/>
          <w:i/>
          <w:iCs/>
          <w:sz w:val="22"/>
          <w:szCs w:val="22"/>
        </w:rPr>
        <w:t>Ohio State Journal of Criminal Law</w:t>
      </w:r>
      <w:r w:rsidRPr="00D223D4">
        <w:rPr>
          <w:rFonts w:ascii="Bell MT" w:hAnsi="Bell MT"/>
          <w:sz w:val="22"/>
          <w:szCs w:val="22"/>
        </w:rPr>
        <w:t xml:space="preserve"> 231-275 (2008)</w:t>
      </w:r>
    </w:p>
    <w:p w14:paraId="52354C9F"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Fagan, J., and Malkin, V.  “Theorizing Community Justice through Community Courts.”</w:t>
      </w:r>
      <w:r w:rsidRPr="00D223D4">
        <w:rPr>
          <w:rFonts w:ascii="Bell MT" w:hAnsi="Bell MT"/>
          <w:i/>
          <w:color w:val="000000"/>
          <w:sz w:val="22"/>
          <w:szCs w:val="22"/>
        </w:rPr>
        <w:t xml:space="preserve">  Fordham Urban Law Journal</w:t>
      </w:r>
      <w:r w:rsidRPr="00D223D4">
        <w:rPr>
          <w:rFonts w:ascii="Bell MT" w:hAnsi="Bell MT"/>
          <w:iCs/>
          <w:color w:val="000000"/>
          <w:sz w:val="22"/>
          <w:szCs w:val="22"/>
        </w:rPr>
        <w:t xml:space="preserve"> 30: 857-953</w:t>
      </w:r>
      <w:r w:rsidRPr="00D223D4">
        <w:rPr>
          <w:rFonts w:ascii="Bell MT" w:hAnsi="Bell MT"/>
          <w:i/>
          <w:color w:val="000000"/>
          <w:sz w:val="22"/>
          <w:szCs w:val="22"/>
        </w:rPr>
        <w:t xml:space="preserve"> </w:t>
      </w:r>
      <w:r w:rsidRPr="00D223D4">
        <w:rPr>
          <w:rFonts w:ascii="Bell MT" w:hAnsi="Bell MT"/>
          <w:color w:val="000000"/>
          <w:sz w:val="22"/>
          <w:szCs w:val="22"/>
        </w:rPr>
        <w:t>(2003)</w:t>
      </w:r>
    </w:p>
    <w:p w14:paraId="61C95F8E"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09809D57" w14:textId="77777777" w:rsidR="005752BE" w:rsidRDefault="005752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p>
    <w:p w14:paraId="0563A4BB"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r w:rsidRPr="00D223D4">
        <w:rPr>
          <w:rFonts w:ascii="Bell MT" w:hAnsi="Bell MT"/>
          <w:b/>
          <w:i/>
          <w:color w:val="000000"/>
          <w:sz w:val="22"/>
          <w:szCs w:val="22"/>
        </w:rPr>
        <w:t>7.  Intimate Partner Violence</w:t>
      </w:r>
    </w:p>
    <w:p w14:paraId="5AB33AC0"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25FF8FBA" w14:textId="08E7C549" w:rsidR="003E23DD" w:rsidRDefault="003E23DD" w:rsidP="000A4410">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Pr>
          <w:rFonts w:ascii="Bell MT" w:hAnsi="Bell MT"/>
          <w:color w:val="000000"/>
          <w:sz w:val="22"/>
          <w:szCs w:val="22"/>
        </w:rPr>
        <w:t xml:space="preserve">Piquero, A., </w:t>
      </w:r>
      <w:proofErr w:type="spellStart"/>
      <w:r>
        <w:rPr>
          <w:rFonts w:ascii="Bell MT" w:hAnsi="Bell MT"/>
          <w:color w:val="000000"/>
          <w:sz w:val="22"/>
          <w:szCs w:val="22"/>
        </w:rPr>
        <w:t>Brame</w:t>
      </w:r>
      <w:proofErr w:type="spellEnd"/>
      <w:r>
        <w:rPr>
          <w:rFonts w:ascii="Bell MT" w:hAnsi="Bell MT"/>
          <w:color w:val="000000"/>
          <w:sz w:val="22"/>
          <w:szCs w:val="22"/>
        </w:rPr>
        <w:t xml:space="preserve">, R., Fagan, J., Moffitt, T.E. “Assessing the offending activity of criminal domestic violence suspects: Offense specialization, escalation, and de-escalation evidence from the Spouse Assault Replication Program, 121 </w:t>
      </w:r>
      <w:r w:rsidRPr="003E23DD">
        <w:rPr>
          <w:rFonts w:ascii="Bell MT" w:hAnsi="Bell MT"/>
          <w:i/>
          <w:color w:val="000000"/>
          <w:sz w:val="22"/>
          <w:szCs w:val="22"/>
        </w:rPr>
        <w:t>Public Health Reports</w:t>
      </w:r>
      <w:r>
        <w:rPr>
          <w:rFonts w:ascii="Bell MT" w:hAnsi="Bell MT"/>
          <w:color w:val="000000"/>
          <w:sz w:val="22"/>
          <w:szCs w:val="22"/>
        </w:rPr>
        <w:t xml:space="preserve"> 409-418 (2006). </w:t>
      </w:r>
    </w:p>
    <w:p w14:paraId="28E1C705" w14:textId="77777777" w:rsidR="000A4410" w:rsidRPr="00D223D4" w:rsidRDefault="000A4410" w:rsidP="000A4410">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Maxwell, C., Garner, J., and Fagan, J. “The Effects of Arrest on Intimate Partner Violence: New Evidence from the Spouse Assault Replication Program,” NCJ-188199, National Institute of Justice, U.S. Department of Justice (2000).</w:t>
      </w:r>
    </w:p>
    <w:p w14:paraId="789CDA89"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Moffitt, T.E., Krueger, R.F., Caspi, A., and Fagan, J. “Partner abuse and general crime: How are they the same? How are they different?” </w:t>
      </w:r>
      <w:r w:rsidRPr="00D223D4">
        <w:rPr>
          <w:rFonts w:ascii="Bell MT" w:hAnsi="Bell MT"/>
          <w:i/>
          <w:color w:val="000000"/>
          <w:sz w:val="22"/>
          <w:szCs w:val="22"/>
        </w:rPr>
        <w:t>Criminology</w:t>
      </w:r>
      <w:r w:rsidRPr="00D223D4">
        <w:rPr>
          <w:rFonts w:ascii="Bell MT" w:hAnsi="Bell MT"/>
          <w:color w:val="000000"/>
          <w:sz w:val="22"/>
          <w:szCs w:val="22"/>
        </w:rPr>
        <w:t xml:space="preserve"> 38: 199-232 (2000). Reprinted in </w:t>
      </w:r>
      <w:r w:rsidRPr="00D223D4">
        <w:rPr>
          <w:rFonts w:ascii="Bell MT" w:hAnsi="Bell MT"/>
          <w:i/>
          <w:color w:val="000000"/>
          <w:sz w:val="22"/>
          <w:szCs w:val="22"/>
        </w:rPr>
        <w:t>The International Library of Criminology, Criminal Justice, and Penology</w:t>
      </w:r>
      <w:r w:rsidR="00C06EBE" w:rsidRPr="00D223D4">
        <w:rPr>
          <w:rFonts w:ascii="Bell MT" w:hAnsi="Bell MT"/>
          <w:i/>
          <w:color w:val="000000"/>
          <w:sz w:val="22"/>
          <w:szCs w:val="22"/>
        </w:rPr>
        <w:t>,</w:t>
      </w:r>
      <w:r w:rsidRPr="00D223D4">
        <w:rPr>
          <w:rFonts w:ascii="Bell MT" w:hAnsi="Bell MT"/>
          <w:color w:val="000000"/>
          <w:sz w:val="22"/>
          <w:szCs w:val="22"/>
        </w:rPr>
        <w:t xml:space="preserve"> edited by D</w:t>
      </w:r>
      <w:r w:rsidR="00C06EBE" w:rsidRPr="00D223D4">
        <w:rPr>
          <w:rFonts w:ascii="Bell MT" w:hAnsi="Bell MT"/>
          <w:color w:val="000000"/>
          <w:sz w:val="22"/>
          <w:szCs w:val="22"/>
        </w:rPr>
        <w:t>avid</w:t>
      </w:r>
      <w:r w:rsidRPr="00D223D4">
        <w:rPr>
          <w:rFonts w:ascii="Bell MT" w:hAnsi="Bell MT"/>
          <w:color w:val="000000"/>
          <w:sz w:val="22"/>
          <w:szCs w:val="22"/>
        </w:rPr>
        <w:t xml:space="preserve"> </w:t>
      </w:r>
      <w:proofErr w:type="spellStart"/>
      <w:r w:rsidRPr="00D223D4">
        <w:rPr>
          <w:rFonts w:ascii="Bell MT" w:hAnsi="Bell MT"/>
          <w:color w:val="000000"/>
          <w:sz w:val="22"/>
          <w:szCs w:val="22"/>
        </w:rPr>
        <w:t>Nelken</w:t>
      </w:r>
      <w:proofErr w:type="spellEnd"/>
      <w:r w:rsidR="00C06EBE" w:rsidRPr="00D223D4">
        <w:rPr>
          <w:rFonts w:ascii="Bell MT" w:hAnsi="Bell MT"/>
          <w:color w:val="000000"/>
          <w:sz w:val="22"/>
          <w:szCs w:val="22"/>
        </w:rPr>
        <w:t xml:space="preserve"> &amp; G. Mars, Ashgate Publishing (2002)</w:t>
      </w:r>
    </w:p>
    <w:p w14:paraId="3478C42A" w14:textId="478D2A11"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D223D4">
        <w:rPr>
          <w:rFonts w:ascii="Bell MT" w:hAnsi="Bell MT"/>
          <w:color w:val="000000"/>
          <w:sz w:val="22"/>
          <w:szCs w:val="22"/>
        </w:rPr>
        <w:t>Magdol</w:t>
      </w:r>
      <w:proofErr w:type="spellEnd"/>
      <w:r w:rsidRPr="00D223D4">
        <w:rPr>
          <w:rFonts w:ascii="Bell MT" w:hAnsi="Bell MT"/>
          <w:color w:val="000000"/>
          <w:sz w:val="22"/>
          <w:szCs w:val="22"/>
        </w:rPr>
        <w:t xml:space="preserve">, L., T.E. Moffitt, A. Caspi, D.M. Newman, J. Fagan, and P.A. Silva.  “Gender Differences </w:t>
      </w:r>
      <w:r w:rsidR="00547DD7" w:rsidRPr="00D223D4">
        <w:rPr>
          <w:rFonts w:ascii="Bell MT" w:hAnsi="Bell MT"/>
          <w:color w:val="000000"/>
          <w:sz w:val="22"/>
          <w:szCs w:val="22"/>
        </w:rPr>
        <w:t>in</w:t>
      </w:r>
      <w:r w:rsidRPr="00D223D4">
        <w:rPr>
          <w:rFonts w:ascii="Bell MT" w:hAnsi="Bell MT"/>
          <w:color w:val="000000"/>
          <w:sz w:val="22"/>
          <w:szCs w:val="22"/>
        </w:rPr>
        <w:t xml:space="preserve"> Partner Violence </w:t>
      </w:r>
      <w:r w:rsidR="00AA3537" w:rsidRPr="00D223D4">
        <w:rPr>
          <w:rFonts w:ascii="Bell MT" w:hAnsi="Bell MT"/>
          <w:color w:val="000000"/>
          <w:sz w:val="22"/>
          <w:szCs w:val="22"/>
        </w:rPr>
        <w:t>in</w:t>
      </w:r>
      <w:r w:rsidRPr="00D223D4">
        <w:rPr>
          <w:rFonts w:ascii="Bell MT" w:hAnsi="Bell MT"/>
          <w:color w:val="000000"/>
          <w:sz w:val="22"/>
          <w:szCs w:val="22"/>
        </w:rPr>
        <w:t xml:space="preserve"> A Birth Cohort Of 21 Year Olds: Bridging </w:t>
      </w:r>
      <w:r w:rsidR="000A0612" w:rsidRPr="00D223D4">
        <w:rPr>
          <w:rFonts w:ascii="Bell MT" w:hAnsi="Bell MT"/>
          <w:color w:val="000000"/>
          <w:sz w:val="22"/>
          <w:szCs w:val="22"/>
        </w:rPr>
        <w:t>the</w:t>
      </w:r>
      <w:r w:rsidRPr="00D223D4">
        <w:rPr>
          <w:rFonts w:ascii="Bell MT" w:hAnsi="Bell MT"/>
          <w:color w:val="000000"/>
          <w:sz w:val="22"/>
          <w:szCs w:val="22"/>
        </w:rPr>
        <w:t xml:space="preserve"> Gap Between Clinical And Epidemiological Research.”   </w:t>
      </w:r>
      <w:r w:rsidRPr="00D223D4">
        <w:rPr>
          <w:rFonts w:ascii="Bell MT" w:hAnsi="Bell MT"/>
          <w:i/>
          <w:color w:val="000000"/>
          <w:sz w:val="22"/>
          <w:szCs w:val="22"/>
        </w:rPr>
        <w:t>Journal of Consulting and Clinical Psychology</w:t>
      </w:r>
      <w:r w:rsidRPr="00D223D4">
        <w:rPr>
          <w:rFonts w:ascii="Bell MT" w:hAnsi="Bell MT"/>
          <w:color w:val="000000"/>
          <w:sz w:val="22"/>
          <w:szCs w:val="22"/>
        </w:rPr>
        <w:t xml:space="preserve"> 65 (1): 68-78, 1997.</w:t>
      </w:r>
    </w:p>
    <w:p w14:paraId="180A459E" w14:textId="2453AEA3" w:rsidR="00C06EBE" w:rsidRPr="00D223D4" w:rsidRDefault="00C06E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Garner, J.H., and Fagan, J.A. “Victims of Domestic Violence.”  In </w:t>
      </w:r>
      <w:r w:rsidRPr="00D223D4">
        <w:rPr>
          <w:rFonts w:ascii="Bell MT" w:hAnsi="Bell MT"/>
          <w:i/>
          <w:color w:val="000000"/>
          <w:sz w:val="22"/>
          <w:szCs w:val="22"/>
        </w:rPr>
        <w:t>Victims of Crime</w:t>
      </w:r>
      <w:r w:rsidRPr="00D223D4">
        <w:rPr>
          <w:rFonts w:ascii="Bell MT" w:hAnsi="Bell MT"/>
          <w:color w:val="000000"/>
          <w:sz w:val="22"/>
          <w:szCs w:val="22"/>
        </w:rPr>
        <w:t xml:space="preserve"> (second edition), edited by Robert C. Davis, Arthur </w:t>
      </w:r>
      <w:proofErr w:type="spellStart"/>
      <w:r w:rsidRPr="00D223D4">
        <w:rPr>
          <w:rFonts w:ascii="Bell MT" w:hAnsi="Bell MT"/>
          <w:color w:val="000000"/>
          <w:sz w:val="22"/>
          <w:szCs w:val="22"/>
        </w:rPr>
        <w:t>Lurigio</w:t>
      </w:r>
      <w:proofErr w:type="spellEnd"/>
      <w:r w:rsidRPr="00D223D4">
        <w:rPr>
          <w:rFonts w:ascii="Bell MT" w:hAnsi="Bell MT"/>
          <w:color w:val="000000"/>
          <w:sz w:val="22"/>
          <w:szCs w:val="22"/>
        </w:rPr>
        <w:t xml:space="preserve">, and Wesley </w:t>
      </w:r>
      <w:proofErr w:type="spellStart"/>
      <w:r w:rsidRPr="00D223D4">
        <w:rPr>
          <w:rFonts w:ascii="Bell MT" w:hAnsi="Bell MT"/>
          <w:color w:val="000000"/>
          <w:sz w:val="22"/>
          <w:szCs w:val="22"/>
        </w:rPr>
        <w:t>Skogan</w:t>
      </w:r>
      <w:proofErr w:type="spellEnd"/>
      <w:r w:rsidRPr="00D223D4">
        <w:rPr>
          <w:rFonts w:ascii="Bell MT" w:hAnsi="Bell MT"/>
          <w:color w:val="000000"/>
          <w:sz w:val="22"/>
          <w:szCs w:val="22"/>
        </w:rPr>
        <w:t xml:space="preserve">.  Thousand Oaks, CA: Sage </w:t>
      </w:r>
      <w:r w:rsidR="00547DD7" w:rsidRPr="00D223D4">
        <w:rPr>
          <w:rFonts w:ascii="Bell MT" w:hAnsi="Bell MT"/>
          <w:color w:val="000000"/>
          <w:sz w:val="22"/>
          <w:szCs w:val="22"/>
        </w:rPr>
        <w:t>Publications (</w:t>
      </w:r>
      <w:r w:rsidRPr="00D223D4">
        <w:rPr>
          <w:rFonts w:ascii="Bell MT" w:hAnsi="Bell MT"/>
          <w:color w:val="000000"/>
          <w:sz w:val="22"/>
          <w:szCs w:val="22"/>
        </w:rPr>
        <w:t>1996).</w:t>
      </w:r>
    </w:p>
    <w:p w14:paraId="5D1D8761" w14:textId="77777777" w:rsidR="00C06EBE" w:rsidRPr="00D223D4" w:rsidRDefault="00C06E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Fagan, J.A., “The Criminalization of Domestic Violence.” National Institute of Justice Research Monograph. Report. Washington DC: U.S. Department of Justice, 1996.</w:t>
      </w:r>
    </w:p>
    <w:p w14:paraId="50DF6AEE" w14:textId="014F5340"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A. Browne.  “Violence Toward Spouses </w:t>
      </w:r>
      <w:r w:rsidR="000A0612" w:rsidRPr="00D223D4">
        <w:rPr>
          <w:rFonts w:ascii="Bell MT" w:hAnsi="Bell MT"/>
          <w:color w:val="000000"/>
          <w:sz w:val="22"/>
          <w:szCs w:val="22"/>
        </w:rPr>
        <w:t>and</w:t>
      </w:r>
      <w:r w:rsidRPr="00D223D4">
        <w:rPr>
          <w:rFonts w:ascii="Bell MT" w:hAnsi="Bell MT"/>
          <w:color w:val="000000"/>
          <w:sz w:val="22"/>
          <w:szCs w:val="22"/>
        </w:rPr>
        <w:t xml:space="preserve"> Intimates: Physical Aggression Between Men And Women In Intimate Relationships.”  Pp. 115-292 in  </w:t>
      </w:r>
      <w:r w:rsidRPr="00D223D4">
        <w:rPr>
          <w:rFonts w:ascii="Bell MT" w:hAnsi="Bell MT"/>
          <w:i/>
          <w:color w:val="000000"/>
          <w:sz w:val="22"/>
          <w:szCs w:val="22"/>
        </w:rPr>
        <w:t xml:space="preserve">Understanding and Preventing Violence, Volume 3, </w:t>
      </w:r>
      <w:r w:rsidRPr="00D223D4">
        <w:rPr>
          <w:rFonts w:ascii="Bell MT" w:hAnsi="Bell MT"/>
          <w:color w:val="000000"/>
          <w:sz w:val="22"/>
          <w:szCs w:val="22"/>
        </w:rPr>
        <w:t>edited by Albert J. Reiss, Jr., &amp; Jeffrey A. Roth. Washington DC: National Research C</w:t>
      </w:r>
      <w:r w:rsidR="00C06EBE" w:rsidRPr="00D223D4">
        <w:rPr>
          <w:rFonts w:ascii="Bell MT" w:hAnsi="Bell MT"/>
          <w:color w:val="000000"/>
          <w:sz w:val="22"/>
          <w:szCs w:val="22"/>
        </w:rPr>
        <w:t>ouncil, National Academy Press (</w:t>
      </w:r>
      <w:r w:rsidRPr="00D223D4">
        <w:rPr>
          <w:rFonts w:ascii="Bell MT" w:hAnsi="Bell MT"/>
          <w:color w:val="000000"/>
          <w:sz w:val="22"/>
          <w:szCs w:val="22"/>
        </w:rPr>
        <w:t>1994</w:t>
      </w:r>
      <w:r w:rsidR="00C06EBE" w:rsidRPr="00D223D4">
        <w:rPr>
          <w:rFonts w:ascii="Bell MT" w:hAnsi="Bell MT"/>
          <w:color w:val="000000"/>
          <w:sz w:val="22"/>
          <w:szCs w:val="22"/>
        </w:rPr>
        <w:t>)</w:t>
      </w:r>
      <w:r w:rsidRPr="00D223D4">
        <w:rPr>
          <w:rFonts w:ascii="Bell MT" w:hAnsi="Bell MT"/>
          <w:color w:val="000000"/>
          <w:sz w:val="22"/>
          <w:szCs w:val="22"/>
        </w:rPr>
        <w:t>.</w:t>
      </w:r>
    </w:p>
    <w:p w14:paraId="26160C5F" w14:textId="77777777" w:rsidR="00C06EBE" w:rsidRPr="00D223D4" w:rsidRDefault="00C06EBE"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“Social Structure and Spouse Assault.”  Pp. 209-254 in </w:t>
      </w:r>
      <w:r w:rsidRPr="00D223D4">
        <w:rPr>
          <w:rFonts w:ascii="Bell MT" w:hAnsi="Bell MT"/>
          <w:i/>
          <w:color w:val="000000"/>
          <w:sz w:val="22"/>
          <w:szCs w:val="22"/>
        </w:rPr>
        <w:t>The Socio-economics of Crime and Justice,</w:t>
      </w:r>
      <w:r w:rsidRPr="00D223D4">
        <w:rPr>
          <w:rFonts w:ascii="Bell MT" w:hAnsi="Bell MT"/>
          <w:color w:val="000000"/>
          <w:sz w:val="22"/>
          <w:szCs w:val="22"/>
        </w:rPr>
        <w:t xml:space="preserve"> edited by Brian </w:t>
      </w:r>
      <w:proofErr w:type="spellStart"/>
      <w:r w:rsidRPr="00D223D4">
        <w:rPr>
          <w:rFonts w:ascii="Bell MT" w:hAnsi="Bell MT"/>
          <w:color w:val="000000"/>
          <w:sz w:val="22"/>
          <w:szCs w:val="22"/>
        </w:rPr>
        <w:t>Forst</w:t>
      </w:r>
      <w:proofErr w:type="spellEnd"/>
      <w:r w:rsidRPr="00D223D4">
        <w:rPr>
          <w:rFonts w:ascii="Bell MT" w:hAnsi="Bell MT"/>
          <w:color w:val="000000"/>
          <w:sz w:val="22"/>
          <w:szCs w:val="22"/>
        </w:rPr>
        <w:t xml:space="preserve">.  New York: M.A. Sharpe (1993). </w:t>
      </w:r>
    </w:p>
    <w:p w14:paraId="36E55F2C"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“The social control of spouse assault.”  </w:t>
      </w:r>
      <w:r w:rsidRPr="00D223D4">
        <w:rPr>
          <w:rFonts w:ascii="Bell MT" w:hAnsi="Bell MT"/>
          <w:i/>
          <w:color w:val="000000"/>
          <w:sz w:val="22"/>
          <w:szCs w:val="22"/>
        </w:rPr>
        <w:t xml:space="preserve">Advances in Criminological Theory </w:t>
      </w:r>
      <w:r w:rsidR="00CD71CD" w:rsidRPr="00D223D4">
        <w:rPr>
          <w:rFonts w:ascii="Bell MT" w:hAnsi="Bell MT"/>
          <w:color w:val="000000"/>
          <w:sz w:val="22"/>
          <w:szCs w:val="22"/>
        </w:rPr>
        <w:t>4: 187-234, (1992)</w:t>
      </w:r>
    </w:p>
    <w:p w14:paraId="1880D97A"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“Cessation of family violence: Deterrence and dissuasion.”  </w:t>
      </w:r>
      <w:r w:rsidRPr="00D223D4">
        <w:rPr>
          <w:rFonts w:ascii="Bell MT" w:hAnsi="Bell MT"/>
          <w:i/>
          <w:color w:val="000000"/>
          <w:sz w:val="22"/>
          <w:szCs w:val="22"/>
        </w:rPr>
        <w:t xml:space="preserve">Family Violence.  Crime and Justice:  Annual Review of Research </w:t>
      </w:r>
      <w:r w:rsidRPr="00D223D4">
        <w:rPr>
          <w:rFonts w:ascii="Bell MT" w:hAnsi="Bell MT"/>
          <w:color w:val="000000"/>
          <w:sz w:val="22"/>
          <w:szCs w:val="22"/>
        </w:rPr>
        <w:t>1</w:t>
      </w:r>
      <w:r w:rsidR="00CD71CD" w:rsidRPr="00D223D4">
        <w:rPr>
          <w:rFonts w:ascii="Bell MT" w:hAnsi="Bell MT"/>
          <w:color w:val="000000"/>
          <w:sz w:val="22"/>
          <w:szCs w:val="22"/>
        </w:rPr>
        <w:t>1: 377-426 (</w:t>
      </w:r>
      <w:r w:rsidRPr="00D223D4">
        <w:rPr>
          <w:rFonts w:ascii="Bell MT" w:hAnsi="Bell MT"/>
          <w:color w:val="000000"/>
          <w:sz w:val="22"/>
          <w:szCs w:val="22"/>
        </w:rPr>
        <w:t>1989</w:t>
      </w:r>
      <w:r w:rsidR="00CD71CD" w:rsidRPr="00D223D4">
        <w:rPr>
          <w:rFonts w:ascii="Bell MT" w:hAnsi="Bell MT"/>
          <w:color w:val="000000"/>
          <w:sz w:val="22"/>
          <w:szCs w:val="22"/>
        </w:rPr>
        <w:t>)</w:t>
      </w:r>
      <w:r w:rsidRPr="00D223D4">
        <w:rPr>
          <w:rFonts w:ascii="Bell MT" w:hAnsi="Bell MT"/>
          <w:color w:val="000000"/>
          <w:sz w:val="22"/>
          <w:szCs w:val="22"/>
        </w:rPr>
        <w:t>.</w:t>
      </w:r>
    </w:p>
    <w:p w14:paraId="2223E388"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“Contributions of family violence research to criminal justice policy on wife assault: Paradigms of science and social control.”  </w:t>
      </w:r>
      <w:r w:rsidRPr="00D223D4">
        <w:rPr>
          <w:rFonts w:ascii="Bell MT" w:hAnsi="Bell MT"/>
          <w:i/>
          <w:color w:val="000000"/>
          <w:sz w:val="22"/>
          <w:szCs w:val="22"/>
        </w:rPr>
        <w:t>Violence and Victims</w:t>
      </w:r>
      <w:r w:rsidR="00CD71CD" w:rsidRPr="00D223D4">
        <w:rPr>
          <w:rFonts w:ascii="Bell MT" w:hAnsi="Bell MT"/>
          <w:color w:val="000000"/>
          <w:sz w:val="22"/>
          <w:szCs w:val="22"/>
        </w:rPr>
        <w:t xml:space="preserve">  3(3): 159-186 (1988)</w:t>
      </w:r>
    </w:p>
    <w:p w14:paraId="55DC9373"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S. Wexler. “Crime in the home and crime in the streets: The relation between family violence and stranger crime.”  2 </w:t>
      </w:r>
      <w:r w:rsidRPr="00D223D4">
        <w:rPr>
          <w:rFonts w:ascii="Bell MT" w:hAnsi="Bell MT"/>
          <w:i/>
          <w:color w:val="000000"/>
          <w:sz w:val="22"/>
          <w:szCs w:val="22"/>
        </w:rPr>
        <w:t>Violence and Victims</w:t>
      </w:r>
      <w:r w:rsidR="00CD71CD" w:rsidRPr="00D223D4">
        <w:rPr>
          <w:rFonts w:ascii="Bell MT" w:hAnsi="Bell MT"/>
          <w:color w:val="000000"/>
          <w:sz w:val="22"/>
          <w:szCs w:val="22"/>
        </w:rPr>
        <w:t xml:space="preserve">  5-21 (</w:t>
      </w:r>
      <w:r w:rsidRPr="00D223D4">
        <w:rPr>
          <w:rFonts w:ascii="Bell MT" w:hAnsi="Bell MT"/>
          <w:color w:val="000000"/>
          <w:sz w:val="22"/>
          <w:szCs w:val="22"/>
        </w:rPr>
        <w:t>1987</w:t>
      </w:r>
      <w:r w:rsidR="00CD71CD" w:rsidRPr="00D223D4">
        <w:rPr>
          <w:rFonts w:ascii="Bell MT" w:hAnsi="Bell MT"/>
          <w:color w:val="000000"/>
          <w:sz w:val="22"/>
          <w:szCs w:val="22"/>
        </w:rPr>
        <w:t>)</w:t>
      </w:r>
      <w:r w:rsidRPr="00D223D4">
        <w:rPr>
          <w:rFonts w:ascii="Bell MT" w:hAnsi="Bell MT"/>
          <w:color w:val="000000"/>
          <w:sz w:val="22"/>
          <w:szCs w:val="22"/>
        </w:rPr>
        <w:t>.</w:t>
      </w:r>
    </w:p>
    <w:p w14:paraId="0A1181B7"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S. Wexler.  “Family origins of violent delinquents.”  25 </w:t>
      </w:r>
      <w:r w:rsidRPr="00D223D4">
        <w:rPr>
          <w:rFonts w:ascii="Bell MT" w:hAnsi="Bell MT"/>
          <w:i/>
          <w:color w:val="000000"/>
          <w:sz w:val="22"/>
          <w:szCs w:val="22"/>
        </w:rPr>
        <w:t>Criminology</w:t>
      </w:r>
      <w:r w:rsidRPr="00D223D4">
        <w:rPr>
          <w:rFonts w:ascii="Bell MT" w:hAnsi="Bell MT"/>
          <w:color w:val="000000"/>
          <w:sz w:val="22"/>
          <w:szCs w:val="22"/>
        </w:rPr>
        <w:t xml:space="preserve"> 643-669, </w:t>
      </w:r>
      <w:r w:rsidR="00CD71CD" w:rsidRPr="00D223D4">
        <w:rPr>
          <w:rFonts w:ascii="Bell MT" w:hAnsi="Bell MT"/>
          <w:color w:val="000000"/>
          <w:sz w:val="22"/>
          <w:szCs w:val="22"/>
        </w:rPr>
        <w:t>(</w:t>
      </w:r>
      <w:r w:rsidRPr="00D223D4">
        <w:rPr>
          <w:rFonts w:ascii="Bell MT" w:hAnsi="Bell MT"/>
          <w:color w:val="000000"/>
          <w:sz w:val="22"/>
          <w:szCs w:val="22"/>
        </w:rPr>
        <w:t>1987</w:t>
      </w:r>
      <w:r w:rsidR="00CD71CD" w:rsidRPr="00D223D4">
        <w:rPr>
          <w:rFonts w:ascii="Bell MT" w:hAnsi="Bell MT"/>
          <w:color w:val="000000"/>
          <w:sz w:val="22"/>
          <w:szCs w:val="22"/>
        </w:rPr>
        <w:t>)</w:t>
      </w:r>
      <w:r w:rsidRPr="00D223D4">
        <w:rPr>
          <w:rFonts w:ascii="Bell MT" w:hAnsi="Bell MT"/>
          <w:color w:val="000000"/>
          <w:sz w:val="22"/>
          <w:szCs w:val="22"/>
        </w:rPr>
        <w:t>.</w:t>
      </w:r>
    </w:p>
    <w:p w14:paraId="5CAA0246" w14:textId="77777777" w:rsidR="00836D14" w:rsidRPr="00D223D4" w:rsidRDefault="00836D14" w:rsidP="00D1496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Grau, J., J.A. Fagan, and S. Wexler.  “Restraining orders for battered women:  Issues in access and efficacy.”  4 </w:t>
      </w:r>
      <w:r w:rsidRPr="00D223D4">
        <w:rPr>
          <w:rFonts w:ascii="Bell MT" w:hAnsi="Bell MT"/>
          <w:i/>
          <w:color w:val="000000"/>
          <w:sz w:val="22"/>
          <w:szCs w:val="22"/>
        </w:rPr>
        <w:t>Women and Politics</w:t>
      </w:r>
      <w:r w:rsidR="00CD71CD" w:rsidRPr="00D223D4">
        <w:rPr>
          <w:rFonts w:ascii="Bell MT" w:hAnsi="Bell MT"/>
          <w:color w:val="000000"/>
          <w:sz w:val="22"/>
          <w:szCs w:val="22"/>
        </w:rPr>
        <w:t xml:space="preserve"> 13-28, 1984</w:t>
      </w:r>
    </w:p>
    <w:p w14:paraId="01262B7F"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D. Stewart and K. Hansen.  “Violent Men or Violent Husbands:  Background Factors and Situational Correlates of Severity and Location of Violence.”  Pp. 49-68 in </w:t>
      </w:r>
      <w:r w:rsidRPr="00D223D4">
        <w:rPr>
          <w:rFonts w:ascii="Bell MT" w:hAnsi="Bell MT"/>
          <w:i/>
          <w:color w:val="000000"/>
          <w:sz w:val="22"/>
          <w:szCs w:val="22"/>
        </w:rPr>
        <w:t>The Dark Side of Families</w:t>
      </w:r>
      <w:r w:rsidRPr="00D223D4">
        <w:rPr>
          <w:rFonts w:ascii="Bell MT" w:hAnsi="Bell MT"/>
          <w:color w:val="000000"/>
          <w:sz w:val="22"/>
          <w:szCs w:val="22"/>
        </w:rPr>
        <w:t xml:space="preserve">, edited by D. </w:t>
      </w:r>
      <w:proofErr w:type="spellStart"/>
      <w:r w:rsidRPr="00D223D4">
        <w:rPr>
          <w:rFonts w:ascii="Bell MT" w:hAnsi="Bell MT"/>
          <w:color w:val="000000"/>
          <w:sz w:val="22"/>
          <w:szCs w:val="22"/>
        </w:rPr>
        <w:t>Finkelhor</w:t>
      </w:r>
      <w:proofErr w:type="spellEnd"/>
      <w:r w:rsidRPr="00D223D4">
        <w:rPr>
          <w:rFonts w:ascii="Bell MT" w:hAnsi="Bell MT"/>
          <w:color w:val="000000"/>
          <w:sz w:val="22"/>
          <w:szCs w:val="22"/>
        </w:rPr>
        <w:t xml:space="preserve">, M. Straus, G. </w:t>
      </w:r>
      <w:proofErr w:type="spellStart"/>
      <w:r w:rsidRPr="00D223D4">
        <w:rPr>
          <w:rFonts w:ascii="Bell MT" w:hAnsi="Bell MT"/>
          <w:color w:val="000000"/>
          <w:sz w:val="22"/>
          <w:szCs w:val="22"/>
        </w:rPr>
        <w:t>Hotaling</w:t>
      </w:r>
      <w:proofErr w:type="spellEnd"/>
      <w:r w:rsidRPr="00D223D4">
        <w:rPr>
          <w:rFonts w:ascii="Bell MT" w:hAnsi="Bell MT"/>
          <w:color w:val="000000"/>
          <w:sz w:val="22"/>
          <w:szCs w:val="22"/>
        </w:rPr>
        <w:t xml:space="preserve">, and R. </w:t>
      </w:r>
      <w:proofErr w:type="spellStart"/>
      <w:r w:rsidRPr="00D223D4">
        <w:rPr>
          <w:rFonts w:ascii="Bell MT" w:hAnsi="Bell MT"/>
          <w:color w:val="000000"/>
          <w:sz w:val="22"/>
          <w:szCs w:val="22"/>
        </w:rPr>
        <w:t>Gelles</w:t>
      </w:r>
      <w:proofErr w:type="spellEnd"/>
      <w:r w:rsidRPr="00D223D4">
        <w:rPr>
          <w:rFonts w:ascii="Bell MT" w:hAnsi="Bell MT"/>
          <w:color w:val="000000"/>
          <w:sz w:val="22"/>
          <w:szCs w:val="22"/>
        </w:rPr>
        <w:t>. Beverly Hills, Sage Publications (1983)</w:t>
      </w:r>
    </w:p>
    <w:p w14:paraId="305F687A" w14:textId="77777777" w:rsidR="00ED711F" w:rsidRPr="00D223D4" w:rsidRDefault="00ED711F"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5737D2C8"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r w:rsidRPr="00D223D4">
        <w:rPr>
          <w:rFonts w:ascii="Bell MT" w:hAnsi="Bell MT"/>
          <w:b/>
          <w:i/>
          <w:color w:val="000000"/>
          <w:sz w:val="22"/>
          <w:szCs w:val="22"/>
        </w:rPr>
        <w:t>8.  Substance Use</w:t>
      </w:r>
    </w:p>
    <w:p w14:paraId="139E2C6C"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p>
    <w:p w14:paraId="361ADA4A"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Sommers, I., D. Baskin, and J. Fagan, “The Structural Relationship between Drug Use, Drug Dealing, And Other Income Support Activities Among Women Drug Sellers.”  </w:t>
      </w:r>
      <w:r w:rsidRPr="00D223D4">
        <w:rPr>
          <w:rFonts w:ascii="Bell MT" w:hAnsi="Bell MT"/>
          <w:i/>
          <w:color w:val="000000"/>
          <w:sz w:val="22"/>
          <w:szCs w:val="22"/>
        </w:rPr>
        <w:t>Journal of Drug Issues</w:t>
      </w:r>
      <w:r w:rsidRPr="00D223D4">
        <w:rPr>
          <w:rFonts w:ascii="Bell MT" w:hAnsi="Bell MT"/>
          <w:color w:val="000000"/>
          <w:sz w:val="22"/>
          <w:szCs w:val="22"/>
        </w:rPr>
        <w:t>, 26(4): 975-1006, 1996.</w:t>
      </w:r>
    </w:p>
    <w:p w14:paraId="3F35256B"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Johnson, B.D., Golub, A., &amp; Fagan, J.A. “Careers in crack, drug use, distribution and non-drug criminality.”  </w:t>
      </w:r>
      <w:r w:rsidRPr="00D223D4">
        <w:rPr>
          <w:rFonts w:ascii="Bell MT" w:hAnsi="Bell MT"/>
          <w:i/>
          <w:color w:val="000000"/>
          <w:sz w:val="22"/>
          <w:szCs w:val="22"/>
        </w:rPr>
        <w:t xml:space="preserve">Crime and Delinquency </w:t>
      </w:r>
      <w:r w:rsidRPr="00D223D4">
        <w:rPr>
          <w:rFonts w:ascii="Bell MT" w:hAnsi="Bell MT"/>
          <w:color w:val="000000"/>
          <w:sz w:val="22"/>
          <w:szCs w:val="22"/>
        </w:rPr>
        <w:t>34 (3): 251-279, 1995.</w:t>
      </w:r>
    </w:p>
    <w:p w14:paraId="74E96038"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Sommers, I., D. Baskin, and J. Fagan.  “</w:t>
      </w:r>
      <w:r w:rsidR="00F4002A" w:rsidRPr="00D223D4">
        <w:rPr>
          <w:rFonts w:ascii="Bell MT" w:hAnsi="Bell MT"/>
          <w:color w:val="000000"/>
          <w:sz w:val="22"/>
          <w:szCs w:val="22"/>
        </w:rPr>
        <w:t>Getting out of the life</w:t>
      </w:r>
      <w:r w:rsidRPr="00D223D4">
        <w:rPr>
          <w:rFonts w:ascii="Bell MT" w:hAnsi="Bell MT"/>
          <w:color w:val="000000"/>
          <w:sz w:val="22"/>
          <w:szCs w:val="22"/>
        </w:rPr>
        <w:t xml:space="preserve">: </w:t>
      </w:r>
      <w:r w:rsidR="00F4002A" w:rsidRPr="00D223D4">
        <w:rPr>
          <w:rFonts w:ascii="Bell MT" w:hAnsi="Bell MT"/>
          <w:color w:val="000000"/>
          <w:sz w:val="22"/>
          <w:szCs w:val="22"/>
        </w:rPr>
        <w:t>Crime desistance among female street offenders.</w:t>
      </w:r>
      <w:r w:rsidRPr="00D223D4">
        <w:rPr>
          <w:rFonts w:ascii="Bell MT" w:hAnsi="Bell MT"/>
          <w:color w:val="000000"/>
          <w:sz w:val="22"/>
          <w:szCs w:val="22"/>
        </w:rPr>
        <w:t xml:space="preserve">” </w:t>
      </w:r>
      <w:r w:rsidRPr="00D223D4">
        <w:rPr>
          <w:rFonts w:ascii="Bell MT" w:hAnsi="Bell MT"/>
          <w:i/>
          <w:color w:val="000000"/>
          <w:sz w:val="22"/>
          <w:szCs w:val="22"/>
        </w:rPr>
        <w:t>Deviant Behavior</w:t>
      </w:r>
      <w:r w:rsidRPr="00D223D4">
        <w:rPr>
          <w:rFonts w:ascii="Bell MT" w:hAnsi="Bell MT"/>
          <w:color w:val="000000"/>
          <w:sz w:val="22"/>
          <w:szCs w:val="22"/>
        </w:rPr>
        <w:t xml:space="preserve"> 15(2): 125-149.  (Reprinted in: </w:t>
      </w:r>
      <w:r w:rsidRPr="00D223D4">
        <w:rPr>
          <w:rFonts w:ascii="Bell MT" w:hAnsi="Bell MT"/>
          <w:i/>
          <w:color w:val="000000"/>
          <w:sz w:val="22"/>
          <w:szCs w:val="22"/>
        </w:rPr>
        <w:t>Constructions of Deviance: Social Power, Context, and Interaction</w:t>
      </w:r>
      <w:r w:rsidRPr="00D223D4">
        <w:rPr>
          <w:rFonts w:ascii="Bell MT" w:hAnsi="Bell MT"/>
          <w:color w:val="000000"/>
          <w:sz w:val="22"/>
          <w:szCs w:val="22"/>
        </w:rPr>
        <w:t>, 2nd edition, edited by Peter Adler and Patricia Adler.  Boston: Wadsworth (1996).</w:t>
      </w:r>
    </w:p>
    <w:p w14:paraId="381D4931" w14:textId="77777777" w:rsidR="00C06EBE" w:rsidRPr="00D223D4" w:rsidRDefault="00C06EBE" w:rsidP="00C06EBE">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Fagan, J.A. “Wome</w:t>
      </w:r>
      <w:r w:rsidR="00F4002A" w:rsidRPr="00D223D4">
        <w:rPr>
          <w:rFonts w:ascii="Bell MT" w:hAnsi="Bell MT"/>
          <w:color w:val="000000"/>
          <w:sz w:val="22"/>
          <w:szCs w:val="22"/>
        </w:rPr>
        <w:t>n's careers in drug s</w:t>
      </w:r>
      <w:r w:rsidRPr="00D223D4">
        <w:rPr>
          <w:rFonts w:ascii="Bell MT" w:hAnsi="Bell MT"/>
          <w:color w:val="000000"/>
          <w:sz w:val="22"/>
          <w:szCs w:val="22"/>
        </w:rPr>
        <w:t xml:space="preserve">elling.”  Pp. 155-190 in </w:t>
      </w:r>
      <w:r w:rsidRPr="00D223D4">
        <w:rPr>
          <w:rFonts w:ascii="Bell MT" w:hAnsi="Bell MT"/>
          <w:i/>
          <w:color w:val="000000"/>
          <w:sz w:val="22"/>
          <w:szCs w:val="22"/>
        </w:rPr>
        <w:t>Deviance and Disrepute in the Life Course: Contextual and Dynamic Analyses,</w:t>
      </w:r>
      <w:r w:rsidRPr="00D223D4">
        <w:rPr>
          <w:rFonts w:ascii="Bell MT" w:hAnsi="Bell MT"/>
          <w:color w:val="000000"/>
          <w:sz w:val="22"/>
          <w:szCs w:val="22"/>
        </w:rPr>
        <w:t xml:space="preserve"> edited by Zena </w:t>
      </w:r>
      <w:proofErr w:type="spellStart"/>
      <w:r w:rsidRPr="00D223D4">
        <w:rPr>
          <w:rFonts w:ascii="Bell MT" w:hAnsi="Bell MT"/>
          <w:color w:val="000000"/>
          <w:sz w:val="22"/>
          <w:szCs w:val="22"/>
        </w:rPr>
        <w:t>Blau</w:t>
      </w:r>
      <w:proofErr w:type="spellEnd"/>
      <w:r w:rsidRPr="00D223D4">
        <w:rPr>
          <w:rFonts w:ascii="Bell MT" w:hAnsi="Bell MT"/>
          <w:color w:val="000000"/>
          <w:sz w:val="22"/>
          <w:szCs w:val="22"/>
        </w:rPr>
        <w:t xml:space="preserve"> and John Hagan. Greenwich, CT: JAI Press, 1995.</w:t>
      </w:r>
    </w:p>
    <w:p w14:paraId="568DB896"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  “Women and drugs revisited: Female participation in the cocaine economy.”  </w:t>
      </w:r>
      <w:r w:rsidRPr="00D223D4">
        <w:rPr>
          <w:rFonts w:ascii="Bell MT" w:hAnsi="Bell MT"/>
          <w:i/>
          <w:color w:val="000000"/>
          <w:sz w:val="22"/>
          <w:szCs w:val="22"/>
        </w:rPr>
        <w:t xml:space="preserve">Journal of Drug Issues </w:t>
      </w:r>
      <w:r w:rsidRPr="00D223D4">
        <w:rPr>
          <w:rFonts w:ascii="Bell MT" w:hAnsi="Bell MT"/>
          <w:color w:val="000000"/>
          <w:sz w:val="22"/>
          <w:szCs w:val="22"/>
        </w:rPr>
        <w:t>24 (2): 179-226 (1994).</w:t>
      </w:r>
    </w:p>
    <w:p w14:paraId="15EF3FE4"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D223D4">
        <w:rPr>
          <w:rFonts w:ascii="Bell MT" w:hAnsi="Bell MT"/>
          <w:color w:val="000000"/>
          <w:sz w:val="22"/>
          <w:szCs w:val="22"/>
        </w:rPr>
        <w:t>Belenko</w:t>
      </w:r>
      <w:proofErr w:type="spellEnd"/>
      <w:r w:rsidRPr="00D223D4">
        <w:rPr>
          <w:rFonts w:ascii="Bell MT" w:hAnsi="Bell MT"/>
          <w:color w:val="000000"/>
          <w:sz w:val="22"/>
          <w:szCs w:val="22"/>
        </w:rPr>
        <w:t xml:space="preserve">, S.,  Fagan, J., and </w:t>
      </w:r>
      <w:proofErr w:type="spellStart"/>
      <w:r w:rsidRPr="00D223D4">
        <w:rPr>
          <w:rFonts w:ascii="Bell MT" w:hAnsi="Bell MT"/>
          <w:color w:val="000000"/>
          <w:sz w:val="22"/>
          <w:szCs w:val="22"/>
        </w:rPr>
        <w:t>Dumarovsky</w:t>
      </w:r>
      <w:proofErr w:type="spellEnd"/>
      <w:r w:rsidRPr="00D223D4">
        <w:rPr>
          <w:rFonts w:ascii="Bell MT" w:hAnsi="Bell MT"/>
          <w:color w:val="000000"/>
          <w:sz w:val="22"/>
          <w:szCs w:val="22"/>
        </w:rPr>
        <w:t xml:space="preserve">, T.  “The impact of special drug courts on recidivism of felony drug offenders. </w:t>
      </w:r>
      <w:r w:rsidRPr="00D223D4">
        <w:rPr>
          <w:rFonts w:ascii="Bell MT" w:hAnsi="Bell MT"/>
          <w:i/>
          <w:color w:val="000000"/>
          <w:sz w:val="22"/>
          <w:szCs w:val="22"/>
        </w:rPr>
        <w:t xml:space="preserve">Justice System Journal </w:t>
      </w:r>
      <w:r w:rsidRPr="00D223D4">
        <w:rPr>
          <w:rFonts w:ascii="Bell MT" w:hAnsi="Bell MT"/>
          <w:color w:val="000000"/>
          <w:sz w:val="22"/>
          <w:szCs w:val="22"/>
        </w:rPr>
        <w:t>17 (1): 53-82 (1994).</w:t>
      </w:r>
    </w:p>
    <w:p w14:paraId="1672C8CD" w14:textId="77777777" w:rsidR="00C06EBE" w:rsidRPr="00D223D4" w:rsidRDefault="00F4002A"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Fagan, J.A.  “Set and s</w:t>
      </w:r>
      <w:r w:rsidR="00C06EBE" w:rsidRPr="00D223D4">
        <w:rPr>
          <w:rFonts w:ascii="Bell MT" w:hAnsi="Bell MT"/>
          <w:color w:val="000000"/>
          <w:sz w:val="22"/>
          <w:szCs w:val="22"/>
        </w:rPr>
        <w:t>e</w:t>
      </w:r>
      <w:r w:rsidRPr="00D223D4">
        <w:rPr>
          <w:rFonts w:ascii="Bell MT" w:hAnsi="Bell MT"/>
          <w:color w:val="000000"/>
          <w:sz w:val="22"/>
          <w:szCs w:val="22"/>
        </w:rPr>
        <w:t>tting revisited: Influences of alcohol and other drugs on the social context of v</w:t>
      </w:r>
      <w:r w:rsidR="00C06EBE" w:rsidRPr="00D223D4">
        <w:rPr>
          <w:rFonts w:ascii="Bell MT" w:hAnsi="Bell MT"/>
          <w:color w:val="000000"/>
          <w:sz w:val="22"/>
          <w:szCs w:val="22"/>
        </w:rPr>
        <w:t xml:space="preserve">iolence.”  Pp. 161-192 in </w:t>
      </w:r>
      <w:r w:rsidR="00C06EBE" w:rsidRPr="00D223D4">
        <w:rPr>
          <w:rFonts w:ascii="Bell MT" w:hAnsi="Bell MT"/>
          <w:i/>
          <w:color w:val="000000"/>
          <w:sz w:val="22"/>
          <w:szCs w:val="22"/>
        </w:rPr>
        <w:t xml:space="preserve">Alcohol and Violence: Approaches to Interdisciplinary Research, </w:t>
      </w:r>
      <w:r w:rsidR="00C06EBE" w:rsidRPr="00D223D4">
        <w:rPr>
          <w:rFonts w:ascii="Bell MT" w:hAnsi="Bell MT"/>
          <w:color w:val="000000"/>
          <w:sz w:val="22"/>
          <w:szCs w:val="22"/>
        </w:rPr>
        <w:t>edited by Susan E. Martin. NIAAA Research Monograph, National Institute on Alcohol Abuse and Alcoholism.  Rockville: Alcohol, Drug Abuse and Mental Health Administration (1993)</w:t>
      </w:r>
    </w:p>
    <w:p w14:paraId="4C8E1213"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  “Interactions among drugs, alcohol, and violence: Dilemmas and frameworks for public health policy.”  </w:t>
      </w:r>
      <w:r w:rsidRPr="00D223D4">
        <w:rPr>
          <w:rFonts w:ascii="Bell MT" w:hAnsi="Bell MT"/>
          <w:i/>
          <w:color w:val="000000"/>
          <w:sz w:val="22"/>
          <w:szCs w:val="22"/>
        </w:rPr>
        <w:t>Health Affairs</w:t>
      </w:r>
      <w:r w:rsidR="00C06EBE" w:rsidRPr="00D223D4">
        <w:rPr>
          <w:rFonts w:ascii="Bell MT" w:hAnsi="Bell MT"/>
          <w:color w:val="000000"/>
          <w:sz w:val="22"/>
          <w:szCs w:val="22"/>
        </w:rPr>
        <w:t xml:space="preserve"> 12(4) 65-79 (1993)</w:t>
      </w:r>
    </w:p>
    <w:p w14:paraId="01584630"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D223D4">
        <w:rPr>
          <w:rFonts w:ascii="Bell MT" w:hAnsi="Bell MT"/>
          <w:color w:val="000000"/>
          <w:sz w:val="22"/>
          <w:szCs w:val="22"/>
        </w:rPr>
        <w:t>Dembo</w:t>
      </w:r>
      <w:proofErr w:type="spellEnd"/>
      <w:r w:rsidRPr="00D223D4">
        <w:rPr>
          <w:rFonts w:ascii="Bell MT" w:hAnsi="Bell MT"/>
          <w:color w:val="000000"/>
          <w:sz w:val="22"/>
          <w:szCs w:val="22"/>
        </w:rPr>
        <w:t xml:space="preserve">, R., L. Williams, J. Fagan, and J. </w:t>
      </w:r>
      <w:proofErr w:type="spellStart"/>
      <w:r w:rsidRPr="00D223D4">
        <w:rPr>
          <w:rFonts w:ascii="Bell MT" w:hAnsi="Bell MT"/>
          <w:color w:val="000000"/>
          <w:sz w:val="22"/>
          <w:szCs w:val="22"/>
        </w:rPr>
        <w:t>Schmeidler</w:t>
      </w:r>
      <w:proofErr w:type="spellEnd"/>
      <w:r w:rsidRPr="00D223D4">
        <w:rPr>
          <w:rFonts w:ascii="Bell MT" w:hAnsi="Bell MT"/>
          <w:color w:val="000000"/>
          <w:sz w:val="22"/>
          <w:szCs w:val="22"/>
        </w:rPr>
        <w:t xml:space="preserve">.  “The relationships of substance involvement and other delinquency over time in a sample of juvenile detainees.”  </w:t>
      </w:r>
      <w:r w:rsidRPr="00D223D4">
        <w:rPr>
          <w:rFonts w:ascii="Bell MT" w:hAnsi="Bell MT"/>
          <w:i/>
          <w:color w:val="000000"/>
          <w:sz w:val="22"/>
          <w:szCs w:val="22"/>
        </w:rPr>
        <w:t>Criminal Behavior and Mental Health</w:t>
      </w:r>
      <w:r w:rsidRPr="00D223D4">
        <w:rPr>
          <w:rFonts w:ascii="Bell MT" w:hAnsi="Bell MT"/>
          <w:color w:val="000000"/>
          <w:sz w:val="22"/>
          <w:szCs w:val="22"/>
        </w:rPr>
        <w:t xml:space="preserve"> 3:158-197, 1993. </w:t>
      </w:r>
    </w:p>
    <w:p w14:paraId="32894667"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Sommers, I., J. Fagan, and D. Baskin.  “Sociocultural explanations of delinquency and drug use among Puerto Rican adolescents.”  </w:t>
      </w:r>
      <w:r w:rsidRPr="00D223D4">
        <w:rPr>
          <w:rFonts w:ascii="Bell MT" w:hAnsi="Bell MT"/>
          <w:i/>
          <w:color w:val="000000"/>
          <w:sz w:val="22"/>
          <w:szCs w:val="22"/>
        </w:rPr>
        <w:t xml:space="preserve">Hispanic Journal of Behavioral Science, </w:t>
      </w:r>
      <w:r w:rsidRPr="00D223D4">
        <w:rPr>
          <w:rFonts w:ascii="Bell MT" w:hAnsi="Bell MT"/>
          <w:color w:val="000000"/>
          <w:sz w:val="22"/>
          <w:szCs w:val="22"/>
        </w:rPr>
        <w:t xml:space="preserve">15: 36-62, 1993. </w:t>
      </w:r>
    </w:p>
    <w:p w14:paraId="575EA247"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“Community-based treatment of mentally-disordered juvenile offenders.”  </w:t>
      </w:r>
      <w:r w:rsidRPr="00D223D4">
        <w:rPr>
          <w:rFonts w:ascii="Bell MT" w:hAnsi="Bell MT"/>
          <w:i/>
          <w:color w:val="000000"/>
          <w:sz w:val="22"/>
          <w:szCs w:val="22"/>
        </w:rPr>
        <w:t>Journal of Clinical Child Psychology</w:t>
      </w:r>
      <w:r w:rsidRPr="00D223D4">
        <w:rPr>
          <w:rFonts w:ascii="Bell MT" w:hAnsi="Bell MT"/>
          <w:color w:val="000000"/>
          <w:sz w:val="22"/>
          <w:szCs w:val="22"/>
        </w:rPr>
        <w:t xml:space="preserve"> 20 (1): 42-50, 1991.</w:t>
      </w:r>
    </w:p>
    <w:p w14:paraId="6484605C"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K. Chin. “Social processes of initiation into crack cocaine.”  </w:t>
      </w:r>
      <w:r w:rsidRPr="00D223D4">
        <w:rPr>
          <w:rFonts w:ascii="Bell MT" w:hAnsi="Bell MT"/>
          <w:i/>
          <w:color w:val="000000"/>
          <w:sz w:val="22"/>
          <w:szCs w:val="22"/>
        </w:rPr>
        <w:t>Journal of Drug Issues</w:t>
      </w:r>
      <w:r w:rsidRPr="00D223D4">
        <w:rPr>
          <w:rFonts w:ascii="Bell MT" w:hAnsi="Bell MT"/>
          <w:color w:val="000000"/>
          <w:sz w:val="22"/>
          <w:szCs w:val="22"/>
        </w:rPr>
        <w:t xml:space="preserve"> 21 (2): 432-466, 1991.</w:t>
      </w:r>
    </w:p>
    <w:p w14:paraId="4571946B"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D223D4">
        <w:rPr>
          <w:rFonts w:ascii="Bell MT" w:hAnsi="Bell MT"/>
          <w:color w:val="000000"/>
          <w:sz w:val="22"/>
          <w:szCs w:val="22"/>
        </w:rPr>
        <w:t>Belenko</w:t>
      </w:r>
      <w:proofErr w:type="spellEnd"/>
      <w:r w:rsidRPr="00D223D4">
        <w:rPr>
          <w:rFonts w:ascii="Bell MT" w:hAnsi="Bell MT"/>
          <w:color w:val="000000"/>
          <w:sz w:val="22"/>
          <w:szCs w:val="22"/>
        </w:rPr>
        <w:t xml:space="preserve">, S., J.A. Fagan, and K. Chin.  “Criminal justice responses to crack.”  </w:t>
      </w:r>
      <w:r w:rsidRPr="00D223D4">
        <w:rPr>
          <w:rFonts w:ascii="Bell MT" w:hAnsi="Bell MT"/>
          <w:i/>
          <w:color w:val="000000"/>
          <w:sz w:val="22"/>
          <w:szCs w:val="22"/>
        </w:rPr>
        <w:t>Journal of Research in Crime and Delinquency</w:t>
      </w:r>
      <w:r w:rsidRPr="00D223D4">
        <w:rPr>
          <w:rFonts w:ascii="Bell MT" w:hAnsi="Bell MT"/>
          <w:color w:val="000000"/>
          <w:sz w:val="22"/>
          <w:szCs w:val="22"/>
        </w:rPr>
        <w:t xml:space="preserve"> 28(1): 55-74, 1991.</w:t>
      </w:r>
    </w:p>
    <w:p w14:paraId="3157B566"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“Intoxication and aggression.”  </w:t>
      </w:r>
      <w:r w:rsidRPr="00D223D4">
        <w:rPr>
          <w:rFonts w:ascii="Bell MT" w:hAnsi="Bell MT"/>
          <w:i/>
          <w:color w:val="000000"/>
          <w:sz w:val="22"/>
          <w:szCs w:val="22"/>
        </w:rPr>
        <w:t xml:space="preserve">Drugs and Crime -- </w:t>
      </w:r>
      <w:proofErr w:type="spellStart"/>
      <w:r w:rsidRPr="00D223D4">
        <w:rPr>
          <w:rFonts w:ascii="Bell MT" w:hAnsi="Bell MT"/>
          <w:i/>
          <w:color w:val="000000"/>
          <w:sz w:val="22"/>
          <w:szCs w:val="22"/>
        </w:rPr>
        <w:t>Crime</w:t>
      </w:r>
      <w:proofErr w:type="spellEnd"/>
      <w:r w:rsidRPr="00D223D4">
        <w:rPr>
          <w:rFonts w:ascii="Bell MT" w:hAnsi="Bell MT"/>
          <w:i/>
          <w:color w:val="000000"/>
          <w:sz w:val="22"/>
          <w:szCs w:val="22"/>
        </w:rPr>
        <w:t xml:space="preserve"> and Justice: An Annual Review of Research </w:t>
      </w:r>
      <w:r w:rsidRPr="00D223D4">
        <w:rPr>
          <w:rFonts w:ascii="Bell MT" w:hAnsi="Bell MT"/>
          <w:color w:val="000000"/>
          <w:sz w:val="22"/>
          <w:szCs w:val="22"/>
        </w:rPr>
        <w:t>13: 241-320, 1990.</w:t>
      </w:r>
    </w:p>
    <w:p w14:paraId="0CD6CC72"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J. G. Weis, and Y. Cheng.  “Drug use and delinquency among inner city students.”  </w:t>
      </w:r>
      <w:r w:rsidRPr="00D223D4">
        <w:rPr>
          <w:rFonts w:ascii="Bell MT" w:hAnsi="Bell MT"/>
          <w:i/>
          <w:color w:val="000000"/>
          <w:sz w:val="22"/>
          <w:szCs w:val="22"/>
        </w:rPr>
        <w:t>Journal of Drug Issues</w:t>
      </w:r>
      <w:r w:rsidRPr="00D223D4">
        <w:rPr>
          <w:rFonts w:ascii="Bell MT" w:hAnsi="Bell MT"/>
          <w:color w:val="000000"/>
          <w:sz w:val="22"/>
          <w:szCs w:val="22"/>
        </w:rPr>
        <w:t xml:space="preserve"> 20 (3): 351-402, 1990. (Reprinted in: </w:t>
      </w:r>
      <w:r w:rsidRPr="00D223D4">
        <w:rPr>
          <w:rFonts w:ascii="Bell MT" w:hAnsi="Bell MT"/>
          <w:i/>
          <w:color w:val="000000"/>
          <w:sz w:val="22"/>
          <w:szCs w:val="22"/>
        </w:rPr>
        <w:t>Crime -- Volume II: Juvenile Delinquency</w:t>
      </w:r>
      <w:r w:rsidRPr="00D223D4">
        <w:rPr>
          <w:rFonts w:ascii="Bell MT" w:hAnsi="Bell MT"/>
          <w:color w:val="000000"/>
          <w:sz w:val="22"/>
          <w:szCs w:val="22"/>
        </w:rPr>
        <w:t>, edited by R. Crutchfield, G. Bridges, and J.G. Weis.  Thousand Oaks, CA: Pi</w:t>
      </w:r>
      <w:r w:rsidR="00C06EBE" w:rsidRPr="00D223D4">
        <w:rPr>
          <w:rFonts w:ascii="Bell MT" w:hAnsi="Bell MT"/>
          <w:color w:val="000000"/>
          <w:sz w:val="22"/>
          <w:szCs w:val="22"/>
        </w:rPr>
        <w:t>ne Forge Press (</w:t>
      </w:r>
      <w:r w:rsidRPr="00D223D4">
        <w:rPr>
          <w:rFonts w:ascii="Bell MT" w:hAnsi="Bell MT"/>
          <w:color w:val="000000"/>
          <w:sz w:val="22"/>
          <w:szCs w:val="22"/>
        </w:rPr>
        <w:t>1996)</w:t>
      </w:r>
      <w:r w:rsidR="00464525" w:rsidRPr="00D223D4">
        <w:rPr>
          <w:rFonts w:ascii="Bell MT" w:hAnsi="Bell MT"/>
          <w:color w:val="000000"/>
          <w:sz w:val="22"/>
          <w:szCs w:val="22"/>
        </w:rPr>
        <w:t>)</w:t>
      </w:r>
    </w:p>
    <w:p w14:paraId="276DE258"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and K. Chin. “Initiation into crack and powdered cocaine: A tale of two epidemics.” </w:t>
      </w:r>
      <w:r w:rsidRPr="00D223D4">
        <w:rPr>
          <w:rFonts w:ascii="Bell MT" w:hAnsi="Bell MT"/>
          <w:i/>
          <w:color w:val="000000"/>
          <w:sz w:val="22"/>
          <w:szCs w:val="22"/>
        </w:rPr>
        <w:t>Contemporary Drug Problems</w:t>
      </w:r>
      <w:r w:rsidRPr="00D223D4">
        <w:rPr>
          <w:rFonts w:ascii="Bell MT" w:hAnsi="Bell MT"/>
          <w:color w:val="000000"/>
          <w:sz w:val="22"/>
          <w:szCs w:val="22"/>
        </w:rPr>
        <w:t xml:space="preserve"> 16 (4):579-617, 1989.</w:t>
      </w:r>
    </w:p>
    <w:p w14:paraId="3D9114E6"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Fagan, J.A. “The social organization of drug use and drug dealing among urban gangs.” </w:t>
      </w:r>
      <w:r w:rsidRPr="00D223D4">
        <w:rPr>
          <w:rFonts w:ascii="Bell MT" w:hAnsi="Bell MT"/>
          <w:i/>
          <w:color w:val="000000"/>
          <w:sz w:val="22"/>
          <w:szCs w:val="22"/>
        </w:rPr>
        <w:t>Criminology</w:t>
      </w:r>
      <w:r w:rsidRPr="00D223D4">
        <w:rPr>
          <w:rFonts w:ascii="Bell MT" w:hAnsi="Bell MT"/>
          <w:color w:val="000000"/>
          <w:sz w:val="22"/>
          <w:szCs w:val="22"/>
        </w:rPr>
        <w:t xml:space="preserve"> 27(4): 501-536, 1989. Reprinted in </w:t>
      </w:r>
      <w:r w:rsidRPr="00D223D4">
        <w:rPr>
          <w:rFonts w:ascii="Bell MT" w:hAnsi="Bell MT"/>
          <w:i/>
          <w:iCs/>
          <w:color w:val="000000"/>
          <w:sz w:val="22"/>
          <w:szCs w:val="22"/>
        </w:rPr>
        <w:t>Gangs,</w:t>
      </w:r>
      <w:r w:rsidRPr="00D223D4">
        <w:rPr>
          <w:rFonts w:ascii="Bell MT" w:hAnsi="Bell MT"/>
          <w:color w:val="000000"/>
          <w:sz w:val="22"/>
          <w:szCs w:val="22"/>
        </w:rPr>
        <w:t xml:space="preserve"> edited by Nicholas Tilley and Jackie Schneider.  Hampshire, England: Ashgate Publishing (2004).</w:t>
      </w:r>
    </w:p>
    <w:p w14:paraId="01DB879C" w14:textId="77777777" w:rsidR="00836D14" w:rsidRPr="00D223D4" w:rsidRDefault="00836D14" w:rsidP="00ED711F">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Watters, J.K., C. </w:t>
      </w:r>
      <w:proofErr w:type="spellStart"/>
      <w:r w:rsidRPr="00D223D4">
        <w:rPr>
          <w:rFonts w:ascii="Bell MT" w:hAnsi="Bell MT"/>
          <w:color w:val="000000"/>
          <w:sz w:val="22"/>
          <w:szCs w:val="22"/>
        </w:rPr>
        <w:t>Reinarman</w:t>
      </w:r>
      <w:proofErr w:type="spellEnd"/>
      <w:r w:rsidRPr="00D223D4">
        <w:rPr>
          <w:rFonts w:ascii="Bell MT" w:hAnsi="Bell MT"/>
          <w:color w:val="000000"/>
          <w:sz w:val="22"/>
          <w:szCs w:val="22"/>
        </w:rPr>
        <w:t xml:space="preserve">, and J.A. Fagan.  “Causality, context, and contingency:  Relationships between drug abuse and delinquency”  </w:t>
      </w:r>
      <w:r w:rsidRPr="00D223D4">
        <w:rPr>
          <w:rFonts w:ascii="Bell MT" w:hAnsi="Bell MT"/>
          <w:i/>
          <w:color w:val="000000"/>
          <w:sz w:val="22"/>
          <w:szCs w:val="22"/>
        </w:rPr>
        <w:t>Contemporary Drug Problems</w:t>
      </w:r>
      <w:r w:rsidR="00CD71CD" w:rsidRPr="00D223D4">
        <w:rPr>
          <w:rFonts w:ascii="Bell MT" w:hAnsi="Bell MT"/>
          <w:color w:val="000000"/>
          <w:sz w:val="22"/>
          <w:szCs w:val="22"/>
        </w:rPr>
        <w:t xml:space="preserve"> 12: 351-374 (</w:t>
      </w:r>
      <w:r w:rsidRPr="00D223D4">
        <w:rPr>
          <w:rFonts w:ascii="Bell MT" w:hAnsi="Bell MT"/>
          <w:color w:val="000000"/>
          <w:sz w:val="22"/>
          <w:szCs w:val="22"/>
        </w:rPr>
        <w:t>1985</w:t>
      </w:r>
      <w:r w:rsidR="00CD71CD" w:rsidRPr="00D223D4">
        <w:rPr>
          <w:rFonts w:ascii="Bell MT" w:hAnsi="Bell MT"/>
          <w:color w:val="000000"/>
          <w:sz w:val="22"/>
          <w:szCs w:val="22"/>
        </w:rPr>
        <w:t>)</w:t>
      </w:r>
      <w:r w:rsidRPr="00D223D4">
        <w:rPr>
          <w:rFonts w:ascii="Bell MT" w:hAnsi="Bell MT"/>
          <w:color w:val="000000"/>
          <w:sz w:val="22"/>
          <w:szCs w:val="22"/>
        </w:rPr>
        <w:t>.</w:t>
      </w:r>
    </w:p>
    <w:p w14:paraId="5DEE2D28" w14:textId="77777777" w:rsidR="00CD71CD" w:rsidRPr="00D223D4" w:rsidRDefault="00CD71CD"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3BCD3012" w14:textId="77777777" w:rsidR="005D7B22" w:rsidRDefault="005D7B22"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p>
    <w:p w14:paraId="15474E4C"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i/>
          <w:color w:val="000000"/>
          <w:sz w:val="22"/>
          <w:szCs w:val="22"/>
        </w:rPr>
      </w:pPr>
      <w:r w:rsidRPr="00D223D4">
        <w:rPr>
          <w:rFonts w:ascii="Bell MT" w:hAnsi="Bell MT"/>
          <w:b/>
          <w:i/>
          <w:color w:val="000000"/>
          <w:sz w:val="22"/>
          <w:szCs w:val="22"/>
        </w:rPr>
        <w:t>9.  Psychiatric Epidemiology</w:t>
      </w:r>
    </w:p>
    <w:p w14:paraId="6B938044" w14:textId="77777777" w:rsidR="00836D14" w:rsidRPr="00406475"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Garamond" w:hAnsi="Garamond"/>
          <w:color w:val="000000"/>
          <w:sz w:val="22"/>
          <w:szCs w:val="22"/>
        </w:rPr>
      </w:pPr>
    </w:p>
    <w:p w14:paraId="2685D78B" w14:textId="4AEAA082" w:rsidR="00406475" w:rsidRPr="00406475" w:rsidRDefault="00406475" w:rsidP="00406475">
      <w:pPr>
        <w:ind w:left="360" w:hanging="360"/>
        <w:rPr>
          <w:rFonts w:ascii="Garamond" w:hAnsi="Garamond"/>
          <w:sz w:val="22"/>
          <w:szCs w:val="22"/>
        </w:rPr>
      </w:pPr>
      <w:r w:rsidRPr="00406475">
        <w:rPr>
          <w:rFonts w:ascii="Garamond" w:hAnsi="Garamond"/>
          <w:sz w:val="22"/>
          <w:szCs w:val="22"/>
        </w:rPr>
        <w:t xml:space="preserve">Weiss, D.S., Brunet, A., Best, S.R., Metzler, T.J., Liberman, A., Pole, N., Fagan, J.A. and </w:t>
      </w:r>
      <w:proofErr w:type="spellStart"/>
      <w:r w:rsidRPr="00406475">
        <w:rPr>
          <w:rFonts w:ascii="Garamond" w:hAnsi="Garamond"/>
          <w:sz w:val="22"/>
          <w:szCs w:val="22"/>
        </w:rPr>
        <w:t>Marmar</w:t>
      </w:r>
      <w:proofErr w:type="spellEnd"/>
      <w:r w:rsidRPr="00406475">
        <w:rPr>
          <w:rFonts w:ascii="Garamond" w:hAnsi="Garamond"/>
          <w:sz w:val="22"/>
          <w:szCs w:val="22"/>
        </w:rPr>
        <w:t>, C.R. “Frequency and Severity App</w:t>
      </w:r>
      <w:r w:rsidR="00EB11AB">
        <w:rPr>
          <w:rFonts w:ascii="Garamond" w:hAnsi="Garamond"/>
          <w:sz w:val="22"/>
          <w:szCs w:val="22"/>
        </w:rPr>
        <w:t>roaches to Indexing Exposure t</w:t>
      </w:r>
      <w:r w:rsidRPr="00406475">
        <w:rPr>
          <w:rFonts w:ascii="Garamond" w:hAnsi="Garamond"/>
          <w:sz w:val="22"/>
          <w:szCs w:val="22"/>
        </w:rPr>
        <w:t xml:space="preserve">o Trauma: The Critical Incident History Questionnaire for Police Officers.” 23 </w:t>
      </w:r>
      <w:r w:rsidRPr="00406475">
        <w:rPr>
          <w:rFonts w:ascii="Garamond" w:hAnsi="Garamond"/>
          <w:i/>
          <w:iCs/>
          <w:sz w:val="22"/>
          <w:szCs w:val="22"/>
        </w:rPr>
        <w:t>Journal of Traumatic Stress</w:t>
      </w:r>
      <w:r w:rsidRPr="00406475">
        <w:rPr>
          <w:rFonts w:ascii="Garamond" w:hAnsi="Garamond"/>
          <w:sz w:val="22"/>
          <w:szCs w:val="22"/>
        </w:rPr>
        <w:t>, 734-743 (2010).</w:t>
      </w:r>
    </w:p>
    <w:p w14:paraId="4E2DA4AB" w14:textId="77777777" w:rsidR="00406475" w:rsidRDefault="002F1567" w:rsidP="0040647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s="Arial"/>
          <w:color w:val="262626"/>
          <w:sz w:val="22"/>
          <w:szCs w:val="22"/>
        </w:rPr>
      </w:pPr>
      <w:proofErr w:type="spellStart"/>
      <w:r w:rsidRPr="00D223D4">
        <w:rPr>
          <w:rFonts w:ascii="Bell MT" w:hAnsi="Bell MT" w:cs="Arial"/>
          <w:color w:val="262626"/>
          <w:sz w:val="22"/>
          <w:szCs w:val="22"/>
        </w:rPr>
        <w:t>Marmar</w:t>
      </w:r>
      <w:proofErr w:type="spellEnd"/>
      <w:r w:rsidRPr="00D223D4">
        <w:rPr>
          <w:rFonts w:ascii="Bell MT" w:hAnsi="Bell MT" w:cs="Arial"/>
          <w:color w:val="262626"/>
          <w:sz w:val="22"/>
          <w:szCs w:val="22"/>
        </w:rPr>
        <w:t xml:space="preserve">, C.R., McCaslin, S.E., Metzler, T.J., Best, S., Weiss, D.S., Fagan, J., Liberman, A., Pole, N., </w:t>
      </w:r>
      <w:proofErr w:type="spellStart"/>
      <w:r w:rsidRPr="00D223D4">
        <w:rPr>
          <w:rFonts w:ascii="Bell MT" w:hAnsi="Bell MT" w:cs="Arial"/>
          <w:color w:val="262626"/>
          <w:sz w:val="22"/>
          <w:szCs w:val="22"/>
        </w:rPr>
        <w:t>Otte</w:t>
      </w:r>
      <w:proofErr w:type="spellEnd"/>
      <w:r w:rsidRPr="00D223D4">
        <w:rPr>
          <w:rFonts w:ascii="Bell MT" w:hAnsi="Bell MT" w:cs="Arial"/>
          <w:color w:val="262626"/>
          <w:sz w:val="22"/>
          <w:szCs w:val="22"/>
        </w:rPr>
        <w:t xml:space="preserve">, C., Yehuda, R., Mohr, D., </w:t>
      </w:r>
      <w:proofErr w:type="spellStart"/>
      <w:r w:rsidRPr="00D223D4">
        <w:rPr>
          <w:rFonts w:ascii="Bell MT" w:hAnsi="Bell MT" w:cs="Arial"/>
          <w:color w:val="262626"/>
          <w:sz w:val="22"/>
          <w:szCs w:val="22"/>
        </w:rPr>
        <w:t>Neylan</w:t>
      </w:r>
      <w:proofErr w:type="spellEnd"/>
      <w:r w:rsidRPr="00D223D4">
        <w:rPr>
          <w:rFonts w:ascii="Bell MT" w:hAnsi="Bell MT" w:cs="Arial"/>
          <w:color w:val="262626"/>
          <w:sz w:val="22"/>
          <w:szCs w:val="22"/>
        </w:rPr>
        <w:t>, T. “Predictors of Posttraumatic Stress in Police and Other First Responders.”</w:t>
      </w:r>
      <w:r w:rsidRPr="00D223D4">
        <w:rPr>
          <w:rFonts w:ascii="MS Mincho" w:eastAsia="MS Mincho" w:hAnsi="MS Mincho" w:cs="MS Mincho"/>
          <w:color w:val="262626"/>
          <w:sz w:val="22"/>
          <w:szCs w:val="22"/>
        </w:rPr>
        <w:t> </w:t>
      </w:r>
      <w:r w:rsidRPr="00D223D4">
        <w:rPr>
          <w:rFonts w:ascii="Bell MT" w:hAnsi="Bell MT" w:cs="Arial"/>
          <w:color w:val="262626"/>
          <w:sz w:val="22"/>
          <w:szCs w:val="22"/>
        </w:rPr>
        <w:t xml:space="preserve">1071 </w:t>
      </w:r>
      <w:r w:rsidRPr="00406475">
        <w:rPr>
          <w:rFonts w:ascii="Garamond" w:hAnsi="Garamond" w:cs="Arial"/>
          <w:i/>
          <w:color w:val="262626"/>
          <w:sz w:val="22"/>
          <w:szCs w:val="22"/>
        </w:rPr>
        <w:t>Annals of the New York Academy of Sciences</w:t>
      </w:r>
      <w:r w:rsidRPr="00D223D4">
        <w:rPr>
          <w:rFonts w:ascii="Bell MT" w:hAnsi="Bell MT" w:cs="Arial"/>
          <w:color w:val="262626"/>
          <w:sz w:val="22"/>
          <w:szCs w:val="22"/>
        </w:rPr>
        <w:t xml:space="preserve"> 1 – 18 (2006).</w:t>
      </w:r>
    </w:p>
    <w:p w14:paraId="70565605" w14:textId="4D228141" w:rsidR="00406475" w:rsidRPr="00406475" w:rsidRDefault="00406475" w:rsidP="0040647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s="Arial"/>
          <w:color w:val="262626"/>
          <w:sz w:val="22"/>
          <w:szCs w:val="22"/>
        </w:rPr>
      </w:pPr>
      <w:proofErr w:type="spellStart"/>
      <w:r w:rsidRPr="00406475">
        <w:rPr>
          <w:rFonts w:ascii="Garamond" w:hAnsi="Garamond"/>
          <w:sz w:val="22"/>
          <w:szCs w:val="22"/>
        </w:rPr>
        <w:t>Fikretoglu</w:t>
      </w:r>
      <w:proofErr w:type="spellEnd"/>
      <w:r w:rsidRPr="00406475">
        <w:rPr>
          <w:rFonts w:ascii="Garamond" w:hAnsi="Garamond"/>
          <w:sz w:val="22"/>
          <w:szCs w:val="22"/>
        </w:rPr>
        <w:t xml:space="preserve">, D., Brunet, A., Best, S., Metzler, T., </w:t>
      </w:r>
      <w:proofErr w:type="spellStart"/>
      <w:r w:rsidRPr="00406475">
        <w:rPr>
          <w:rFonts w:ascii="Garamond" w:hAnsi="Garamond"/>
          <w:sz w:val="22"/>
          <w:szCs w:val="22"/>
        </w:rPr>
        <w:t>Delucchi</w:t>
      </w:r>
      <w:proofErr w:type="spellEnd"/>
      <w:r w:rsidRPr="00406475">
        <w:rPr>
          <w:rFonts w:ascii="Garamond" w:hAnsi="Garamond"/>
          <w:sz w:val="22"/>
          <w:szCs w:val="22"/>
        </w:rPr>
        <w:t xml:space="preserve">, K., Weiss, D.S., Fagan, J. and </w:t>
      </w:r>
      <w:proofErr w:type="spellStart"/>
      <w:r w:rsidRPr="00406475">
        <w:rPr>
          <w:rFonts w:ascii="Garamond" w:hAnsi="Garamond"/>
          <w:sz w:val="22"/>
          <w:szCs w:val="22"/>
        </w:rPr>
        <w:t>Marmar</w:t>
      </w:r>
      <w:proofErr w:type="spellEnd"/>
      <w:r w:rsidRPr="00406475">
        <w:rPr>
          <w:rFonts w:ascii="Garamond" w:hAnsi="Garamond"/>
          <w:sz w:val="22"/>
          <w:szCs w:val="22"/>
        </w:rPr>
        <w:t xml:space="preserve">, C., “The Relationship Between Peritraumatic Distress and Peritraumatic Dissociation: An Examination of Two Competing Models.”  194 </w:t>
      </w:r>
      <w:r w:rsidRPr="00406475">
        <w:rPr>
          <w:rFonts w:ascii="Garamond" w:hAnsi="Garamond"/>
          <w:i/>
          <w:iCs/>
          <w:sz w:val="22"/>
          <w:szCs w:val="22"/>
        </w:rPr>
        <w:t>The Journal of Nervous and Mental Disease</w:t>
      </w:r>
      <w:r w:rsidRPr="00406475">
        <w:rPr>
          <w:rFonts w:ascii="Garamond" w:hAnsi="Garamond"/>
          <w:sz w:val="22"/>
          <w:szCs w:val="22"/>
        </w:rPr>
        <w:t xml:space="preserve"> 853-858 (2006</w:t>
      </w:r>
      <w:r>
        <w:t>).</w:t>
      </w:r>
    </w:p>
    <w:p w14:paraId="7B590856" w14:textId="210D9811" w:rsidR="007A37A9" w:rsidRPr="007A37A9" w:rsidRDefault="007A37A9" w:rsidP="007A37A9">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Garamond" w:hAnsi="Garamond" w:cs="Arial"/>
          <w:color w:val="262626"/>
          <w:sz w:val="22"/>
          <w:szCs w:val="22"/>
        </w:rPr>
      </w:pPr>
      <w:r w:rsidRPr="007A37A9">
        <w:rPr>
          <w:rFonts w:ascii="Garamond" w:hAnsi="Garamond"/>
          <w:sz w:val="22"/>
          <w:szCs w:val="22"/>
        </w:rPr>
        <w:t xml:space="preserve">McCaslin, S. E., Rogers, C. E., Metzler, T. J., Best, S. R., </w:t>
      </w:r>
      <w:r>
        <w:rPr>
          <w:rFonts w:ascii="Garamond" w:hAnsi="Garamond"/>
          <w:sz w:val="22"/>
          <w:szCs w:val="22"/>
        </w:rPr>
        <w:t xml:space="preserve">Weiss, D. S., Fagan, J. A., Liberman, A., &amp; </w:t>
      </w:r>
      <w:proofErr w:type="spellStart"/>
      <w:r>
        <w:rPr>
          <w:rFonts w:ascii="Garamond" w:hAnsi="Garamond"/>
          <w:sz w:val="22"/>
          <w:szCs w:val="22"/>
        </w:rPr>
        <w:t>Marmar</w:t>
      </w:r>
      <w:proofErr w:type="spellEnd"/>
      <w:r>
        <w:rPr>
          <w:rFonts w:ascii="Garamond" w:hAnsi="Garamond"/>
          <w:sz w:val="22"/>
          <w:szCs w:val="22"/>
        </w:rPr>
        <w:t>, C. R., “</w:t>
      </w:r>
      <w:r w:rsidRPr="007A37A9">
        <w:rPr>
          <w:rFonts w:ascii="Garamond" w:hAnsi="Garamond"/>
          <w:sz w:val="22"/>
          <w:szCs w:val="22"/>
        </w:rPr>
        <w:t>The Impact of</w:t>
      </w:r>
      <w:r>
        <w:rPr>
          <w:rFonts w:ascii="Garamond" w:hAnsi="Garamond"/>
          <w:sz w:val="22"/>
          <w:szCs w:val="22"/>
        </w:rPr>
        <w:t xml:space="preserve"> Personal Threat o</w:t>
      </w:r>
      <w:r w:rsidRPr="007A37A9">
        <w:rPr>
          <w:rFonts w:ascii="Garamond" w:hAnsi="Garamond"/>
          <w:sz w:val="22"/>
          <w:szCs w:val="22"/>
        </w:rPr>
        <w:t>n Police Officers' Responses to Critical Incident Stressors.</w:t>
      </w:r>
      <w:r>
        <w:rPr>
          <w:rFonts w:ascii="Garamond" w:hAnsi="Garamond"/>
          <w:sz w:val="22"/>
          <w:szCs w:val="22"/>
        </w:rPr>
        <w:t>”</w:t>
      </w:r>
      <w:r w:rsidRPr="007A37A9">
        <w:rPr>
          <w:rFonts w:ascii="Garamond" w:hAnsi="Garamond"/>
          <w:sz w:val="22"/>
          <w:szCs w:val="22"/>
        </w:rPr>
        <w:t xml:space="preserve"> </w:t>
      </w:r>
      <w:r w:rsidRPr="007A37A9">
        <w:rPr>
          <w:rFonts w:ascii="Garamond" w:hAnsi="Garamond"/>
          <w:i/>
          <w:iCs/>
          <w:sz w:val="22"/>
          <w:szCs w:val="22"/>
        </w:rPr>
        <w:t>194</w:t>
      </w:r>
      <w:r>
        <w:rPr>
          <w:rFonts w:ascii="Garamond" w:hAnsi="Garamond"/>
          <w:i/>
          <w:iCs/>
          <w:sz w:val="22"/>
          <w:szCs w:val="22"/>
        </w:rPr>
        <w:t xml:space="preserve"> </w:t>
      </w:r>
      <w:r w:rsidRPr="007A37A9">
        <w:rPr>
          <w:rFonts w:ascii="Garamond" w:hAnsi="Garamond"/>
          <w:i/>
          <w:iCs/>
          <w:sz w:val="22"/>
          <w:szCs w:val="22"/>
        </w:rPr>
        <w:t xml:space="preserve">The Journal </w:t>
      </w:r>
      <w:r>
        <w:rPr>
          <w:rFonts w:ascii="Garamond" w:hAnsi="Garamond"/>
          <w:i/>
          <w:iCs/>
          <w:sz w:val="22"/>
          <w:szCs w:val="22"/>
        </w:rPr>
        <w:t>of Nervous a</w:t>
      </w:r>
      <w:r w:rsidRPr="007A37A9">
        <w:rPr>
          <w:rFonts w:ascii="Garamond" w:hAnsi="Garamond"/>
          <w:i/>
          <w:iCs/>
          <w:sz w:val="22"/>
          <w:szCs w:val="22"/>
        </w:rPr>
        <w:t>nd Mental Disease</w:t>
      </w:r>
      <w:r>
        <w:rPr>
          <w:rFonts w:ascii="Garamond" w:hAnsi="Garamond"/>
          <w:sz w:val="22"/>
          <w:szCs w:val="22"/>
        </w:rPr>
        <w:t xml:space="preserve"> </w:t>
      </w:r>
      <w:r w:rsidRPr="007A37A9">
        <w:rPr>
          <w:rFonts w:ascii="Garamond" w:hAnsi="Garamond"/>
          <w:sz w:val="22"/>
          <w:szCs w:val="22"/>
        </w:rPr>
        <w:t>591-597</w:t>
      </w:r>
      <w:r>
        <w:rPr>
          <w:rFonts w:ascii="Garamond" w:hAnsi="Garamond"/>
          <w:sz w:val="22"/>
          <w:szCs w:val="22"/>
        </w:rPr>
        <w:t xml:space="preserve"> </w:t>
      </w:r>
      <w:r w:rsidRPr="007A37A9">
        <w:rPr>
          <w:rFonts w:ascii="Garamond" w:hAnsi="Garamond"/>
          <w:sz w:val="22"/>
          <w:szCs w:val="22"/>
        </w:rPr>
        <w:t>(2006).</w:t>
      </w:r>
    </w:p>
    <w:p w14:paraId="3BF2554F" w14:textId="77777777"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roofErr w:type="spellStart"/>
      <w:r w:rsidRPr="00D223D4">
        <w:rPr>
          <w:rFonts w:ascii="Bell MT" w:hAnsi="Bell MT"/>
          <w:color w:val="000000"/>
          <w:sz w:val="22"/>
          <w:szCs w:val="22"/>
        </w:rPr>
        <w:t>Neylan</w:t>
      </w:r>
      <w:proofErr w:type="spellEnd"/>
      <w:r w:rsidRPr="00D223D4">
        <w:rPr>
          <w:rFonts w:ascii="Bell MT" w:hAnsi="Bell MT"/>
          <w:color w:val="000000"/>
          <w:sz w:val="22"/>
          <w:szCs w:val="22"/>
        </w:rPr>
        <w:t>, T.C., Metzler, T.J., Best</w:t>
      </w:r>
      <w:r w:rsidR="002F1567" w:rsidRPr="00D223D4">
        <w:rPr>
          <w:rFonts w:ascii="Bell MT" w:hAnsi="Bell MT"/>
          <w:color w:val="000000"/>
          <w:sz w:val="22"/>
          <w:szCs w:val="22"/>
        </w:rPr>
        <w:t>, S.R., Weiss, D.S., Fagan, J</w:t>
      </w:r>
      <w:r w:rsidRPr="00D223D4">
        <w:rPr>
          <w:rFonts w:ascii="Bell MT" w:hAnsi="Bell MT"/>
          <w:color w:val="000000"/>
          <w:sz w:val="22"/>
          <w:szCs w:val="22"/>
        </w:rPr>
        <w:t xml:space="preserve">., Liberman, A., Rogers, C., et al., “Critical Incident Exposure and Sleep Quality in Police Officers.” </w:t>
      </w:r>
      <w:r w:rsidRPr="00D223D4">
        <w:rPr>
          <w:rFonts w:ascii="Bell MT" w:hAnsi="Bell MT"/>
          <w:i/>
          <w:color w:val="000000"/>
          <w:sz w:val="22"/>
          <w:szCs w:val="22"/>
        </w:rPr>
        <w:t>Psychosomatic Medicine</w:t>
      </w:r>
      <w:r w:rsidRPr="00D223D4">
        <w:rPr>
          <w:rFonts w:ascii="Bell MT" w:hAnsi="Bell MT"/>
          <w:color w:val="000000"/>
          <w:sz w:val="22"/>
          <w:szCs w:val="22"/>
        </w:rPr>
        <w:t xml:space="preserve"> 64:345-352 (2002).</w:t>
      </w:r>
    </w:p>
    <w:p w14:paraId="0E79E806" w14:textId="5B841F0B" w:rsidR="00406475" w:rsidRDefault="00836D14" w:rsidP="00406475">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Liberman, A.M., Best, S.R., Metzler, T.J., Fagan, J.A., Weiss, D.S., and </w:t>
      </w:r>
      <w:proofErr w:type="spellStart"/>
      <w:r w:rsidRPr="00D223D4">
        <w:rPr>
          <w:rFonts w:ascii="Bell MT" w:hAnsi="Bell MT"/>
          <w:color w:val="000000"/>
          <w:sz w:val="22"/>
          <w:szCs w:val="22"/>
        </w:rPr>
        <w:t>Marmar</w:t>
      </w:r>
      <w:proofErr w:type="spellEnd"/>
      <w:r w:rsidRPr="00D223D4">
        <w:rPr>
          <w:rFonts w:ascii="Bell MT" w:hAnsi="Bell MT"/>
          <w:color w:val="000000"/>
          <w:sz w:val="22"/>
          <w:szCs w:val="22"/>
        </w:rPr>
        <w:t xml:space="preserve">, C.R., “Routine Occupational Stress in Police,” </w:t>
      </w:r>
      <w:r w:rsidR="00406475">
        <w:rPr>
          <w:rFonts w:ascii="Bell MT" w:hAnsi="Bell MT"/>
          <w:color w:val="000000"/>
          <w:sz w:val="22"/>
          <w:szCs w:val="22"/>
        </w:rPr>
        <w:t xml:space="preserve">25 </w:t>
      </w:r>
      <w:r w:rsidRPr="00D223D4">
        <w:rPr>
          <w:rFonts w:ascii="Bell MT" w:hAnsi="Bell MT"/>
          <w:i/>
          <w:color w:val="000000"/>
          <w:sz w:val="22"/>
          <w:szCs w:val="22"/>
        </w:rPr>
        <w:t>Policing</w:t>
      </w:r>
      <w:r w:rsidRPr="00D223D4">
        <w:rPr>
          <w:rFonts w:ascii="Bell MT" w:hAnsi="Bell MT"/>
          <w:color w:val="000000"/>
          <w:sz w:val="22"/>
          <w:szCs w:val="22"/>
        </w:rPr>
        <w:t xml:space="preserve"> 421-39 (2002).</w:t>
      </w:r>
    </w:p>
    <w:p w14:paraId="3AF69B1D" w14:textId="5CC79970" w:rsidR="00406475" w:rsidRPr="00406475" w:rsidRDefault="00406475" w:rsidP="008F1AE7">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Garamond" w:hAnsi="Garamond"/>
          <w:color w:val="000000"/>
          <w:sz w:val="21"/>
          <w:szCs w:val="22"/>
        </w:rPr>
      </w:pPr>
      <w:proofErr w:type="spellStart"/>
      <w:r w:rsidRPr="00406475">
        <w:rPr>
          <w:rFonts w:ascii="Garamond" w:hAnsi="Garamond"/>
          <w:sz w:val="22"/>
        </w:rPr>
        <w:t>Neylan</w:t>
      </w:r>
      <w:proofErr w:type="spellEnd"/>
      <w:r w:rsidRPr="00406475">
        <w:rPr>
          <w:rFonts w:ascii="Garamond" w:hAnsi="Garamond"/>
          <w:sz w:val="22"/>
        </w:rPr>
        <w:t xml:space="preserve">, T.C., Metzler, T.J., Best, S.R., Weiss, D.S., Fagan, J.A., Liberman, A., Rogers, C., </w:t>
      </w:r>
      <w:proofErr w:type="spellStart"/>
      <w:r w:rsidRPr="00406475">
        <w:rPr>
          <w:rFonts w:ascii="Garamond" w:hAnsi="Garamond"/>
          <w:sz w:val="22"/>
        </w:rPr>
        <w:t>Vedantham</w:t>
      </w:r>
      <w:proofErr w:type="spellEnd"/>
      <w:r w:rsidRPr="00406475">
        <w:rPr>
          <w:rFonts w:ascii="Garamond" w:hAnsi="Garamond"/>
          <w:sz w:val="22"/>
        </w:rPr>
        <w:t xml:space="preserve">, K., Brunet, A., Lipsey, T.L. and </w:t>
      </w:r>
      <w:proofErr w:type="spellStart"/>
      <w:r w:rsidRPr="00406475">
        <w:rPr>
          <w:rFonts w:ascii="Garamond" w:hAnsi="Garamond"/>
          <w:sz w:val="22"/>
        </w:rPr>
        <w:t>Marmar</w:t>
      </w:r>
      <w:proofErr w:type="spellEnd"/>
      <w:r w:rsidRPr="00406475">
        <w:rPr>
          <w:rFonts w:ascii="Garamond" w:hAnsi="Garamond"/>
          <w:sz w:val="22"/>
        </w:rPr>
        <w:t xml:space="preserve">, C.R., “Critical incident exposure and sleep quality in police officers,” 64 </w:t>
      </w:r>
      <w:r w:rsidRPr="00406475">
        <w:rPr>
          <w:rFonts w:ascii="Garamond" w:hAnsi="Garamond"/>
          <w:i/>
          <w:iCs/>
          <w:sz w:val="22"/>
        </w:rPr>
        <w:t>Psychosomatic Medicine</w:t>
      </w:r>
      <w:r w:rsidRPr="00406475">
        <w:rPr>
          <w:rFonts w:ascii="Garamond" w:hAnsi="Garamond"/>
          <w:sz w:val="22"/>
        </w:rPr>
        <w:t xml:space="preserve"> 345-352 (2002).</w:t>
      </w:r>
    </w:p>
    <w:p w14:paraId="1EFB5D9F" w14:textId="69B6F8F8" w:rsidR="008F1AE7" w:rsidRPr="008F1AE7" w:rsidRDefault="008F1AE7" w:rsidP="008F1AE7">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Garamond" w:hAnsi="Garamond"/>
          <w:color w:val="000000"/>
          <w:sz w:val="22"/>
          <w:szCs w:val="22"/>
        </w:rPr>
      </w:pPr>
      <w:r w:rsidRPr="008F1AE7">
        <w:rPr>
          <w:rFonts w:ascii="Garamond" w:hAnsi="Garamond"/>
          <w:sz w:val="22"/>
          <w:szCs w:val="22"/>
        </w:rPr>
        <w:t xml:space="preserve">Brunet, A., Weiss, D.S., Metzler, T.J., Best, S.R., </w:t>
      </w:r>
      <w:proofErr w:type="spellStart"/>
      <w:r w:rsidRPr="008F1AE7">
        <w:rPr>
          <w:rFonts w:ascii="Garamond" w:hAnsi="Garamond"/>
          <w:sz w:val="22"/>
          <w:szCs w:val="22"/>
        </w:rPr>
        <w:t>Neylan</w:t>
      </w:r>
      <w:proofErr w:type="spellEnd"/>
      <w:r w:rsidRPr="008F1AE7">
        <w:rPr>
          <w:rFonts w:ascii="Garamond" w:hAnsi="Garamond"/>
          <w:sz w:val="22"/>
          <w:szCs w:val="22"/>
        </w:rPr>
        <w:t xml:space="preserve">, T.C., Rogers, C., Fagan, J. and </w:t>
      </w:r>
      <w:proofErr w:type="spellStart"/>
      <w:r w:rsidRPr="008F1AE7">
        <w:rPr>
          <w:rFonts w:ascii="Garamond" w:hAnsi="Garamond"/>
          <w:sz w:val="22"/>
          <w:szCs w:val="22"/>
        </w:rPr>
        <w:t>Marmar</w:t>
      </w:r>
      <w:proofErr w:type="spellEnd"/>
      <w:r w:rsidRPr="008F1AE7">
        <w:rPr>
          <w:rFonts w:ascii="Garamond" w:hAnsi="Garamond"/>
          <w:sz w:val="22"/>
          <w:szCs w:val="22"/>
        </w:rPr>
        <w:t>, C.R., “The Peritraumatic Distress Inventory: A Pr</w:t>
      </w:r>
      <w:r w:rsidR="009370C4">
        <w:rPr>
          <w:rFonts w:ascii="Garamond" w:hAnsi="Garamond"/>
          <w:sz w:val="22"/>
          <w:szCs w:val="22"/>
        </w:rPr>
        <w:t>oposed Measure o</w:t>
      </w:r>
      <w:r w:rsidRPr="008F1AE7">
        <w:rPr>
          <w:rFonts w:ascii="Garamond" w:hAnsi="Garamond"/>
          <w:sz w:val="22"/>
          <w:szCs w:val="22"/>
        </w:rPr>
        <w:t>f PTSD Criterion A2.</w:t>
      </w:r>
      <w:r w:rsidR="00406475">
        <w:rPr>
          <w:rFonts w:ascii="Garamond" w:hAnsi="Garamond"/>
          <w:sz w:val="22"/>
          <w:szCs w:val="22"/>
        </w:rPr>
        <w:t>”</w:t>
      </w:r>
      <w:r w:rsidRPr="008F1AE7">
        <w:rPr>
          <w:rFonts w:ascii="Garamond" w:hAnsi="Garamond"/>
          <w:sz w:val="22"/>
          <w:szCs w:val="22"/>
        </w:rPr>
        <w:t xml:space="preserve"> 158 </w:t>
      </w:r>
      <w:r w:rsidRPr="008F1AE7">
        <w:rPr>
          <w:rFonts w:ascii="Garamond" w:hAnsi="Garamond"/>
          <w:i/>
          <w:iCs/>
          <w:sz w:val="22"/>
          <w:szCs w:val="22"/>
        </w:rPr>
        <w:t>American Journal of Psychiatry</w:t>
      </w:r>
      <w:r w:rsidRPr="008F1AE7">
        <w:rPr>
          <w:rFonts w:ascii="Garamond" w:hAnsi="Garamond"/>
          <w:sz w:val="22"/>
          <w:szCs w:val="22"/>
        </w:rPr>
        <w:t xml:space="preserve"> 1480-1485 (2001).</w:t>
      </w:r>
    </w:p>
    <w:p w14:paraId="7FB869E6" w14:textId="613E31BF" w:rsidR="00836D14" w:rsidRPr="00D223D4" w:rsidRDefault="00836D14" w:rsidP="00836D1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Pole, N., Best, S. R., Weiss, D. S., Metzler, T., Liberman, A. M., Fagan, J., &amp; </w:t>
      </w:r>
      <w:proofErr w:type="spellStart"/>
      <w:r w:rsidRPr="00D223D4">
        <w:rPr>
          <w:rFonts w:ascii="Bell MT" w:hAnsi="Bell MT"/>
          <w:color w:val="000000"/>
          <w:sz w:val="22"/>
          <w:szCs w:val="22"/>
        </w:rPr>
        <w:t>Marmar</w:t>
      </w:r>
      <w:proofErr w:type="spellEnd"/>
      <w:r w:rsidRPr="00D223D4">
        <w:rPr>
          <w:rFonts w:ascii="Bell MT" w:hAnsi="Bell MT"/>
          <w:color w:val="000000"/>
          <w:sz w:val="22"/>
          <w:szCs w:val="22"/>
        </w:rPr>
        <w:t xml:space="preserve">, C. R.., “Effects of Gender and Ethnicity on Duty-related Posttraumatic Stress Symptoms among Urban Police Officers.” </w:t>
      </w:r>
      <w:r w:rsidR="00406475">
        <w:rPr>
          <w:rFonts w:ascii="Bell MT" w:hAnsi="Bell MT"/>
          <w:color w:val="000000"/>
          <w:sz w:val="22"/>
          <w:szCs w:val="22"/>
        </w:rPr>
        <w:t xml:space="preserve">189 </w:t>
      </w:r>
      <w:r w:rsidRPr="00D223D4">
        <w:rPr>
          <w:rFonts w:ascii="Bell MT" w:hAnsi="Bell MT"/>
          <w:i/>
          <w:color w:val="000000"/>
          <w:sz w:val="22"/>
          <w:szCs w:val="22"/>
        </w:rPr>
        <w:t>Journal of Nervous and Mental Disease</w:t>
      </w:r>
      <w:r w:rsidRPr="00D223D4">
        <w:rPr>
          <w:rFonts w:ascii="Bell MT" w:hAnsi="Bell MT"/>
          <w:color w:val="000000"/>
          <w:sz w:val="22"/>
          <w:szCs w:val="22"/>
        </w:rPr>
        <w:t xml:space="preserve">, </w:t>
      </w:r>
      <w:r w:rsidR="00406475">
        <w:rPr>
          <w:rFonts w:ascii="Bell MT" w:hAnsi="Bell MT"/>
          <w:color w:val="000000"/>
          <w:sz w:val="22"/>
          <w:szCs w:val="22"/>
        </w:rPr>
        <w:t>4</w:t>
      </w:r>
      <w:r w:rsidRPr="00D223D4">
        <w:rPr>
          <w:rFonts w:ascii="Bell MT" w:hAnsi="Bell MT"/>
          <w:color w:val="000000"/>
          <w:sz w:val="22"/>
          <w:szCs w:val="22"/>
        </w:rPr>
        <w:t>42-448 (2000).</w:t>
      </w:r>
    </w:p>
    <w:p w14:paraId="60C3A2D3" w14:textId="17F07569" w:rsidR="00836D14" w:rsidRPr="00D223D4" w:rsidRDefault="00836D14" w:rsidP="001405EC">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color w:val="000000"/>
          <w:sz w:val="22"/>
          <w:szCs w:val="22"/>
        </w:rPr>
        <w:t xml:space="preserve">Brunet, A., Weiss, D.S., Metzler, T.J., Best, S.R., Fagan, J., </w:t>
      </w:r>
      <w:proofErr w:type="spellStart"/>
      <w:r w:rsidRPr="00D223D4">
        <w:rPr>
          <w:rFonts w:ascii="Bell MT" w:hAnsi="Bell MT"/>
          <w:color w:val="000000"/>
          <w:sz w:val="22"/>
          <w:szCs w:val="22"/>
        </w:rPr>
        <w:t>Vedantham</w:t>
      </w:r>
      <w:proofErr w:type="spellEnd"/>
      <w:r w:rsidRPr="00D223D4">
        <w:rPr>
          <w:rFonts w:ascii="Bell MT" w:hAnsi="Bell MT"/>
          <w:color w:val="000000"/>
          <w:sz w:val="22"/>
          <w:szCs w:val="22"/>
        </w:rPr>
        <w:t xml:space="preserve">, K., &amp; </w:t>
      </w:r>
      <w:proofErr w:type="spellStart"/>
      <w:r w:rsidRPr="00D223D4">
        <w:rPr>
          <w:rFonts w:ascii="Bell MT" w:hAnsi="Bell MT"/>
          <w:color w:val="000000"/>
          <w:sz w:val="22"/>
          <w:szCs w:val="22"/>
        </w:rPr>
        <w:t>Marmar</w:t>
      </w:r>
      <w:proofErr w:type="spellEnd"/>
      <w:r w:rsidRPr="00D223D4">
        <w:rPr>
          <w:rFonts w:ascii="Bell MT" w:hAnsi="Bell MT"/>
          <w:color w:val="000000"/>
          <w:sz w:val="22"/>
          <w:szCs w:val="22"/>
        </w:rPr>
        <w:t xml:space="preserve">, C.R., “An Overview of the Peritraumatic Distress Scale.” </w:t>
      </w:r>
      <w:r w:rsidR="00406475">
        <w:rPr>
          <w:rFonts w:ascii="Bell MT" w:hAnsi="Bell MT"/>
          <w:color w:val="000000"/>
          <w:sz w:val="22"/>
          <w:szCs w:val="22"/>
        </w:rPr>
        <w:t xml:space="preserve">2 </w:t>
      </w:r>
      <w:r w:rsidRPr="00D223D4">
        <w:rPr>
          <w:rFonts w:ascii="Bell MT" w:hAnsi="Bell MT"/>
          <w:i/>
          <w:color w:val="000000"/>
          <w:sz w:val="22"/>
          <w:szCs w:val="22"/>
        </w:rPr>
        <w:t>Dialogues in Clinical Neurosciences</w:t>
      </w:r>
      <w:r w:rsidR="00406475">
        <w:rPr>
          <w:rFonts w:ascii="Bell MT" w:hAnsi="Bell MT"/>
          <w:color w:val="000000"/>
          <w:sz w:val="22"/>
          <w:szCs w:val="22"/>
        </w:rPr>
        <w:t xml:space="preserve"> </w:t>
      </w:r>
      <w:r w:rsidRPr="00D223D4">
        <w:rPr>
          <w:rFonts w:ascii="Bell MT" w:hAnsi="Bell MT"/>
          <w:color w:val="000000"/>
          <w:sz w:val="22"/>
          <w:szCs w:val="22"/>
        </w:rPr>
        <w:t>66-67 (2000).</w:t>
      </w:r>
    </w:p>
    <w:p w14:paraId="4C4A65AC" w14:textId="77777777" w:rsidR="001405EC" w:rsidRPr="00D223D4" w:rsidRDefault="001405EC" w:rsidP="001405EC">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p>
    <w:p w14:paraId="5D2B5C56"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szCs w:val="22"/>
        </w:rPr>
      </w:pPr>
    </w:p>
    <w:p w14:paraId="63823BD0"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szCs w:val="22"/>
        </w:rPr>
      </w:pPr>
      <w:r w:rsidRPr="00D223D4">
        <w:rPr>
          <w:rFonts w:ascii="Bell MT" w:hAnsi="Bell MT"/>
          <w:b/>
          <w:color w:val="000000"/>
          <w:sz w:val="22"/>
          <w:szCs w:val="22"/>
        </w:rPr>
        <w:t>Works in Progress:</w:t>
      </w:r>
    </w:p>
    <w:p w14:paraId="2E152125" w14:textId="74B6BE33" w:rsidR="000C36F1" w:rsidRDefault="000C36F1" w:rsidP="00FD4B03">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sz w:val="22"/>
          <w:szCs w:val="22"/>
        </w:rPr>
      </w:pPr>
    </w:p>
    <w:p w14:paraId="1B9FFA82" w14:textId="61B2E540" w:rsidR="004F566E" w:rsidRDefault="004F566E" w:rsidP="008D0819">
      <w:pPr>
        <w:ind w:left="360" w:hanging="360"/>
        <w:jc w:val="both"/>
        <w:rPr>
          <w:rFonts w:ascii="Bell MT" w:hAnsi="Bell MT"/>
          <w:sz w:val="22"/>
          <w:szCs w:val="22"/>
        </w:rPr>
      </w:pPr>
      <w:r>
        <w:rPr>
          <w:rFonts w:ascii="Bell MT" w:hAnsi="Bell MT"/>
          <w:sz w:val="22"/>
          <w:szCs w:val="22"/>
        </w:rPr>
        <w:t xml:space="preserve">Fagan, J. &amp; A.D. Campbell, “Race and Reasonableness in Police Killings”, Boston University School of Law, </w:t>
      </w:r>
      <w:proofErr w:type="spellStart"/>
      <w:r>
        <w:rPr>
          <w:rFonts w:ascii="Bell MT" w:hAnsi="Bell MT"/>
          <w:sz w:val="22"/>
          <w:szCs w:val="22"/>
        </w:rPr>
        <w:t>eCRT</w:t>
      </w:r>
      <w:proofErr w:type="spellEnd"/>
      <w:r>
        <w:rPr>
          <w:rFonts w:ascii="Bell MT" w:hAnsi="Bell MT"/>
          <w:sz w:val="22"/>
          <w:szCs w:val="22"/>
        </w:rPr>
        <w:t xml:space="preserve"> Conference, October 2019</w:t>
      </w:r>
    </w:p>
    <w:p w14:paraId="34AA9A1D" w14:textId="086BD335" w:rsidR="004F566E" w:rsidRDefault="004F566E" w:rsidP="008D0819">
      <w:pPr>
        <w:ind w:left="360" w:hanging="360"/>
        <w:jc w:val="both"/>
        <w:rPr>
          <w:rFonts w:ascii="Bell MT" w:hAnsi="Bell MT"/>
          <w:sz w:val="22"/>
          <w:szCs w:val="22"/>
        </w:rPr>
      </w:pPr>
      <w:r>
        <w:rPr>
          <w:rFonts w:ascii="Bell MT" w:hAnsi="Bell MT"/>
          <w:sz w:val="22"/>
          <w:szCs w:val="22"/>
        </w:rPr>
        <w:t xml:space="preserve">Fagan, J. &amp; L. </w:t>
      </w:r>
      <w:proofErr w:type="spellStart"/>
      <w:r>
        <w:rPr>
          <w:rFonts w:ascii="Bell MT" w:hAnsi="Bell MT"/>
          <w:sz w:val="22"/>
          <w:szCs w:val="22"/>
        </w:rPr>
        <w:t>Nojima</w:t>
      </w:r>
      <w:proofErr w:type="spellEnd"/>
      <w:r>
        <w:rPr>
          <w:rFonts w:ascii="Bell MT" w:hAnsi="Bell MT"/>
          <w:sz w:val="22"/>
          <w:szCs w:val="22"/>
        </w:rPr>
        <w:t>, “Are Police Officers Bayesians?”  Journal of Empirical Legal Studies (Submitted, December 2019).</w:t>
      </w:r>
    </w:p>
    <w:p w14:paraId="1FA03F19" w14:textId="0FE70E20" w:rsidR="008D0819" w:rsidRPr="00490A0B" w:rsidRDefault="008D0819" w:rsidP="008D0819">
      <w:pPr>
        <w:ind w:left="360" w:hanging="360"/>
        <w:jc w:val="both"/>
        <w:rPr>
          <w:rFonts w:ascii="Bell MT" w:hAnsi="Bell MT"/>
          <w:sz w:val="22"/>
          <w:szCs w:val="22"/>
        </w:rPr>
      </w:pPr>
      <w:r w:rsidRPr="00490A0B">
        <w:rPr>
          <w:rFonts w:ascii="Bell MT" w:hAnsi="Bell MT"/>
          <w:sz w:val="22"/>
          <w:szCs w:val="22"/>
        </w:rPr>
        <w:t xml:space="preserve">Geller, A., and J. Fagan, "Police Contact and Mental Health," </w:t>
      </w:r>
      <w:r w:rsidRPr="00490A0B">
        <w:rPr>
          <w:rFonts w:ascii="Bell MT" w:hAnsi="Bell MT"/>
          <w:i/>
          <w:sz w:val="22"/>
          <w:szCs w:val="22"/>
        </w:rPr>
        <w:t xml:space="preserve">Journal of Empirical Legal Studies </w:t>
      </w:r>
      <w:r w:rsidRPr="00490A0B">
        <w:rPr>
          <w:rFonts w:ascii="Bell MT" w:hAnsi="Bell MT"/>
          <w:sz w:val="22"/>
          <w:szCs w:val="22"/>
        </w:rPr>
        <w:t>(</w:t>
      </w:r>
      <w:r w:rsidR="00596363">
        <w:rPr>
          <w:rFonts w:ascii="Bell MT" w:hAnsi="Bell MT"/>
          <w:sz w:val="22"/>
          <w:szCs w:val="22"/>
        </w:rPr>
        <w:t>Revised and</w:t>
      </w:r>
      <w:r w:rsidR="00B97E0D">
        <w:rPr>
          <w:rFonts w:ascii="Bell MT" w:hAnsi="Bell MT"/>
          <w:sz w:val="22"/>
          <w:szCs w:val="22"/>
        </w:rPr>
        <w:t xml:space="preserve"> resubmit, June 2019</w:t>
      </w:r>
      <w:r w:rsidR="00490A0B" w:rsidRPr="00490A0B">
        <w:rPr>
          <w:rFonts w:ascii="Bell MT" w:hAnsi="Bell MT"/>
          <w:sz w:val="22"/>
          <w:szCs w:val="22"/>
        </w:rPr>
        <w:t>)</w:t>
      </w:r>
    </w:p>
    <w:p w14:paraId="0AE6920D" w14:textId="77777777" w:rsidR="00E72AD3" w:rsidRDefault="00FD4B03" w:rsidP="00E72AD3">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proofErr w:type="spellStart"/>
      <w:r>
        <w:rPr>
          <w:rFonts w:ascii="Bell MT" w:hAnsi="Bell MT"/>
          <w:sz w:val="22"/>
          <w:szCs w:val="22"/>
        </w:rPr>
        <w:t>Legewie</w:t>
      </w:r>
      <w:proofErr w:type="spellEnd"/>
      <w:r>
        <w:rPr>
          <w:rFonts w:ascii="Bell MT" w:hAnsi="Bell MT"/>
          <w:sz w:val="22"/>
          <w:szCs w:val="22"/>
        </w:rPr>
        <w:t>, J., and J.</w:t>
      </w:r>
      <w:r w:rsidR="00490A0B">
        <w:rPr>
          <w:rFonts w:ascii="Bell MT" w:hAnsi="Bell MT"/>
          <w:sz w:val="22"/>
          <w:szCs w:val="22"/>
        </w:rPr>
        <w:t xml:space="preserve"> </w:t>
      </w:r>
      <w:r>
        <w:rPr>
          <w:rFonts w:ascii="Bell MT" w:hAnsi="Bell MT"/>
          <w:sz w:val="22"/>
          <w:szCs w:val="22"/>
        </w:rPr>
        <w:t>Fagan, “Grou</w:t>
      </w:r>
      <w:r w:rsidR="009A57CB">
        <w:rPr>
          <w:rFonts w:ascii="Bell MT" w:hAnsi="Bell MT"/>
          <w:sz w:val="22"/>
          <w:szCs w:val="22"/>
        </w:rPr>
        <w:t xml:space="preserve">p Threat, Police Officer Diversity and the Deadly Use of Force by Police,” under review at </w:t>
      </w:r>
      <w:r w:rsidR="009479AE">
        <w:rPr>
          <w:rFonts w:ascii="Bell MT" w:hAnsi="Bell MT"/>
          <w:sz w:val="22"/>
          <w:szCs w:val="22"/>
        </w:rPr>
        <w:t>Social Science and Medicine</w:t>
      </w:r>
      <w:r w:rsidR="009A57CB">
        <w:rPr>
          <w:rFonts w:ascii="Bell MT" w:hAnsi="Bell MT"/>
          <w:sz w:val="22"/>
          <w:szCs w:val="22"/>
        </w:rPr>
        <w:t xml:space="preserve">, </w:t>
      </w:r>
      <w:r w:rsidR="00D15941">
        <w:rPr>
          <w:rFonts w:ascii="Bell MT" w:hAnsi="Bell MT"/>
          <w:sz w:val="22"/>
          <w:szCs w:val="22"/>
        </w:rPr>
        <w:t>December</w:t>
      </w:r>
      <w:r w:rsidR="009A57CB">
        <w:rPr>
          <w:rFonts w:ascii="Bell MT" w:hAnsi="Bell MT"/>
          <w:sz w:val="22"/>
          <w:szCs w:val="22"/>
        </w:rPr>
        <w:t xml:space="preserve"> 2016</w:t>
      </w:r>
      <w:r w:rsidR="00D15941">
        <w:rPr>
          <w:rFonts w:ascii="Bell MT" w:hAnsi="Bell MT"/>
          <w:sz w:val="22"/>
          <w:szCs w:val="22"/>
        </w:rPr>
        <w:t xml:space="preserve">, available at </w:t>
      </w:r>
      <w:hyperlink r:id="rId24" w:history="1">
        <w:r w:rsidR="00D15941" w:rsidRPr="009C0DEC">
          <w:rPr>
            <w:rStyle w:val="Hyperlink"/>
            <w:rFonts w:ascii="Bell MT" w:hAnsi="Bell MT"/>
            <w:sz w:val="22"/>
            <w:szCs w:val="22"/>
          </w:rPr>
          <w:t>https://ssrn.com/abstract=2778692</w:t>
        </w:r>
      </w:hyperlink>
      <w:r w:rsidR="00D15941">
        <w:rPr>
          <w:rFonts w:ascii="Bell MT" w:hAnsi="Bell MT"/>
          <w:sz w:val="22"/>
          <w:szCs w:val="22"/>
        </w:rPr>
        <w:t xml:space="preserve"> </w:t>
      </w:r>
    </w:p>
    <w:p w14:paraId="25597110" w14:textId="23606241" w:rsidR="00A26E9A" w:rsidRPr="00D223D4" w:rsidRDefault="00A26E9A" w:rsidP="00A26E9A">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D223D4">
        <w:rPr>
          <w:rFonts w:ascii="Bell MT" w:hAnsi="Bell MT" w:cs="Corbel"/>
          <w:sz w:val="22"/>
          <w:szCs w:val="22"/>
        </w:rPr>
        <w:t>Fagan, J., G. Conyers, and I. Ayres, “</w:t>
      </w:r>
      <w:r w:rsidR="001F7ECA" w:rsidRPr="00D223D4">
        <w:rPr>
          <w:rFonts w:ascii="Bell MT" w:eastAsia="MS Mincho" w:hAnsi="Bell MT"/>
          <w:sz w:val="22"/>
          <w:szCs w:val="22"/>
        </w:rPr>
        <w:t>No Runs, Few Hits and Many Errors: A Story in Five Parts about Racial Bias in Stop and Frisk Policing in New York</w:t>
      </w:r>
      <w:r w:rsidRPr="00D223D4">
        <w:rPr>
          <w:rFonts w:ascii="Bell MT" w:hAnsi="Bell MT"/>
          <w:smallCaps/>
          <w:sz w:val="22"/>
          <w:szCs w:val="22"/>
        </w:rPr>
        <w:t>.”</w:t>
      </w:r>
      <w:r w:rsidR="001F7ECA" w:rsidRPr="00D223D4">
        <w:rPr>
          <w:rFonts w:ascii="Bell MT" w:hAnsi="Bell MT"/>
          <w:smallCaps/>
          <w:sz w:val="22"/>
          <w:szCs w:val="22"/>
        </w:rPr>
        <w:t xml:space="preserve">  P</w:t>
      </w:r>
      <w:r w:rsidR="001F7ECA" w:rsidRPr="00D223D4">
        <w:rPr>
          <w:rFonts w:ascii="Bell MT" w:hAnsi="Bell MT"/>
          <w:sz w:val="22"/>
          <w:szCs w:val="22"/>
        </w:rPr>
        <w:t>resented at Conference on Empirical Legal Studies, San Francisco, Nov. 2014</w:t>
      </w:r>
    </w:p>
    <w:p w14:paraId="082AC00F" w14:textId="1E38BD80" w:rsidR="0045251D" w:rsidRPr="00D223D4" w:rsidRDefault="0045251D" w:rsidP="0045251D">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D223D4">
        <w:rPr>
          <w:rFonts w:ascii="Bell MT" w:hAnsi="Bell MT"/>
          <w:sz w:val="22"/>
          <w:szCs w:val="22"/>
        </w:rPr>
        <w:t>Fagan, J., “Indignities of Order Maintenance”</w:t>
      </w:r>
      <w:r w:rsidR="001F7ECA" w:rsidRPr="00D223D4">
        <w:rPr>
          <w:rFonts w:ascii="Bell MT" w:hAnsi="Bell MT"/>
          <w:sz w:val="22"/>
          <w:szCs w:val="22"/>
        </w:rPr>
        <w:t>.</w:t>
      </w:r>
    </w:p>
    <w:p w14:paraId="6319E5E7" w14:textId="40F18958" w:rsidR="006E679F" w:rsidRPr="00D223D4" w:rsidRDefault="006E679F" w:rsidP="00F7675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D223D4">
        <w:rPr>
          <w:rFonts w:ascii="Bell MT" w:hAnsi="Bell MT"/>
          <w:sz w:val="22"/>
          <w:szCs w:val="22"/>
        </w:rPr>
        <w:t xml:space="preserve">Fagan, J., </w:t>
      </w:r>
      <w:r w:rsidR="00ED711F" w:rsidRPr="00D223D4">
        <w:rPr>
          <w:rFonts w:ascii="Bell MT" w:hAnsi="Bell MT"/>
          <w:sz w:val="22"/>
          <w:szCs w:val="22"/>
        </w:rPr>
        <w:t>“</w:t>
      </w:r>
      <w:r w:rsidRPr="00D223D4">
        <w:rPr>
          <w:rFonts w:ascii="Bell MT" w:hAnsi="Bell MT"/>
          <w:sz w:val="22"/>
          <w:szCs w:val="22"/>
        </w:rPr>
        <w:t>The Miller Muddle:  Mythologizing Proportionalit</w:t>
      </w:r>
      <w:r w:rsidR="00ED711F" w:rsidRPr="00D223D4">
        <w:rPr>
          <w:rFonts w:ascii="Bell MT" w:hAnsi="Bell MT"/>
          <w:sz w:val="22"/>
          <w:szCs w:val="22"/>
        </w:rPr>
        <w:t>y in Punishment for Adolescents</w:t>
      </w:r>
      <w:r w:rsidR="001F7ECA" w:rsidRPr="00D223D4">
        <w:rPr>
          <w:rFonts w:ascii="Bell MT" w:hAnsi="Bell MT"/>
          <w:sz w:val="22"/>
          <w:szCs w:val="22"/>
        </w:rPr>
        <w:t>.”</w:t>
      </w:r>
    </w:p>
    <w:p w14:paraId="7395BC3C" w14:textId="77777777" w:rsidR="00F76754" w:rsidRPr="00D223D4" w:rsidRDefault="00F76754" w:rsidP="00F7675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D223D4">
        <w:rPr>
          <w:rFonts w:ascii="Bell MT" w:hAnsi="Bell MT"/>
          <w:sz w:val="22"/>
          <w:szCs w:val="22"/>
        </w:rPr>
        <w:t xml:space="preserve">Fagan, J., and Geller, A.B. “Profiling and Consent: Stops, Searches and Seizures after </w:t>
      </w:r>
      <w:r w:rsidRPr="00D223D4">
        <w:rPr>
          <w:rFonts w:ascii="Bell MT" w:hAnsi="Bell MT"/>
          <w:i/>
          <w:sz w:val="22"/>
          <w:szCs w:val="22"/>
        </w:rPr>
        <w:t>Soto</w:t>
      </w:r>
      <w:r w:rsidRPr="00D223D4">
        <w:rPr>
          <w:rFonts w:ascii="Bell MT" w:hAnsi="Bell MT"/>
          <w:sz w:val="22"/>
          <w:szCs w:val="22"/>
        </w:rPr>
        <w:t xml:space="preserve">,” </w:t>
      </w:r>
      <w:hyperlink r:id="rId25" w:history="1">
        <w:r w:rsidRPr="00D223D4">
          <w:rPr>
            <w:rStyle w:val="Hyperlink"/>
            <w:rFonts w:ascii="Bell MT" w:hAnsi="Bell MT"/>
            <w:sz w:val="22"/>
            <w:szCs w:val="22"/>
          </w:rPr>
          <w:t>http://ssrn.com/abstract=1641326</w:t>
        </w:r>
      </w:hyperlink>
    </w:p>
    <w:p w14:paraId="52634A86" w14:textId="77777777" w:rsidR="00F76754" w:rsidRPr="00D223D4" w:rsidRDefault="00F76754" w:rsidP="00F76754">
      <w:pPr>
        <w:tabs>
          <w:tab w:val="left" w:pos="0"/>
          <w:tab w:val="left" w:pos="360"/>
          <w:tab w:val="left" w:pos="720"/>
          <w:tab w:val="left" w:pos="1080"/>
          <w:tab w:val="left" w:pos="6120"/>
          <w:tab w:val="left" w:pos="6480"/>
          <w:tab w:val="left" w:pos="6840"/>
          <w:tab w:val="left" w:pos="7200"/>
          <w:tab w:val="left" w:pos="7488"/>
          <w:tab w:val="left" w:pos="7920"/>
          <w:tab w:val="left" w:pos="8640"/>
          <w:tab w:val="left" w:pos="9360"/>
        </w:tabs>
        <w:autoSpaceDE w:val="0"/>
        <w:autoSpaceDN w:val="0"/>
        <w:adjustRightInd w:val="0"/>
        <w:ind w:left="360" w:hanging="360"/>
        <w:rPr>
          <w:rFonts w:ascii="Bell MT" w:hAnsi="Bell MT"/>
          <w:sz w:val="22"/>
          <w:szCs w:val="22"/>
        </w:rPr>
      </w:pPr>
      <w:r w:rsidRPr="00D223D4">
        <w:rPr>
          <w:rFonts w:ascii="Bell MT" w:hAnsi="Bell MT"/>
          <w:sz w:val="22"/>
          <w:szCs w:val="22"/>
        </w:rPr>
        <w:t xml:space="preserve">Fagan, J., </w:t>
      </w:r>
      <w:proofErr w:type="spellStart"/>
      <w:r w:rsidRPr="00D223D4">
        <w:rPr>
          <w:rFonts w:ascii="Bell MT" w:hAnsi="Bell MT"/>
          <w:sz w:val="22"/>
          <w:szCs w:val="22"/>
        </w:rPr>
        <w:t>Ellias</w:t>
      </w:r>
      <w:proofErr w:type="spellEnd"/>
      <w:r w:rsidRPr="00D223D4">
        <w:rPr>
          <w:rFonts w:ascii="Bell MT" w:hAnsi="Bell MT"/>
          <w:sz w:val="22"/>
          <w:szCs w:val="22"/>
        </w:rPr>
        <w:t xml:space="preserve">, J., </w:t>
      </w:r>
      <w:proofErr w:type="spellStart"/>
      <w:r w:rsidRPr="00D223D4">
        <w:rPr>
          <w:rFonts w:ascii="Bell MT" w:hAnsi="Bell MT"/>
          <w:sz w:val="22"/>
          <w:szCs w:val="22"/>
        </w:rPr>
        <w:t>Kairys</w:t>
      </w:r>
      <w:proofErr w:type="spellEnd"/>
      <w:r w:rsidRPr="00D223D4">
        <w:rPr>
          <w:rFonts w:ascii="Bell MT" w:hAnsi="Bell MT"/>
          <w:sz w:val="22"/>
          <w:szCs w:val="22"/>
        </w:rPr>
        <w:t>, D., and Levin, E.B. “</w:t>
      </w:r>
      <w:r w:rsidRPr="00D223D4">
        <w:rPr>
          <w:rFonts w:ascii="Bell MT" w:hAnsi="Bell MT" w:cs="Arial"/>
          <w:sz w:val="22"/>
          <w:szCs w:val="22"/>
        </w:rPr>
        <w:t>Measuring A Fair Cross-Section of Jury Composition: A Case Study of the Southern District of New York,” To be submitted to a law review.</w:t>
      </w:r>
      <w:r w:rsidRPr="00D223D4">
        <w:rPr>
          <w:rFonts w:ascii="Bell MT" w:hAnsi="Bell MT"/>
          <w:sz w:val="22"/>
          <w:szCs w:val="22"/>
        </w:rPr>
        <w:t xml:space="preserve"> </w:t>
      </w:r>
    </w:p>
    <w:p w14:paraId="0D5E4BDA"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szCs w:val="22"/>
        </w:rPr>
      </w:pPr>
    </w:p>
    <w:p w14:paraId="4B283CB0"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szCs w:val="22"/>
        </w:rPr>
      </w:pPr>
      <w:r w:rsidRPr="00D223D4">
        <w:rPr>
          <w:rFonts w:ascii="Bell MT" w:hAnsi="Bell MT"/>
          <w:b/>
          <w:color w:val="000000"/>
          <w:sz w:val="22"/>
          <w:szCs w:val="22"/>
        </w:rPr>
        <w:t>Book Reviews:</w:t>
      </w:r>
    </w:p>
    <w:p w14:paraId="61ACFA16"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szCs w:val="22"/>
        </w:rPr>
      </w:pPr>
    </w:p>
    <w:p w14:paraId="44030924"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b/>
          <w:color w:val="000000"/>
          <w:sz w:val="22"/>
          <w:szCs w:val="22"/>
        </w:rPr>
        <w:t>Exploring the Underground Economy: Studies of Illegal And Unreported Activity,</w:t>
      </w:r>
      <w:r w:rsidRPr="00D223D4">
        <w:rPr>
          <w:rFonts w:ascii="Bell MT" w:hAnsi="Bell MT"/>
          <w:color w:val="000000"/>
          <w:sz w:val="22"/>
          <w:szCs w:val="22"/>
        </w:rPr>
        <w:t xml:space="preserve"> edited by </w:t>
      </w:r>
      <w:proofErr w:type="spellStart"/>
      <w:r w:rsidRPr="00D223D4">
        <w:rPr>
          <w:rFonts w:ascii="Bell MT" w:hAnsi="Bell MT"/>
          <w:color w:val="000000"/>
          <w:sz w:val="22"/>
          <w:szCs w:val="22"/>
        </w:rPr>
        <w:t>S.Pozo</w:t>
      </w:r>
      <w:proofErr w:type="spellEnd"/>
      <w:r w:rsidRPr="00D223D4">
        <w:rPr>
          <w:rFonts w:ascii="Bell MT" w:hAnsi="Bell MT"/>
          <w:color w:val="000000"/>
          <w:sz w:val="22"/>
          <w:szCs w:val="22"/>
        </w:rPr>
        <w:t xml:space="preserve"> (W.E. Upjohn Institute for Employment Research, 1996).  </w:t>
      </w:r>
      <w:r w:rsidRPr="00D223D4">
        <w:rPr>
          <w:rFonts w:ascii="Bell MT" w:hAnsi="Bell MT"/>
          <w:i/>
          <w:color w:val="000000"/>
          <w:sz w:val="22"/>
          <w:szCs w:val="22"/>
        </w:rPr>
        <w:t>Contemporary Sociology</w:t>
      </w:r>
      <w:r w:rsidRPr="00D223D4">
        <w:rPr>
          <w:rFonts w:ascii="Bell MT" w:hAnsi="Bell MT"/>
          <w:color w:val="000000"/>
          <w:sz w:val="22"/>
          <w:szCs w:val="22"/>
        </w:rPr>
        <w:t xml:space="preserve"> 27:69-70, 1998.</w:t>
      </w:r>
    </w:p>
    <w:p w14:paraId="43827A2D"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b/>
          <w:color w:val="000000"/>
          <w:sz w:val="22"/>
          <w:szCs w:val="22"/>
        </w:rPr>
        <w:t>Women, Girls, Gangs and Crime</w:t>
      </w:r>
      <w:r w:rsidRPr="00D223D4">
        <w:rPr>
          <w:rFonts w:ascii="Bell MT" w:hAnsi="Bell MT"/>
          <w:color w:val="000000"/>
          <w:sz w:val="22"/>
          <w:szCs w:val="22"/>
        </w:rPr>
        <w:t xml:space="preserve">, C.S. Taylor (Michigan State University Press, 1993). </w:t>
      </w:r>
      <w:r w:rsidRPr="00D223D4">
        <w:rPr>
          <w:rFonts w:ascii="Bell MT" w:hAnsi="Bell MT"/>
          <w:i/>
          <w:color w:val="000000"/>
          <w:sz w:val="22"/>
          <w:szCs w:val="22"/>
        </w:rPr>
        <w:t>Contemporary Sociology,</w:t>
      </w:r>
      <w:r w:rsidRPr="00D223D4">
        <w:rPr>
          <w:rFonts w:ascii="Bell MT" w:hAnsi="Bell MT"/>
          <w:color w:val="000000"/>
          <w:sz w:val="22"/>
          <w:szCs w:val="22"/>
        </w:rPr>
        <w:t xml:space="preserve"> 24: 99-100, 1994.</w:t>
      </w:r>
    </w:p>
    <w:p w14:paraId="7F95F0DA"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b/>
          <w:color w:val="000000"/>
          <w:sz w:val="22"/>
          <w:szCs w:val="22"/>
        </w:rPr>
        <w:t>When Battered Women Kill</w:t>
      </w:r>
      <w:r w:rsidRPr="00D223D4">
        <w:rPr>
          <w:rFonts w:ascii="Bell MT" w:hAnsi="Bell MT"/>
          <w:color w:val="000000"/>
          <w:sz w:val="22"/>
          <w:szCs w:val="22"/>
        </w:rPr>
        <w:t xml:space="preserve">, A. Browne (Free Press, 1987).  </w:t>
      </w:r>
      <w:r w:rsidRPr="00D223D4">
        <w:rPr>
          <w:rFonts w:ascii="Bell MT" w:hAnsi="Bell MT"/>
          <w:i/>
          <w:color w:val="000000"/>
          <w:sz w:val="22"/>
          <w:szCs w:val="22"/>
        </w:rPr>
        <w:t>Journal of Criminal Justice</w:t>
      </w:r>
      <w:r w:rsidRPr="00D223D4">
        <w:rPr>
          <w:rFonts w:ascii="Bell MT" w:hAnsi="Bell MT"/>
          <w:color w:val="000000"/>
          <w:sz w:val="22"/>
          <w:szCs w:val="22"/>
        </w:rPr>
        <w:t>, 16:74-8, 1988.</w:t>
      </w:r>
    </w:p>
    <w:p w14:paraId="3645D99A"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b/>
          <w:color w:val="000000"/>
          <w:sz w:val="22"/>
          <w:szCs w:val="22"/>
        </w:rPr>
        <w:t>Pathways from Heroin Addiction</w:t>
      </w:r>
      <w:r w:rsidRPr="00D223D4">
        <w:rPr>
          <w:rFonts w:ascii="Bell MT" w:hAnsi="Bell MT"/>
          <w:color w:val="000000"/>
          <w:sz w:val="22"/>
          <w:szCs w:val="22"/>
        </w:rPr>
        <w:t xml:space="preserve">, P. </w:t>
      </w:r>
      <w:proofErr w:type="spellStart"/>
      <w:r w:rsidRPr="00D223D4">
        <w:rPr>
          <w:rFonts w:ascii="Bell MT" w:hAnsi="Bell MT"/>
          <w:color w:val="000000"/>
          <w:sz w:val="22"/>
          <w:szCs w:val="22"/>
        </w:rPr>
        <w:t>Biernacki</w:t>
      </w:r>
      <w:proofErr w:type="spellEnd"/>
      <w:r w:rsidRPr="00D223D4">
        <w:rPr>
          <w:rFonts w:ascii="Bell MT" w:hAnsi="Bell MT"/>
          <w:color w:val="000000"/>
          <w:sz w:val="22"/>
          <w:szCs w:val="22"/>
        </w:rPr>
        <w:t xml:space="preserve"> (Temple University Press, 1986).</w:t>
      </w:r>
      <w:r w:rsidRPr="00D223D4">
        <w:rPr>
          <w:rFonts w:ascii="Bell MT" w:hAnsi="Bell MT"/>
          <w:b/>
          <w:color w:val="000000"/>
          <w:sz w:val="22"/>
          <w:szCs w:val="22"/>
        </w:rPr>
        <w:t xml:space="preserve">  </w:t>
      </w:r>
      <w:r w:rsidRPr="00D223D4">
        <w:rPr>
          <w:rFonts w:ascii="Bell MT" w:hAnsi="Bell MT"/>
          <w:i/>
          <w:color w:val="000000"/>
          <w:sz w:val="22"/>
          <w:szCs w:val="22"/>
        </w:rPr>
        <w:t>Criminology</w:t>
      </w:r>
      <w:r w:rsidRPr="00D223D4">
        <w:rPr>
          <w:rFonts w:ascii="Bell MT" w:hAnsi="Bell MT"/>
          <w:color w:val="000000"/>
          <w:sz w:val="22"/>
          <w:szCs w:val="22"/>
        </w:rPr>
        <w:t>, 25: 213-21, 1987.</w:t>
      </w:r>
    </w:p>
    <w:p w14:paraId="30B9ACE8" w14:textId="77777777" w:rsidR="00F76754" w:rsidRPr="00D223D4" w:rsidRDefault="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D223D4">
        <w:rPr>
          <w:rFonts w:ascii="Bell MT" w:hAnsi="Bell MT"/>
          <w:b/>
          <w:color w:val="000000"/>
          <w:sz w:val="22"/>
          <w:szCs w:val="22"/>
        </w:rPr>
        <w:t>Child Sexual Abuse</w:t>
      </w:r>
      <w:r w:rsidRPr="00D223D4">
        <w:rPr>
          <w:rFonts w:ascii="Bell MT" w:hAnsi="Bell MT"/>
          <w:color w:val="000000"/>
          <w:sz w:val="22"/>
          <w:szCs w:val="22"/>
        </w:rPr>
        <w:t xml:space="preserve">, D. </w:t>
      </w:r>
      <w:proofErr w:type="spellStart"/>
      <w:r w:rsidRPr="00D223D4">
        <w:rPr>
          <w:rFonts w:ascii="Bell MT" w:hAnsi="Bell MT"/>
          <w:color w:val="000000"/>
          <w:sz w:val="22"/>
          <w:szCs w:val="22"/>
        </w:rPr>
        <w:t>Finkelhor</w:t>
      </w:r>
      <w:proofErr w:type="spellEnd"/>
      <w:r w:rsidRPr="00D223D4">
        <w:rPr>
          <w:rFonts w:ascii="Bell MT" w:hAnsi="Bell MT"/>
          <w:color w:val="000000"/>
          <w:sz w:val="22"/>
          <w:szCs w:val="22"/>
        </w:rPr>
        <w:t xml:space="preserve"> (Free Press, 1984).  </w:t>
      </w:r>
      <w:r w:rsidRPr="00D223D4">
        <w:rPr>
          <w:rFonts w:ascii="Bell MT" w:hAnsi="Bell MT"/>
          <w:i/>
          <w:color w:val="000000"/>
          <w:sz w:val="22"/>
          <w:szCs w:val="22"/>
        </w:rPr>
        <w:t>Journal of Criminal Law and Criminology</w:t>
      </w:r>
      <w:r w:rsidRPr="00D223D4">
        <w:rPr>
          <w:rFonts w:ascii="Bell MT" w:hAnsi="Bell MT"/>
          <w:color w:val="000000"/>
          <w:sz w:val="22"/>
          <w:szCs w:val="22"/>
        </w:rPr>
        <w:t>, 77: 477-81, 1986.</w:t>
      </w:r>
    </w:p>
    <w:p w14:paraId="3523199E" w14:textId="77777777" w:rsidR="00F76754" w:rsidRPr="00B673CA" w:rsidRDefault="00F76754">
      <w:pPr>
        <w:widowControl w:val="0"/>
        <w:tabs>
          <w:tab w:val="left" w:pos="0"/>
          <w:tab w:val="left" w:pos="72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1E9A9652" w14:textId="77777777" w:rsidR="00BF5F7D" w:rsidRDefault="00BF5F7D">
      <w:pPr>
        <w:widowControl w:val="0"/>
        <w:tabs>
          <w:tab w:val="left" w:pos="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40383C7E" w14:textId="77777777" w:rsidR="005752BE" w:rsidRDefault="00F76754" w:rsidP="005752BE">
      <w:pPr>
        <w:widowControl w:val="0"/>
        <w:tabs>
          <w:tab w:val="left" w:pos="0"/>
          <w:tab w:val="left" w:pos="720"/>
          <w:tab w:val="left" w:pos="6120"/>
          <w:tab w:val="left" w:pos="6480"/>
          <w:tab w:val="left" w:pos="6840"/>
          <w:tab w:val="left" w:pos="7200"/>
          <w:tab w:val="left" w:pos="7488"/>
          <w:tab w:val="left" w:pos="7920"/>
          <w:tab w:val="left" w:pos="8640"/>
          <w:tab w:val="left" w:pos="9360"/>
        </w:tabs>
        <w:rPr>
          <w:rFonts w:ascii="Bell MT" w:hAnsi="Bell MT"/>
          <w:b/>
          <w:color w:val="000000"/>
          <w:sz w:val="22"/>
        </w:rPr>
      </w:pPr>
      <w:r w:rsidRPr="00B673CA">
        <w:rPr>
          <w:rFonts w:ascii="Bell MT" w:hAnsi="Bell MT"/>
          <w:b/>
          <w:color w:val="000000"/>
          <w:sz w:val="22"/>
        </w:rPr>
        <w:t>PAPERS PRESENTED (SELECTED)</w:t>
      </w:r>
    </w:p>
    <w:p w14:paraId="538AF957" w14:textId="77777777" w:rsidR="005752BE" w:rsidRDefault="005752BE" w:rsidP="005752BE">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p>
    <w:p w14:paraId="7BEE2536" w14:textId="01C6A857" w:rsidR="005752BE" w:rsidRDefault="005752BE" w:rsidP="005752BE">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Pr>
          <w:rFonts w:ascii="Bell MT" w:hAnsi="Bell MT"/>
          <w:color w:val="000000"/>
          <w:sz w:val="22"/>
        </w:rPr>
        <w:t xml:space="preserve">“Conjuring Crime,” Presented at the </w:t>
      </w:r>
      <w:proofErr w:type="spellStart"/>
      <w:r>
        <w:rPr>
          <w:rFonts w:ascii="Bell MT" w:hAnsi="Bell MT"/>
          <w:color w:val="000000"/>
          <w:sz w:val="22"/>
        </w:rPr>
        <w:t>Quantlaw</w:t>
      </w:r>
      <w:proofErr w:type="spellEnd"/>
      <w:r>
        <w:rPr>
          <w:rFonts w:ascii="Bell MT" w:hAnsi="Bell MT"/>
          <w:color w:val="000000"/>
          <w:sz w:val="22"/>
        </w:rPr>
        <w:t xml:space="preserve"> Conference, John Rogers School of Law, University of Arizona, February 2017.</w:t>
      </w:r>
    </w:p>
    <w:p w14:paraId="0642287C" w14:textId="7A167689" w:rsidR="00867167" w:rsidRPr="005752BE" w:rsidRDefault="00867167" w:rsidP="005752BE">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color w:val="000000"/>
          <w:sz w:val="22"/>
        </w:rPr>
      </w:pPr>
      <w:r>
        <w:rPr>
          <w:rFonts w:ascii="Bell MT" w:hAnsi="Bell MT"/>
          <w:color w:val="000000"/>
          <w:sz w:val="22"/>
        </w:rPr>
        <w:t>“Reforming the New Policing,”</w:t>
      </w:r>
      <w:r w:rsidR="003C1F46">
        <w:rPr>
          <w:rFonts w:ascii="Bell MT" w:hAnsi="Bell MT"/>
          <w:color w:val="000000"/>
          <w:sz w:val="22"/>
        </w:rPr>
        <w:t xml:space="preserve"> Bridg</w:t>
      </w:r>
      <w:r>
        <w:rPr>
          <w:rFonts w:ascii="Bell MT" w:hAnsi="Bell MT"/>
          <w:color w:val="000000"/>
          <w:sz w:val="22"/>
        </w:rPr>
        <w:t>ing the Gap on Criminal Justice Scholarship and Reform, Arizona State University, February 2017</w:t>
      </w:r>
    </w:p>
    <w:p w14:paraId="067A5404" w14:textId="3317E2A8" w:rsidR="00867167" w:rsidRDefault="00867167" w:rsidP="00D223D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Pr>
          <w:rFonts w:ascii="Bell MT" w:hAnsi="Bell MT"/>
          <w:color w:val="000000"/>
          <w:sz w:val="22"/>
        </w:rPr>
        <w:t>“Indignities of Order Maintenance,” Annual Meeting of the American Association of Law Schools, San Francisco, January 6, 2017</w:t>
      </w:r>
    </w:p>
    <w:p w14:paraId="19F34881" w14:textId="3522CF4A" w:rsidR="00476A71" w:rsidRDefault="00867167" w:rsidP="00D223D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Pr>
          <w:rFonts w:ascii="Bell MT" w:hAnsi="Bell MT"/>
          <w:color w:val="000000"/>
          <w:sz w:val="22"/>
        </w:rPr>
        <w:t>“Risky Predictions</w:t>
      </w:r>
      <w:r w:rsidR="00476A71">
        <w:rPr>
          <w:rFonts w:ascii="Bell MT" w:hAnsi="Bell MT"/>
          <w:color w:val="000000"/>
          <w:sz w:val="22"/>
        </w:rPr>
        <w:t>,” Presented at the Symposium on Race and Policing, University of California at Irvine School of Law, October 7, 2016</w:t>
      </w:r>
    </w:p>
    <w:p w14:paraId="4C37418B" w14:textId="25314C84" w:rsidR="00D223D4" w:rsidRPr="00D223D4" w:rsidRDefault="00D223D4" w:rsidP="00D223D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D223D4">
        <w:rPr>
          <w:rFonts w:ascii="Bell MT" w:hAnsi="Bell MT"/>
          <w:color w:val="000000"/>
          <w:sz w:val="22"/>
        </w:rPr>
        <w:t>“Terry’s Original Sin,” Presented at the Faculty of Law, University of New South Wales, March 7, 2016.</w:t>
      </w:r>
    </w:p>
    <w:p w14:paraId="656E7AEA" w14:textId="77777777" w:rsidR="008B2818" w:rsidRDefault="008B2818" w:rsidP="00D223D4">
      <w:pPr>
        <w:autoSpaceDE w:val="0"/>
        <w:autoSpaceDN w:val="0"/>
        <w:adjustRightInd w:val="0"/>
        <w:ind w:left="360" w:hanging="360"/>
        <w:jc w:val="both"/>
        <w:rPr>
          <w:rFonts w:ascii="Bell MT" w:hAnsi="Bell MT"/>
          <w:sz w:val="22"/>
        </w:rPr>
      </w:pPr>
      <w:r>
        <w:rPr>
          <w:rFonts w:ascii="Bell MT" w:hAnsi="Bell MT"/>
          <w:sz w:val="22"/>
        </w:rPr>
        <w:t>“The Effects of Local Crime Surges on Crime and Arrests in New York City” (J. MacDonald, J. Fagan, and A.B. Geller).  Presented at the Tenth Conference on Empirical Legal Studies, Washington University, St. Louis MO, October 2015</w:t>
      </w:r>
    </w:p>
    <w:p w14:paraId="659398E6" w14:textId="5A6E5007" w:rsidR="008B2818" w:rsidRDefault="008B2818" w:rsidP="008B2818">
      <w:pPr>
        <w:autoSpaceDE w:val="0"/>
        <w:autoSpaceDN w:val="0"/>
        <w:adjustRightInd w:val="0"/>
        <w:ind w:left="360" w:hanging="360"/>
        <w:jc w:val="both"/>
        <w:rPr>
          <w:rFonts w:ascii="Bell MT" w:hAnsi="Bell MT"/>
          <w:sz w:val="22"/>
        </w:rPr>
      </w:pPr>
      <w:r>
        <w:rPr>
          <w:rFonts w:ascii="Bell MT" w:hAnsi="Bell MT"/>
          <w:sz w:val="22"/>
        </w:rPr>
        <w:t xml:space="preserve"> “</w:t>
      </w:r>
      <w:r w:rsidRPr="008B2818">
        <w:rPr>
          <w:rFonts w:ascii="Bell MT" w:hAnsi="Bell MT"/>
          <w:sz w:val="22"/>
        </w:rPr>
        <w:t>Policing and the Neighborhood Ecology of Legitimacy: Individual and Contextual Effects</w:t>
      </w:r>
      <w:r>
        <w:rPr>
          <w:rFonts w:ascii="Bell MT" w:hAnsi="Bell MT"/>
          <w:sz w:val="22"/>
        </w:rPr>
        <w:t>” (J. Fagan, T.R. Tyler, A.B. Geller).  Presented at the International Conference on Police-Citizen Relations, CNRS-Science Po and Max Planck Institute, Paris France, April 2015.</w:t>
      </w:r>
    </w:p>
    <w:p w14:paraId="0D170492" w14:textId="54FC12EA" w:rsidR="00A26E9A" w:rsidRDefault="008B2818" w:rsidP="00F76754">
      <w:pPr>
        <w:autoSpaceDE w:val="0"/>
        <w:autoSpaceDN w:val="0"/>
        <w:adjustRightInd w:val="0"/>
        <w:ind w:left="360" w:hanging="360"/>
        <w:jc w:val="both"/>
        <w:rPr>
          <w:rFonts w:ascii="Bell MT" w:hAnsi="Bell MT"/>
          <w:sz w:val="22"/>
        </w:rPr>
      </w:pPr>
      <w:r>
        <w:rPr>
          <w:rFonts w:ascii="Bell MT" w:hAnsi="Bell MT"/>
          <w:sz w:val="22"/>
        </w:rPr>
        <w:t xml:space="preserve"> </w:t>
      </w:r>
      <w:r w:rsidR="00A26E9A">
        <w:rPr>
          <w:rFonts w:ascii="Bell MT" w:hAnsi="Bell MT"/>
          <w:sz w:val="22"/>
        </w:rPr>
        <w:t>“Ferguson, New York.”  Presented at the Symposium on Criminalization and Criminal Justice, University of Miami Law Review, Miami FL, February 2015</w:t>
      </w:r>
    </w:p>
    <w:p w14:paraId="0D9409C2" w14:textId="3EB4A0A0" w:rsidR="00A26E9A" w:rsidRPr="00A26E9A" w:rsidRDefault="00A26E9A" w:rsidP="00A26E9A">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sz w:val="22"/>
          <w:szCs w:val="22"/>
        </w:rPr>
      </w:pPr>
      <w:r>
        <w:rPr>
          <w:rFonts w:ascii="Garamond" w:hAnsi="Garamond" w:cs="Corbel"/>
          <w:sz w:val="22"/>
          <w:szCs w:val="22"/>
        </w:rPr>
        <w:t xml:space="preserve"> “No Runs, Few Hits and Many Errors: </w:t>
      </w:r>
      <w:r w:rsidRPr="00A26E9A">
        <w:rPr>
          <w:sz w:val="22"/>
          <w:szCs w:val="22"/>
        </w:rPr>
        <w:t>Street Stops, Bias and Proactive Policing</w:t>
      </w:r>
      <w:r w:rsidRPr="00A26E9A">
        <w:rPr>
          <w:smallCaps/>
          <w:sz w:val="22"/>
          <w:szCs w:val="22"/>
        </w:rPr>
        <w:t>”</w:t>
      </w:r>
      <w:r>
        <w:rPr>
          <w:smallCaps/>
          <w:sz w:val="22"/>
          <w:szCs w:val="22"/>
        </w:rPr>
        <w:t xml:space="preserve"> (</w:t>
      </w:r>
      <w:r>
        <w:rPr>
          <w:sz w:val="22"/>
          <w:szCs w:val="22"/>
        </w:rPr>
        <w:t xml:space="preserve">with </w:t>
      </w:r>
      <w:r>
        <w:rPr>
          <w:rFonts w:ascii="Garamond" w:hAnsi="Garamond" w:cs="Corbel"/>
          <w:sz w:val="22"/>
          <w:szCs w:val="22"/>
        </w:rPr>
        <w:t xml:space="preserve">G. Conyers and I. Ayres), Presented at the </w:t>
      </w:r>
      <w:r w:rsidR="001910D6">
        <w:rPr>
          <w:rFonts w:ascii="Garamond" w:hAnsi="Garamond" w:cs="Corbel"/>
          <w:sz w:val="22"/>
          <w:szCs w:val="22"/>
        </w:rPr>
        <w:t>Ninth</w:t>
      </w:r>
      <w:r>
        <w:rPr>
          <w:rFonts w:ascii="Garamond" w:hAnsi="Garamond" w:cs="Corbel"/>
          <w:sz w:val="22"/>
          <w:szCs w:val="22"/>
        </w:rPr>
        <w:t xml:space="preserve"> Conference on Empirical Legal Studies, University of California at Berkeley, November 2014</w:t>
      </w:r>
    </w:p>
    <w:p w14:paraId="56FC30C6" w14:textId="47171314" w:rsidR="00BF5F7D" w:rsidRDefault="00BF5F7D" w:rsidP="00F76754">
      <w:pPr>
        <w:autoSpaceDE w:val="0"/>
        <w:autoSpaceDN w:val="0"/>
        <w:adjustRightInd w:val="0"/>
        <w:ind w:left="360" w:hanging="360"/>
        <w:jc w:val="both"/>
        <w:rPr>
          <w:rFonts w:ascii="Bell MT" w:hAnsi="Bell MT"/>
          <w:sz w:val="22"/>
        </w:rPr>
      </w:pPr>
      <w:r>
        <w:rPr>
          <w:rFonts w:ascii="Bell MT" w:hAnsi="Bell MT"/>
          <w:sz w:val="22"/>
        </w:rPr>
        <w:t>“Aggressive Policing and the Health of Young Urban Men” (A. Geller, J. Fagan and T. Tyler), Presented at the Annual Meeting of the Population Association of America, New Orleans, LA, March 2010</w:t>
      </w:r>
    </w:p>
    <w:p w14:paraId="23E7F15A"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“Race and Selective Enforcement in Public Housing,” (</w:t>
      </w:r>
      <w:r w:rsidR="00BF5F7D">
        <w:rPr>
          <w:rFonts w:ascii="Bell MT" w:hAnsi="Bell MT"/>
          <w:sz w:val="22"/>
        </w:rPr>
        <w:t>J. Fagan,</w:t>
      </w:r>
      <w:r w:rsidRPr="00B673CA">
        <w:rPr>
          <w:rFonts w:ascii="Bell MT" w:hAnsi="Bell MT"/>
          <w:sz w:val="22"/>
        </w:rPr>
        <w:t xml:space="preserve"> G. Davies and A. </w:t>
      </w:r>
      <w:proofErr w:type="spellStart"/>
      <w:r w:rsidRPr="00B673CA">
        <w:rPr>
          <w:rFonts w:ascii="Bell MT" w:hAnsi="Bell MT"/>
          <w:sz w:val="22"/>
        </w:rPr>
        <w:t>Carlis</w:t>
      </w:r>
      <w:proofErr w:type="spellEnd"/>
      <w:r w:rsidRPr="00B673CA">
        <w:rPr>
          <w:rFonts w:ascii="Bell MT" w:hAnsi="Bell MT"/>
          <w:sz w:val="22"/>
        </w:rPr>
        <w:t xml:space="preserve">), Presented at the </w:t>
      </w:r>
      <w:r w:rsidR="00705F48" w:rsidRPr="00B673CA">
        <w:rPr>
          <w:rFonts w:ascii="Bell MT" w:hAnsi="Bell MT"/>
          <w:sz w:val="22"/>
        </w:rPr>
        <w:t>Seventh Annual Conference on Empirical Legal Studies, Northwestern Law School, November 2011</w:t>
      </w:r>
      <w:r w:rsidR="00705F48">
        <w:rPr>
          <w:rFonts w:ascii="Bell MT" w:hAnsi="Bell MT"/>
          <w:sz w:val="22"/>
        </w:rPr>
        <w:t xml:space="preserve">; </w:t>
      </w:r>
      <w:r w:rsidRPr="00B673CA">
        <w:rPr>
          <w:rFonts w:ascii="Bell MT" w:hAnsi="Bell MT"/>
          <w:sz w:val="22"/>
        </w:rPr>
        <w:t xml:space="preserve">Annual Meeting of the Association for Public Policy and Management, Washington DC, November 2009; Annual Meeting of the American Society of Criminology, Philadelphia PA, November 2009; Law and Economics Workshop, University of Virginia, March 2010; </w:t>
      </w:r>
    </w:p>
    <w:p w14:paraId="1422BFDF" w14:textId="77777777" w:rsidR="00F76754" w:rsidRPr="00B673CA" w:rsidRDefault="00F76754" w:rsidP="00F76754">
      <w:pPr>
        <w:ind w:left="360" w:hanging="360"/>
        <w:rPr>
          <w:rFonts w:ascii="Bell MT" w:hAnsi="Bell MT"/>
          <w:sz w:val="22"/>
        </w:rPr>
      </w:pPr>
      <w:r w:rsidRPr="00B673CA">
        <w:rPr>
          <w:rFonts w:ascii="Bell MT" w:hAnsi="Bell MT"/>
          <w:sz w:val="22"/>
        </w:rPr>
        <w:t xml:space="preserve"> “Social Context and Proportionality in Capital Punishment in Georgia” (with R. Paternoster), Presented at the Annual Meeting of the American Society of Criminology, San Francisco, November 2010</w:t>
      </w:r>
    </w:p>
    <w:p w14:paraId="14278E01"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 xml:space="preserve">“Profiling and Consent: Stops and Searches in New Jersey after </w:t>
      </w:r>
      <w:r w:rsidRPr="00B673CA">
        <w:rPr>
          <w:rFonts w:ascii="Bell MT" w:hAnsi="Bell MT"/>
          <w:i/>
          <w:sz w:val="22"/>
        </w:rPr>
        <w:t>Soto</w:t>
      </w:r>
      <w:r w:rsidRPr="00B673CA">
        <w:rPr>
          <w:rFonts w:ascii="Bell MT" w:hAnsi="Bell MT"/>
          <w:sz w:val="22"/>
        </w:rPr>
        <w:t>” (with A. Geller), Presented at the Sixth Annual Conference on Empirical Legal Studies, New Haven CT, November 2010</w:t>
      </w:r>
    </w:p>
    <w:p w14:paraId="4C7F747C"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 xml:space="preserve"> “Doubling Down on Pot: Marijuana, Race and the New Disorder in New York City Street Policing” (with A. Geller), Presented at the Fifth Conference on Empirical Legal Studies, Los Angeles CA, November 2009</w:t>
      </w:r>
    </w:p>
    <w:p w14:paraId="50A494C2"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 xml:space="preserve"> “Crime, Conflict and the Racialization of Criminal Law,” Presented at the Annual Meeting of the European Society of Criminology, Ljubljana, Slovenia, September 2009</w:t>
      </w:r>
    </w:p>
    <w:p w14:paraId="54EBBCE7" w14:textId="77777777" w:rsidR="00F76754" w:rsidRPr="00B673CA" w:rsidRDefault="00F76754" w:rsidP="00F76754">
      <w:pPr>
        <w:autoSpaceDE w:val="0"/>
        <w:autoSpaceDN w:val="0"/>
        <w:adjustRightInd w:val="0"/>
        <w:ind w:left="360" w:hanging="360"/>
        <w:jc w:val="both"/>
        <w:rPr>
          <w:rFonts w:ascii="Bell MT" w:hAnsi="Bell MT" w:cs="Gautami"/>
          <w:sz w:val="22"/>
        </w:rPr>
      </w:pPr>
      <w:r w:rsidRPr="00B673CA">
        <w:rPr>
          <w:rFonts w:ascii="Bell MT" w:hAnsi="Bell MT"/>
          <w:sz w:val="22"/>
        </w:rPr>
        <w:t xml:space="preserve">“Street Stops and Broken Windows Revisited: </w:t>
      </w:r>
      <w:r w:rsidRPr="00B673CA">
        <w:rPr>
          <w:rFonts w:ascii="Bell MT" w:hAnsi="Bell MT" w:cs="Gautami"/>
          <w:sz w:val="22"/>
        </w:rPr>
        <w:t>The Demography and Logic of Proactive Policing in a Safe and Changing City,” (with A. Geller, G. Davies and V. West). Presented at the Annual Meeting of the Association for Public Policy and Management, Los Angeles, November 2008.  Also presented at the Annual Meeting of the American Society of Criminology, St. Louis, November 2008.</w:t>
      </w:r>
    </w:p>
    <w:p w14:paraId="72BACF5E"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 xml:space="preserve">“Desistance and Legitimacy: Effect Heterogeneity in a Field Experiment on High Risk Groups,” (with A. Papachristos, D. Wallace, and T. Meares), </w:t>
      </w:r>
      <w:r w:rsidRPr="00B673CA">
        <w:rPr>
          <w:rFonts w:ascii="Bell MT" w:hAnsi="Bell MT" w:cs="Gautami"/>
          <w:sz w:val="22"/>
        </w:rPr>
        <w:t>presented at the Annual Meeting of the American Society of Criminology, St. Louis, November, 2008.</w:t>
      </w:r>
    </w:p>
    <w:p w14:paraId="03B2471B"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color w:val="000000"/>
          <w:sz w:val="22"/>
          <w:szCs w:val="22"/>
        </w:rPr>
        <w:t>“</w:t>
      </w:r>
      <w:r w:rsidRPr="00B673CA">
        <w:rPr>
          <w:rFonts w:ascii="Bell MT" w:hAnsi="Bell MT"/>
          <w:sz w:val="22"/>
          <w:szCs w:val="22"/>
        </w:rPr>
        <w:t>Legitimacy, Compliance and Cooperation:  Procedural Justice and Citizen Ties to the Law</w:t>
      </w:r>
      <w:r w:rsidRPr="00B673CA">
        <w:rPr>
          <w:rFonts w:ascii="Bell MT" w:hAnsi="Bell MT"/>
          <w:sz w:val="22"/>
        </w:rPr>
        <w:t xml:space="preserve">” (with T. Tyler).  Presented at the Second Conference on Empirical Legal Studies, Cornell Law School, October 2008.  </w:t>
      </w:r>
    </w:p>
    <w:p w14:paraId="695E9752"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w:t>
      </w:r>
      <w:r w:rsidRPr="00B673CA">
        <w:rPr>
          <w:rFonts w:ascii="Bell MT" w:hAnsi="Bell MT" w:cs="Arial"/>
          <w:sz w:val="22"/>
        </w:rPr>
        <w:t xml:space="preserve">Measuring A Fair Cross-Section of Jury Composition: A Case Study of the Southern District of New York,” (with A. Gelman, D.E. Epstein, and J. </w:t>
      </w:r>
      <w:proofErr w:type="spellStart"/>
      <w:r w:rsidRPr="00B673CA">
        <w:rPr>
          <w:rFonts w:ascii="Bell MT" w:hAnsi="Bell MT" w:cs="Arial"/>
          <w:sz w:val="22"/>
        </w:rPr>
        <w:t>Ellias</w:t>
      </w:r>
      <w:proofErr w:type="spellEnd"/>
      <w:r w:rsidRPr="00B673CA">
        <w:rPr>
          <w:rFonts w:ascii="Bell MT" w:hAnsi="Bell MT" w:cs="Arial"/>
          <w:sz w:val="22"/>
        </w:rPr>
        <w:t>).  Presented at the Annual Meeting of the Midwest Political Science Association, Chicago, April 4, 2008</w:t>
      </w:r>
      <w:r w:rsidRPr="00B673CA">
        <w:rPr>
          <w:rFonts w:ascii="Bell MT" w:hAnsi="Bell MT"/>
          <w:sz w:val="22"/>
        </w:rPr>
        <w:t xml:space="preserve"> </w:t>
      </w:r>
    </w:p>
    <w:p w14:paraId="6CE00DB0"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“Race, Legality and Quality of Life Enforcement in New York City, 2006,” John Jay College of Criminal Justice, New York, February 28, 2008</w:t>
      </w:r>
    </w:p>
    <w:p w14:paraId="6A79FE2A"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“Be Careful What You Wish For: The Comparative Impacts of Juvenile and Criminal Court Sanctions on Adolescent Felony Offenders,” Presented at Annual Conference on Empirical Legal Studies, New York, November 19, 2007</w:t>
      </w:r>
    </w:p>
    <w:p w14:paraId="65187A61" w14:textId="77777777" w:rsidR="00F76754" w:rsidRPr="00B673CA" w:rsidRDefault="00F76754" w:rsidP="00F76754">
      <w:pPr>
        <w:autoSpaceDE w:val="0"/>
        <w:autoSpaceDN w:val="0"/>
        <w:adjustRightInd w:val="0"/>
        <w:ind w:left="360" w:hanging="360"/>
        <w:jc w:val="both"/>
        <w:rPr>
          <w:rFonts w:ascii="Bell MT" w:hAnsi="Bell MT"/>
          <w:sz w:val="22"/>
        </w:rPr>
      </w:pPr>
      <w:r w:rsidRPr="00B673CA">
        <w:rPr>
          <w:rFonts w:ascii="Bell MT" w:hAnsi="Bell MT"/>
          <w:sz w:val="22"/>
        </w:rPr>
        <w:t>“The Common Thread: Crime, Law and Urban Violence in Paris and the U.S.,” Presented at the Conference on “Poverty, Inequality, and Race: Forty Years after the Kerner Commission Report and Twenty Years after the Scarman Commission Report,” University of Paris IX (Sorbonne), July 2007</w:t>
      </w:r>
    </w:p>
    <w:p w14:paraId="771BD55E" w14:textId="77777777" w:rsidR="00F76754" w:rsidRPr="00B673CA" w:rsidRDefault="00F76754" w:rsidP="00F76754">
      <w:pPr>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sz w:val="22"/>
          <w:szCs w:val="22"/>
        </w:rPr>
        <w:t xml:space="preserve"> “Race, Political Economy, and the Supply of Capital-Eligible Cases,” Presented at the Annual Meeting of the American Society of Criminology, Atlanta GA, November 2007. </w:t>
      </w:r>
    </w:p>
    <w:p w14:paraId="01D57A34" w14:textId="77777777" w:rsidR="00F76754" w:rsidRPr="00B673CA" w:rsidRDefault="00F76754" w:rsidP="00F76754">
      <w:pPr>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color w:val="000000"/>
          <w:sz w:val="22"/>
          <w:szCs w:val="22"/>
        </w:rPr>
        <w:t xml:space="preserve"> “</w:t>
      </w:r>
      <w:r w:rsidRPr="00B673CA">
        <w:rPr>
          <w:rFonts w:ascii="Bell MT" w:hAnsi="Bell MT"/>
          <w:sz w:val="22"/>
          <w:szCs w:val="22"/>
        </w:rPr>
        <w:t xml:space="preserve">The Political Economy of the Crime Decline in New York City,” Presented at the Annual Meeting of the American Society of Criminology, Atlanta GA, November 2007.  Also presented at the Annual Meeting of the American Association for the Advancement of Science, San Francisco, February 2007 (with G. Davies).  Also presented at the Symposium on the Crime Decline, University of Pennsylvania, Department of Criminology, March 31, 2006. </w:t>
      </w:r>
    </w:p>
    <w:p w14:paraId="75BDC486" w14:textId="77777777" w:rsidR="00F76754" w:rsidRPr="00B673CA" w:rsidRDefault="00F76754" w:rsidP="00F76754">
      <w:pPr>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sz w:val="22"/>
          <w:szCs w:val="22"/>
        </w:rPr>
        <w:t>“Crime and Neighborhood Change.”  Presented at the National Research Council, Committee on Law and Justice, Washington DC, April 2007.</w:t>
      </w:r>
    </w:p>
    <w:p w14:paraId="0C294C42" w14:textId="77777777" w:rsidR="00F76754" w:rsidRPr="00B673CA" w:rsidRDefault="00F76754" w:rsidP="00F76754">
      <w:pPr>
        <w:spacing w:line="216" w:lineRule="auto"/>
        <w:ind w:left="360" w:hanging="360"/>
        <w:jc w:val="both"/>
        <w:rPr>
          <w:rFonts w:ascii="Bell MT" w:hAnsi="Bell MT"/>
          <w:sz w:val="22"/>
          <w:szCs w:val="22"/>
        </w:rPr>
      </w:pPr>
      <w:r w:rsidRPr="00B673CA">
        <w:rPr>
          <w:rFonts w:ascii="Bell MT" w:hAnsi="Bell MT"/>
          <w:sz w:val="22"/>
          <w:szCs w:val="22"/>
        </w:rPr>
        <w:t>“Immigration and Crime,” Presented at the Annual Meeting of the American Society of Criminology, Los Angeles, November 2006 (w. Garth Davies).</w:t>
      </w:r>
    </w:p>
    <w:p w14:paraId="275F4909"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“Rational Choice and Developmental Contributions to Legal Socialization,” Presented at the Conference on Empirical Studies in Law, Austin, Texas, October 2006; also presented at the Annual Meeting of the American Society of Criminology, Toronto, November 2005 (with A. Piquero) </w:t>
      </w:r>
      <w:hyperlink r:id="rId26" w:history="1">
        <w:r w:rsidRPr="00B673CA">
          <w:rPr>
            <w:rStyle w:val="Hyperlink"/>
            <w:rFonts w:ascii="Bell MT" w:hAnsi="Bell MT"/>
            <w:sz w:val="22"/>
          </w:rPr>
          <w:t>http://papers.ssrn.com/sol3/papers.cfm?abstract_id=914189</w:t>
        </w:r>
      </w:hyperlink>
      <w:r w:rsidRPr="00B673CA">
        <w:rPr>
          <w:rFonts w:ascii="Bell MT" w:hAnsi="Bell MT"/>
          <w:color w:val="000000"/>
          <w:sz w:val="22"/>
        </w:rPr>
        <w:t>.</w:t>
      </w:r>
    </w:p>
    <w:p w14:paraId="0D819592" w14:textId="77777777" w:rsidR="00F76754" w:rsidRPr="00B673CA" w:rsidRDefault="00F76754" w:rsidP="00F76754">
      <w:pPr>
        <w:spacing w:line="216" w:lineRule="auto"/>
        <w:ind w:left="360" w:hanging="360"/>
        <w:jc w:val="both"/>
        <w:rPr>
          <w:rFonts w:ascii="Bell MT" w:hAnsi="Bell MT"/>
          <w:sz w:val="22"/>
          <w:szCs w:val="22"/>
        </w:rPr>
      </w:pPr>
      <w:r w:rsidRPr="00B673CA">
        <w:rPr>
          <w:rFonts w:ascii="Bell MT" w:hAnsi="Bell MT"/>
          <w:sz w:val="22"/>
          <w:szCs w:val="22"/>
        </w:rPr>
        <w:t>“The Diffusion of Homicides from Illegal Gun Markets: A Test of Social Contagion Theories of Violence, Presented at the Annual Meeting of the American Society of Criminology, Toronto, Ontario, November 14, 2005 (with G. Davies).</w:t>
      </w:r>
    </w:p>
    <w:p w14:paraId="3F53B777"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color w:val="000000"/>
          <w:sz w:val="22"/>
          <w:szCs w:val="22"/>
        </w:rPr>
      </w:pPr>
      <w:r w:rsidRPr="00B673CA">
        <w:rPr>
          <w:rFonts w:ascii="Bell MT" w:hAnsi="Bell MT"/>
          <w:sz w:val="22"/>
          <w:szCs w:val="22"/>
        </w:rPr>
        <w:t xml:space="preserve">"Attention Felons: Evaluating Project Safe Neighborhoods in Chicago" (November 2005). U Chicago Law &amp; Economics, Olin Working Paper No. 269 </w:t>
      </w:r>
      <w:hyperlink r:id="rId27" w:history="1">
        <w:r w:rsidRPr="00B673CA">
          <w:rPr>
            <w:rStyle w:val="Hyperlink"/>
            <w:rFonts w:ascii="Bell MT" w:hAnsi="Bell MT"/>
            <w:sz w:val="22"/>
            <w:szCs w:val="22"/>
          </w:rPr>
          <w:t>http://ssrn.com/abstract=860685</w:t>
        </w:r>
      </w:hyperlink>
      <w:r w:rsidRPr="00B673CA">
        <w:rPr>
          <w:rFonts w:ascii="Bell MT" w:hAnsi="Bell MT"/>
          <w:sz w:val="22"/>
          <w:szCs w:val="22"/>
        </w:rPr>
        <w:t>, presented at the Annual Meeting of the American Society of Criminology, Toronto, November 2005 (with A. Papachristos and T.L. Meares)</w:t>
      </w:r>
    </w:p>
    <w:p w14:paraId="09B21744" w14:textId="77777777" w:rsidR="00F76754" w:rsidRPr="00B673CA" w:rsidRDefault="00F76754" w:rsidP="00F76754">
      <w:pPr>
        <w:ind w:left="360" w:hanging="360"/>
        <w:rPr>
          <w:rFonts w:ascii="Bell MT" w:hAnsi="Bell MT"/>
          <w:color w:val="000000"/>
          <w:sz w:val="22"/>
        </w:rPr>
      </w:pPr>
      <w:r w:rsidRPr="00B673CA">
        <w:rPr>
          <w:rFonts w:ascii="Bell MT" w:hAnsi="Bell MT"/>
          <w:color w:val="000000"/>
          <w:sz w:val="22"/>
          <w:szCs w:val="22"/>
        </w:rPr>
        <w:t xml:space="preserve"> “</w:t>
      </w:r>
      <w:r w:rsidRPr="00B673CA">
        <w:rPr>
          <w:rFonts w:ascii="Bell MT" w:hAnsi="Bell MT"/>
          <w:sz w:val="22"/>
          <w:szCs w:val="22"/>
        </w:rPr>
        <w:t xml:space="preserve">Legitimacy And Cooperation: Why Do People Help The Police Fight Crime In Their Communities?”  </w:t>
      </w:r>
      <w:r w:rsidRPr="00B673CA">
        <w:rPr>
          <w:rFonts w:ascii="Bell MT" w:hAnsi="Bell MT"/>
          <w:color w:val="000000"/>
          <w:sz w:val="22"/>
        </w:rPr>
        <w:t xml:space="preserve">Presented at the Annual Meeting of the American Society of Criminology, Toronto, November 2005 (with T. Tyler), </w:t>
      </w:r>
      <w:hyperlink r:id="rId28" w:history="1">
        <w:r w:rsidRPr="00B673CA">
          <w:rPr>
            <w:rStyle w:val="Hyperlink"/>
            <w:rFonts w:ascii="Bell MT" w:hAnsi="Bell MT"/>
            <w:sz w:val="22"/>
          </w:rPr>
          <w:t>http://papers.ssrn.com/sol3/papers.cfm?abstract_id=887737</w:t>
        </w:r>
      </w:hyperlink>
      <w:r w:rsidRPr="00B673CA">
        <w:rPr>
          <w:rFonts w:ascii="Bell MT" w:hAnsi="Bell MT"/>
          <w:color w:val="000000"/>
          <w:sz w:val="22"/>
        </w:rPr>
        <w:t xml:space="preserve"> </w:t>
      </w:r>
    </w:p>
    <w:p w14:paraId="103346AD"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“Science, Ideology and the Death Penalty: The Illusion of Deterrence.”  The Walter Reckless Lecture, delivered at the Moritz School of Law and the Criminal Justice Research Center, The Ohio State University, Columbus, OH, April 2005.</w:t>
      </w:r>
    </w:p>
    <w:p w14:paraId="1A2B0C74"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t>
      </w:r>
      <w:r w:rsidRPr="00B673CA">
        <w:rPr>
          <w:rFonts w:ascii="Bell MT" w:hAnsi="Bell MT"/>
          <w:bCs/>
          <w:color w:val="000000"/>
          <w:sz w:val="22"/>
        </w:rPr>
        <w:t xml:space="preserve">Crime Currents and the Co-Production of Security in New York City.”  Presented at the </w:t>
      </w:r>
      <w:r w:rsidRPr="00B673CA">
        <w:rPr>
          <w:rFonts w:ascii="Bell MT" w:hAnsi="Bell MT"/>
          <w:bCs/>
          <w:i/>
          <w:color w:val="000000"/>
          <w:sz w:val="22"/>
        </w:rPr>
        <w:t>Colloquium on the Urban Age</w:t>
      </w:r>
      <w:r w:rsidRPr="00B673CA">
        <w:rPr>
          <w:rFonts w:ascii="Bell MT" w:hAnsi="Bell MT"/>
          <w:bCs/>
          <w:color w:val="000000"/>
          <w:sz w:val="22"/>
        </w:rPr>
        <w:t>, London School of Economics, February 2005.</w:t>
      </w:r>
    </w:p>
    <w:p w14:paraId="00897B10" w14:textId="77777777" w:rsidR="00F76754" w:rsidRPr="00B673CA" w:rsidRDefault="00F76754" w:rsidP="00F76754">
      <w:pPr>
        <w:widowControl w:val="0"/>
        <w:ind w:left="360" w:hanging="360"/>
        <w:rPr>
          <w:rFonts w:ascii="Bell MT" w:hAnsi="Bell MT"/>
          <w:b/>
          <w:bCs/>
          <w:sz w:val="22"/>
        </w:rPr>
      </w:pPr>
      <w:r w:rsidRPr="00B673CA">
        <w:rPr>
          <w:rFonts w:ascii="Bell MT" w:hAnsi="Bell MT"/>
          <w:sz w:val="22"/>
          <w:lang w:val="en-CA"/>
        </w:rPr>
        <w:t>“</w:t>
      </w:r>
      <w:r w:rsidRPr="00B673CA">
        <w:rPr>
          <w:rFonts w:ascii="Bell MT" w:hAnsi="Bell MT"/>
          <w:sz w:val="22"/>
          <w:lang w:val="en-CA"/>
        </w:rPr>
        <w:fldChar w:fldCharType="begin"/>
      </w:r>
      <w:r w:rsidRPr="00B673CA">
        <w:rPr>
          <w:rFonts w:ascii="Bell MT" w:hAnsi="Bell MT"/>
          <w:sz w:val="22"/>
          <w:lang w:val="en-CA"/>
        </w:rPr>
        <w:instrText xml:space="preserve"> SEQ CHAPTER \h \r 1</w:instrText>
      </w:r>
      <w:r w:rsidRPr="00B673CA">
        <w:rPr>
          <w:rFonts w:ascii="Bell MT" w:hAnsi="Bell MT"/>
          <w:sz w:val="22"/>
          <w:lang w:val="en-CA"/>
        </w:rPr>
        <w:fldChar w:fldCharType="end"/>
      </w:r>
      <w:r w:rsidRPr="00B673CA">
        <w:rPr>
          <w:rFonts w:ascii="Bell MT" w:hAnsi="Bell MT"/>
          <w:sz w:val="22"/>
        </w:rPr>
        <w:t xml:space="preserve">The Effects of Drug Enforcement on the Rise and Fall of Violence in New York City, 1985-2000,” Presented at the </w:t>
      </w:r>
      <w:r w:rsidRPr="00B673CA">
        <w:rPr>
          <w:rFonts w:ascii="Bell MT" w:hAnsi="Bell MT"/>
          <w:i/>
          <w:iCs/>
          <w:sz w:val="22"/>
        </w:rPr>
        <w:t xml:space="preserve">Workshop on Behavioral and Economic Research </w:t>
      </w:r>
      <w:r w:rsidRPr="00B673CA">
        <w:rPr>
          <w:rFonts w:ascii="Bell MT" w:hAnsi="Bell MT"/>
          <w:iCs/>
          <w:sz w:val="22"/>
        </w:rPr>
        <w:t>National Institute on Drug Abuse, Bethesda MD, October 2004 (with G. Davies).</w:t>
      </w:r>
    </w:p>
    <w:p w14:paraId="3542BBC7" w14:textId="77777777" w:rsidR="00F76754" w:rsidRPr="00B673CA" w:rsidRDefault="00F76754" w:rsidP="00F76754">
      <w:pPr>
        <w:pStyle w:val="BodyText2"/>
        <w:widowControl w:val="0"/>
        <w:spacing w:after="0" w:line="240" w:lineRule="auto"/>
        <w:ind w:left="360" w:hanging="360"/>
        <w:rPr>
          <w:rStyle w:val="Emphasis"/>
          <w:rFonts w:ascii="Bell MT" w:hAnsi="Bell MT"/>
          <w:bCs/>
          <w:i w:val="0"/>
          <w:iCs w:val="0"/>
          <w:sz w:val="22"/>
          <w:szCs w:val="22"/>
          <w:lang w:val="en-GB"/>
        </w:rPr>
      </w:pPr>
      <w:r w:rsidRPr="00B673CA">
        <w:rPr>
          <w:rFonts w:ascii="Bell MT" w:hAnsi="Bell MT"/>
          <w:color w:val="000000"/>
          <w:sz w:val="22"/>
          <w:szCs w:val="22"/>
        </w:rPr>
        <w:t xml:space="preserve">“Police, Order Maintenance and Legitimacy,” Presented at the Conference on </w:t>
      </w:r>
      <w:r w:rsidRPr="00B673CA">
        <w:rPr>
          <w:rStyle w:val="Emphasis"/>
          <w:rFonts w:ascii="Bell MT" w:hAnsi="Bell MT"/>
          <w:iCs w:val="0"/>
          <w:sz w:val="22"/>
          <w:szCs w:val="22"/>
        </w:rPr>
        <w:t>Dilemmas of Contemporary Criminal Justice: Policing in Central and Eastern Europe</w:t>
      </w:r>
      <w:r w:rsidRPr="00B673CA">
        <w:rPr>
          <w:rStyle w:val="Emphasis"/>
          <w:rFonts w:ascii="Bell MT" w:hAnsi="Bell MT"/>
          <w:i w:val="0"/>
          <w:iCs w:val="0"/>
          <w:sz w:val="22"/>
          <w:szCs w:val="22"/>
        </w:rPr>
        <w:t xml:space="preserve">, </w:t>
      </w:r>
      <w:r w:rsidRPr="00B673CA">
        <w:rPr>
          <w:rStyle w:val="Emphasis"/>
          <w:rFonts w:ascii="Bell MT" w:hAnsi="Bell MT"/>
          <w:bCs/>
          <w:i w:val="0"/>
          <w:iCs w:val="0"/>
          <w:sz w:val="22"/>
          <w:szCs w:val="22"/>
          <w:lang w:val="en-GB"/>
        </w:rPr>
        <w:t>University of Maribor, Ljubljana, Slovenia, September 2004 (with Tom R. Tyler)</w:t>
      </w:r>
    </w:p>
    <w:p w14:paraId="5C2A8627" w14:textId="77777777" w:rsidR="00F76754" w:rsidRPr="00B673CA" w:rsidRDefault="00F76754" w:rsidP="00F76754">
      <w:pPr>
        <w:pStyle w:val="BodyText2"/>
        <w:widowControl w:val="0"/>
        <w:spacing w:after="0" w:line="240" w:lineRule="auto"/>
        <w:ind w:left="360" w:hanging="360"/>
        <w:rPr>
          <w:rFonts w:ascii="Bell MT" w:hAnsi="Bell MT"/>
          <w:color w:val="000000"/>
          <w:sz w:val="22"/>
          <w:szCs w:val="22"/>
        </w:rPr>
      </w:pPr>
      <w:r w:rsidRPr="00B673CA">
        <w:rPr>
          <w:rFonts w:ascii="Bell MT" w:hAnsi="Bell MT"/>
          <w:color w:val="000000"/>
          <w:sz w:val="22"/>
          <w:szCs w:val="22"/>
        </w:rPr>
        <w:t>“The Bustle of Horses on a Ship: Drug Control in Public Housing,” Presented at Workshop on Crime in Public Housing, National Consortium on Violence Research, John F. Kennedy School of Government, Harvard University, April 2004.</w:t>
      </w:r>
    </w:p>
    <w:p w14:paraId="666968B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“Neighborhood Patterns of Violence among Latinos,” Presented at Workshop on </w:t>
      </w:r>
      <w:r w:rsidRPr="00B673CA">
        <w:rPr>
          <w:rFonts w:ascii="Bell MT" w:hAnsi="Bell MT"/>
          <w:i/>
          <w:sz w:val="22"/>
        </w:rPr>
        <w:t>Beyond Racial Dichotomies of Violence: Immigrants, Race and Ethnicity,</w:t>
      </w:r>
      <w:r w:rsidRPr="00B673CA">
        <w:rPr>
          <w:rFonts w:ascii="Bell MT" w:hAnsi="Bell MT"/>
          <w:sz w:val="22"/>
        </w:rPr>
        <w:t xml:space="preserve"> UCLA Center for Population Studies</w:t>
      </w:r>
      <w:r w:rsidRPr="00B673CA">
        <w:rPr>
          <w:rFonts w:ascii="Bell MT" w:hAnsi="Bell MT"/>
          <w:color w:val="000000"/>
          <w:sz w:val="22"/>
        </w:rPr>
        <w:t>, Los Angeles, November 2003 (with G. Davies).</w:t>
      </w:r>
    </w:p>
    <w:p w14:paraId="74E3DF4B"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“Neighborhood Effects on Violence Against Women: A Panel Study,” Presented at the Annual Meeting of the American Society of Criminology, Denver, November 2003 (with G. Davies).</w:t>
      </w:r>
    </w:p>
    <w:p w14:paraId="64FA28C5"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“Reciprocal Effects of Crime and Incarceration in New York City Neighborhoods,” Presented at the Russell Sage Foundation, New York, December 2002 (with V. West and J. Holland).</w:t>
      </w:r>
    </w:p>
    <w:p w14:paraId="6BFAF664"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Effects of Drug Enforcement on the Rise and Fall of Homicides in New York City, 1985-1996,” Presented at the Annual Meeting of the American Society of Criminology, Chicago, November 2002 (with G. Davies).</w:t>
      </w:r>
    </w:p>
    <w:p w14:paraId="15CB3897"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“Age-Specific Sanctions for Juvenile Offenders: Crime Control and the Exclusion of Adolescent from the Juvenile Court,” Presented at the Symposium for the 10</w:t>
      </w:r>
      <w:r w:rsidRPr="00B673CA">
        <w:rPr>
          <w:rFonts w:ascii="Bell MT" w:hAnsi="Bell MT"/>
          <w:color w:val="000000"/>
          <w:sz w:val="22"/>
          <w:vertAlign w:val="superscript"/>
        </w:rPr>
        <w:t>th</w:t>
      </w:r>
      <w:r w:rsidRPr="00B673CA">
        <w:rPr>
          <w:rFonts w:ascii="Bell MT" w:hAnsi="Bell MT"/>
          <w:color w:val="000000"/>
          <w:sz w:val="22"/>
        </w:rPr>
        <w:t xml:space="preserve"> Anniversary of the Netherlands Institute for the Study of Crime and Law Enforcement, Leiden, The Netherlands, September 2002.</w:t>
      </w:r>
    </w:p>
    <w:p w14:paraId="3046BFD0"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“New Measures for Assessing Perceptions of Legitimacy and Deterrence among Juvenile Offenders,” Presented at the Annual Meeting of the American Society of Criminology, Chicago, November 2002 (with A. Piquero).</w:t>
      </w:r>
    </w:p>
    <w:p w14:paraId="253968EE"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“Community, Courts, and Legitimacy,” Fordham University Law School Symposium on Problem-Solving Courts, New York, February 2002 (with V. Malkin).</w:t>
      </w:r>
    </w:p>
    <w:p w14:paraId="267B2830"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“Specific Deterrent Effects of Jurisdictional Transfer of Adolescent Felony Offenders,” American Society of Criminology, Atlanta, November 2001 (with A. </w:t>
      </w:r>
      <w:proofErr w:type="spellStart"/>
      <w:r w:rsidRPr="00B673CA">
        <w:rPr>
          <w:rFonts w:ascii="Bell MT" w:hAnsi="Bell MT"/>
          <w:color w:val="000000"/>
          <w:sz w:val="22"/>
        </w:rPr>
        <w:t>Kupchik</w:t>
      </w:r>
      <w:proofErr w:type="spellEnd"/>
      <w:r w:rsidRPr="00B673CA">
        <w:rPr>
          <w:rFonts w:ascii="Bell MT" w:hAnsi="Bell MT"/>
          <w:color w:val="000000"/>
          <w:sz w:val="22"/>
        </w:rPr>
        <w:t>).</w:t>
      </w:r>
    </w:p>
    <w:p w14:paraId="5DC175FA"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“Assessing the Theoretical and Empirical Status of ‘Broken Windows’ Policing,” Faculty of Law, University of Cambridge, Cambridge UK, October 2001.</w:t>
      </w:r>
    </w:p>
    <w:p w14:paraId="61D7EF08"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“Social Contagion of Youth Violence,” Grand Rounds Lecture, Johns Hopkins University School of Medicine, Baltimore MD, March 2001.</w:t>
      </w:r>
    </w:p>
    <w:p w14:paraId="33F9DF5F"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“Street Stops and Broken Windows: Terry, Race and Disorder in New York City,” Presented at the Annual Meeting of the American Society of Criminology, San Francisco, CA , November 2000.</w:t>
      </w:r>
    </w:p>
    <w:p w14:paraId="13FB14B5"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“Social and Legal Consequences of Judicial Waiver of Adolescents: Human Rights Implications,” Presented at the Annual Meeting of the American Association for the Advancement of Science, Washington DC, February 2000.</w:t>
      </w:r>
    </w:p>
    <w:p w14:paraId="22562B6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“Crime in Poor Places: Examining the Neighborhood Context of New York City’s Public Housing Projects,” Presented at the Research Institute on Neighborhood Effects on Low-Income Families, Joint Center for Poverty Research, The University of Chicago, September 1999 (with Tamara </w:t>
      </w:r>
      <w:proofErr w:type="spellStart"/>
      <w:r w:rsidRPr="00B673CA">
        <w:rPr>
          <w:rFonts w:ascii="Bell MT" w:hAnsi="Bell MT"/>
          <w:color w:val="000000"/>
          <w:sz w:val="22"/>
        </w:rPr>
        <w:t>Dumanovsky</w:t>
      </w:r>
      <w:proofErr w:type="spellEnd"/>
      <w:r w:rsidRPr="00B673CA">
        <w:rPr>
          <w:rFonts w:ascii="Bell MT" w:hAnsi="Bell MT"/>
          <w:color w:val="000000"/>
          <w:sz w:val="22"/>
        </w:rPr>
        <w:t xml:space="preserve"> and J. Philip Thompson).</w:t>
      </w:r>
    </w:p>
    <w:p w14:paraId="5ECB4151"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“Social Contagion of </w:t>
      </w:r>
      <w:proofErr w:type="spellStart"/>
      <w:r w:rsidRPr="00B673CA">
        <w:rPr>
          <w:rFonts w:ascii="Bell MT" w:hAnsi="Bell MT"/>
          <w:color w:val="000000"/>
          <w:sz w:val="22"/>
        </w:rPr>
        <w:t>Violence,”Presented</w:t>
      </w:r>
      <w:proofErr w:type="spellEnd"/>
      <w:r w:rsidRPr="00B673CA">
        <w:rPr>
          <w:rFonts w:ascii="Bell MT" w:hAnsi="Bell MT"/>
          <w:color w:val="000000"/>
          <w:sz w:val="22"/>
        </w:rPr>
        <w:t xml:space="preserve"> at the </w:t>
      </w:r>
      <w:proofErr w:type="spellStart"/>
      <w:r w:rsidRPr="00B673CA">
        <w:rPr>
          <w:rFonts w:ascii="Bell MT" w:hAnsi="Bell MT"/>
          <w:color w:val="000000"/>
          <w:sz w:val="22"/>
        </w:rPr>
        <w:t>Fortunoff</w:t>
      </w:r>
      <w:proofErr w:type="spellEnd"/>
      <w:r w:rsidRPr="00B673CA">
        <w:rPr>
          <w:rFonts w:ascii="Bell MT" w:hAnsi="Bell MT"/>
          <w:color w:val="000000"/>
          <w:sz w:val="22"/>
        </w:rPr>
        <w:t xml:space="preserve"> Colloquium, New York University School of Law, April 1999.  Previous versions presented at the Winter Roundtable, Teachers College, Columbia University, February 1998, and the International Roundtable on Urban Security, Foundation Jean </w:t>
      </w:r>
      <w:proofErr w:type="spellStart"/>
      <w:r w:rsidRPr="00B673CA">
        <w:rPr>
          <w:rFonts w:ascii="Bell MT" w:hAnsi="Bell MT"/>
          <w:color w:val="000000"/>
          <w:sz w:val="22"/>
        </w:rPr>
        <w:t>Jares</w:t>
      </w:r>
      <w:proofErr w:type="spellEnd"/>
      <w:r w:rsidRPr="00B673CA">
        <w:rPr>
          <w:rFonts w:ascii="Bell MT" w:hAnsi="Bell MT"/>
          <w:color w:val="000000"/>
          <w:sz w:val="22"/>
        </w:rPr>
        <w:t>, Paris, April 1998.</w:t>
      </w:r>
    </w:p>
    <w:p w14:paraId="36959DCA"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“This is </w:t>
      </w:r>
      <w:proofErr w:type="spellStart"/>
      <w:r w:rsidRPr="00B673CA">
        <w:rPr>
          <w:rFonts w:ascii="Bell MT" w:hAnsi="Bell MT"/>
          <w:color w:val="000000"/>
          <w:sz w:val="22"/>
        </w:rPr>
        <w:t>Gonna</w:t>
      </w:r>
      <w:proofErr w:type="spellEnd"/>
      <w:r w:rsidRPr="00B673CA">
        <w:rPr>
          <w:rFonts w:ascii="Bell MT" w:hAnsi="Bell MT"/>
          <w:color w:val="000000"/>
          <w:sz w:val="22"/>
        </w:rPr>
        <w:t>’ Hurt Me More than It’ll Hurt You: Consequences of the Criminalization of Youth Crime.”  Presented at the Workshop on the Juvenile Justice System, National Research Council Panel on Juvenile Crime, Washington DC, January 1999.</w:t>
      </w:r>
    </w:p>
    <w:p w14:paraId="24D30E4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“Use, Misuse and Nonuse of Social Science in Law: Case Studies from Criminal Law.”  Presented at the Annual Meeting of the American Association of Law Schools, New Orleans, January 1999.</w:t>
      </w:r>
    </w:p>
    <w:p w14:paraId="4FD85120"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“Consequences of Waiver: Recidivism and Adolescent Development.”  Presented at the Symposium on The Juvenile Justice Counter-Reformation: Children and Adolescents as Adult Criminals, Quinnipiac College School of Law, Hamden CT, September 17-18, 1998.</w:t>
      </w:r>
    </w:p>
    <w:p w14:paraId="38AD187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“Drugs and Youth Violence: The Tripartite Framework Revisited.”  Presented at the Annual Meeting of the American Society of Criminology, San Diego, November 1997.</w:t>
      </w:r>
    </w:p>
    <w:p w14:paraId="6390268E"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Criminalization of Delinquency and the Politics of Juvenile Justice.” Presented at the Annual Meeting of the National Conference of State Legislatures, Philadelphia PA, August 1997.</w:t>
      </w:r>
    </w:p>
    <w:p w14:paraId="2C23FE90"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“Crack in Context: Myths And Realities From America’s Latest Drug Epidemic.” Presented at the NIJ/NIDA Conference on </w:t>
      </w:r>
      <w:r w:rsidRPr="00B673CA">
        <w:rPr>
          <w:rFonts w:ascii="Bell MT" w:hAnsi="Bell MT"/>
          <w:i/>
          <w:color w:val="000000"/>
          <w:sz w:val="22"/>
        </w:rPr>
        <w:t>The Crack Decade</w:t>
      </w:r>
      <w:r w:rsidRPr="00B673CA">
        <w:rPr>
          <w:rFonts w:ascii="Bell MT" w:hAnsi="Bell MT"/>
          <w:color w:val="000000"/>
          <w:sz w:val="22"/>
        </w:rPr>
        <w:t xml:space="preserve">: </w:t>
      </w:r>
      <w:r w:rsidRPr="00B673CA">
        <w:rPr>
          <w:rFonts w:ascii="Bell MT" w:hAnsi="Bell MT"/>
          <w:i/>
          <w:color w:val="000000"/>
          <w:sz w:val="22"/>
        </w:rPr>
        <w:t>Research Perspectives and Lessons Learned</w:t>
      </w:r>
      <w:r w:rsidRPr="00B673CA">
        <w:rPr>
          <w:rFonts w:ascii="Bell MT" w:hAnsi="Bell MT"/>
          <w:color w:val="000000"/>
          <w:sz w:val="22"/>
        </w:rPr>
        <w:t>.  Baltimore MD: June 1997.</w:t>
      </w:r>
    </w:p>
    <w:p w14:paraId="7BE9A024"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“Alcohol and Violent Events.”  Presented at the Annual Meeting of the American Society of Criminology, Chicago, November 1996 (with D.L. Wilkinson).</w:t>
      </w:r>
    </w:p>
    <w:p w14:paraId="4CB1905F"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“Crime and Public Housing: Conceptual and Research Issues.” Presented at the Joint Conference on Research in Public Housing, National Institute of Justice and Department of Housing and Urban Development, Washington DC, July 1997.</w:t>
      </w:r>
    </w:p>
    <w:p w14:paraId="52FC59C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Functions of Adolescent Violence.” Presented at the Bi-National Forum on Youth Violence, The French American Foundation, United Nations, New York, October 1996.</w:t>
      </w:r>
    </w:p>
    <w:p w14:paraId="360C7218"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“Mirror Images of Violence: The Historical Socialization of Willie Bosket.”  Author-Meets-Critic Panel on </w:t>
      </w:r>
      <w:r w:rsidRPr="00B673CA">
        <w:rPr>
          <w:rFonts w:ascii="Bell MT" w:hAnsi="Bell MT"/>
          <w:i/>
          <w:color w:val="000000"/>
          <w:sz w:val="22"/>
        </w:rPr>
        <w:t>All God’s Children</w:t>
      </w:r>
      <w:r w:rsidRPr="00B673CA">
        <w:rPr>
          <w:rFonts w:ascii="Bell MT" w:hAnsi="Bell MT"/>
          <w:color w:val="000000"/>
          <w:sz w:val="22"/>
        </w:rPr>
        <w:t>, by Fox Butterfield.  Presented at the Annual Meeting of the American Society of Criminology, Boston, November 1995.</w:t>
      </w:r>
    </w:p>
    <w:p w14:paraId="1681DDE9"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“Crime and Work.”  Presented at the Annual Meeting of the American Society of Criminology, Boston, November 1995.</w:t>
      </w:r>
    </w:p>
    <w:p w14:paraId="0F2AE94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“Drugs and Violence: Lessons from Three Epidemics.”  Presented at a joint session of the Annual Meetings of the American Sociological Association and the Society for the Study of Social Problems, Washington DC, August 1995.</w:t>
      </w:r>
    </w:p>
    <w:p w14:paraId="7C44BE2E"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“Social and Legal Control of Spouse Assault: Ironies in the Effectiveness of Punishment for Wife Beating.”  Presented at the Conference on Research and Evaluation, National Institute of Justice, Washington DC, July 1995.</w:t>
      </w:r>
    </w:p>
    <w:p w14:paraId="7440E60A"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“Cocaine and Federal Sentencing Policy.”  Testimony before the Subcommittee on Crime, Committee on the Judiciary, U.S. House of Representatives, Washington DC, June 29, 1995.</w:t>
      </w:r>
    </w:p>
    <w:p w14:paraId="78C60D3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“Gangs, Youth, Drugs, and Violence.”  Presented to the Drugs-Violence Task Force of the U.S. Sentencing Commission, Washington DC, May 1995.</w:t>
      </w:r>
    </w:p>
    <w:p w14:paraId="60F69D8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“Community Risk Factors in Workplace Violence.”  Presented at the Symposium on Violence in the Workplace, New York Academy of Medicine, New York, March 1995.</w:t>
      </w:r>
    </w:p>
    <w:p w14:paraId="7005F8B7"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“Situational Contexts of Gun Use among Young Males.”  Presented at the Annual Meeting of the American Association for the Advancement of Science, Atlanta, February 1995, and at the Annual Meeting of the American Society of Criminology, Miami, November 1994.</w:t>
      </w:r>
    </w:p>
    <w:p w14:paraId="302378E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Social Control of Violence among Intimates: Neighborhood Influences on the Deterrent Effects of Arrest for Spouse Assault” (with J. Garner &amp; C. Maxwell).  Presented at the Annual Meeting of the American Society of Criminology, Miami, November 1994.</w:t>
      </w:r>
    </w:p>
    <w:p w14:paraId="5BE2B3B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“Crime, Drugs and Neighborhood Change: the Effects of Deindustrialization on Social Control in Inner Cities.”  Presented at the Annual Meeting of the American Association for the Advancement of Science, San Francisco, February 1994.</w:t>
      </w:r>
    </w:p>
    <w:p w14:paraId="2314BC2F"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Social Context of Deterrence.”  Plenary paper presented at the Annual Meeting of the American Society of Criminology, Phoenix, October 1993.</w:t>
      </w:r>
    </w:p>
    <w:p w14:paraId="6D842EF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“Doubling Up: Careers in Legal and Illegal Work.”  Presented at the Annual Meeting of the American Society of Criminology, Phoenix, October 1993.</w:t>
      </w:r>
    </w:p>
    <w:p w14:paraId="030A960C"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“Promises and Lies: The False Criminology of “Islands in the Street.”  Presented at the Annual Meeting of the American Sociological Association, Miami, August 1993.</w:t>
      </w:r>
    </w:p>
    <w:p w14:paraId="482AF571"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“Deindustrialization and the Emergence of Youth Gangs in American Cities.”  Colloquium at the Institute of Politics, University of Pittsburgh, April 1993.</w:t>
      </w:r>
    </w:p>
    <w:p w14:paraId="3316DAE7"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“Women and Drugs Revisited: Female Participation in the Crack Economy.”  Colloquium at the Research Institute on the Addictions, State of New York, March 1993.</w:t>
      </w:r>
    </w:p>
    <w:p w14:paraId="0ED89B2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“Neighborhood Effects on Gangs and Ganging: Ethnicity, Political Economy and Urban Change.” Presented at the Annual Meeting of the American Society of Criminology, New Orleans, November 1992.</w:t>
      </w:r>
    </w:p>
    <w:p w14:paraId="26C4C25E"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“Enterprise and Ethnicity: Cultural and Economic Influence on Social Networks of Chinese Youth Gangs” (with K. Chin).  Presented at the Annual Meeting of the American Society of Criminology, New Orleans, November 1992.</w:t>
      </w:r>
    </w:p>
    <w:p w14:paraId="6561678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Specific Deterrent Effects of Criminal Sanctions for Drug and Non-Drug Offenders.”   Presented at the Annual Meeting of the Law &amp; Society Association, Philadelphia, May 1992.</w:t>
      </w:r>
    </w:p>
    <w:p w14:paraId="64CD04D9"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Changing Contexts of Drug-Violence Relationships for Adolescents and Adults.”  Presented at the Annual Meeting of the American Academy for the Advancement of Science, Washington DC, February 1991.</w:t>
      </w:r>
    </w:p>
    <w:p w14:paraId="283FE721"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“Youth Gangs as Social Networks.”  Presented at the Annual Meeting of the American Society of Criminology, Baltimore MD, November 1990.</w:t>
      </w:r>
    </w:p>
    <w:p w14:paraId="36929EDA"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“Context and Contingency in Drug-Related Violence.”  Presented at the Annual Meeting of the American Psychological Association, Boston MA, August 1990.</w:t>
      </w:r>
    </w:p>
    <w:p w14:paraId="31E4DE1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Dragon Breathes Fire: Chinese Organized Crime in New York City” (R. Kelly, K. Chin, and J. Fagan).  Presented to the Political Sociology Faculty of the University of Florence, Firenze, Italy, May 1990.</w:t>
      </w:r>
    </w:p>
    <w:p w14:paraId="34284051"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Political Economy of Drug Use and Drug Dealing among Urban Gangs (J. Fagan and A. Hamid). Presented at the Annual Meeting of the American Society of Criminology, Reno NV, November 1989.</w:t>
      </w:r>
    </w:p>
    <w:p w14:paraId="07382CDC" w14:textId="77777777" w:rsidR="00F76754" w:rsidRPr="00B673CA" w:rsidRDefault="00F76754" w:rsidP="00F76754">
      <w:pPr>
        <w:pStyle w:val="BodyTextIndent"/>
        <w:ind w:left="360" w:hanging="360"/>
        <w:rPr>
          <w:rFonts w:ascii="Bell MT" w:hAnsi="Bell MT"/>
        </w:rPr>
      </w:pPr>
      <w:r w:rsidRPr="00B673CA">
        <w:rPr>
          <w:rFonts w:ascii="Bell MT" w:hAnsi="Bell MT"/>
        </w:rPr>
        <w:t>“The Comparative Impacts of Juvenile and Criminal Court Sanctions for Adolescent Felony Offenders” (J. Fagan and M. Schiff).  Presented at the Annual Meeting of the American Society of Criminology, Reno NV, November 1989.</w:t>
      </w:r>
    </w:p>
    <w:p w14:paraId="111DA7B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“Symbolic and Substantive Effects of Waiver Legislation in New Jersey” (M. Schiff and J. Fagan). Presented at the Annual Meeting of the Law and Society Association, Vail CO, June, 1988.</w:t>
      </w:r>
    </w:p>
    <w:p w14:paraId="39B7453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“The Predictive Validity of Judicial Determinations of Dangerousness: Preventive Detention of Juvenile Offenders in the </w:t>
      </w:r>
      <w:proofErr w:type="spellStart"/>
      <w:r w:rsidRPr="00B673CA">
        <w:rPr>
          <w:rFonts w:ascii="Bell MT" w:hAnsi="Bell MT"/>
          <w:color w:val="000000"/>
          <w:sz w:val="22"/>
        </w:rPr>
        <w:t>Schall</w:t>
      </w:r>
      <w:proofErr w:type="spellEnd"/>
      <w:r w:rsidRPr="00B673CA">
        <w:rPr>
          <w:rFonts w:ascii="Bell MT" w:hAnsi="Bell MT"/>
          <w:color w:val="000000"/>
          <w:sz w:val="22"/>
        </w:rPr>
        <w:t xml:space="preserve"> v. Martin Case” (J. Fagan and M. Guggenheim).  Presented at the Annual Meeting of the American Society of Criminology, Montreal, Quebec, November, 1987; and, at the </w:t>
      </w:r>
      <w:proofErr w:type="spellStart"/>
      <w:r w:rsidRPr="00B673CA">
        <w:rPr>
          <w:rFonts w:ascii="Bell MT" w:hAnsi="Bell MT"/>
          <w:color w:val="000000"/>
          <w:sz w:val="22"/>
        </w:rPr>
        <w:t>Fortunoff</w:t>
      </w:r>
      <w:proofErr w:type="spellEnd"/>
      <w:r w:rsidRPr="00B673CA">
        <w:rPr>
          <w:rFonts w:ascii="Bell MT" w:hAnsi="Bell MT"/>
          <w:color w:val="000000"/>
          <w:sz w:val="22"/>
        </w:rPr>
        <w:t xml:space="preserve"> Colloquium Series, New York </w:t>
      </w:r>
      <w:proofErr w:type="spellStart"/>
      <w:r w:rsidRPr="00B673CA">
        <w:rPr>
          <w:rFonts w:ascii="Bell MT" w:hAnsi="Bell MT"/>
          <w:color w:val="000000"/>
          <w:sz w:val="22"/>
        </w:rPr>
        <w:t>Unversity</w:t>
      </w:r>
      <w:proofErr w:type="spellEnd"/>
      <w:r w:rsidRPr="00B673CA">
        <w:rPr>
          <w:rFonts w:ascii="Bell MT" w:hAnsi="Bell MT"/>
          <w:color w:val="000000"/>
          <w:sz w:val="22"/>
        </w:rPr>
        <w:t xml:space="preserve"> School of Law, November, 1988.</w:t>
      </w:r>
    </w:p>
    <w:p w14:paraId="46E6F186"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Comparative Effects of Legal and Social Sanctions in the Recurrence of Wife Abuse” (J. Fagan and S. Wexler).  Presented at the Third National Conference on Family Violence Research, University of New Hampshire, Durham, NH, July, 1987</w:t>
      </w:r>
    </w:p>
    <w:p w14:paraId="24CC7168"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“The Stability of Delinquency Correlates in Eight High Crime Neighborhoods” (J. </w:t>
      </w:r>
      <w:proofErr w:type="spellStart"/>
      <w:r w:rsidRPr="00B673CA">
        <w:rPr>
          <w:rFonts w:ascii="Bell MT" w:hAnsi="Bell MT"/>
          <w:color w:val="000000"/>
          <w:sz w:val="22"/>
        </w:rPr>
        <w:t>Deslonde</w:t>
      </w:r>
      <w:proofErr w:type="spellEnd"/>
      <w:r w:rsidRPr="00B673CA">
        <w:rPr>
          <w:rFonts w:ascii="Bell MT" w:hAnsi="Bell MT"/>
          <w:color w:val="000000"/>
          <w:sz w:val="22"/>
        </w:rPr>
        <w:t xml:space="preserve"> and J. Fagan).  Presented at the 1986 Annual Conference of Blacks in Criminal Justice, Washington DC, March 1986</w:t>
      </w:r>
    </w:p>
    <w:p w14:paraId="52276072"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“Complex Behaviors and Simple Measures:  Understanding Violence in Families” (J. Fagan and S. Wexler).  Presented at the Annual Meeting of the American Society of Criminology, San Diego, November, 1985</w:t>
      </w:r>
    </w:p>
    <w:p w14:paraId="4BABE20F"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“Social Ecology of Violent Delinquency” (J. Fagan, P. Kelly and M. Jang).  Presented at Annual Meeting of the Academy of Criminal Justice Sciences, Chicago, IL, March, 1984.</w:t>
      </w:r>
    </w:p>
    <w:p w14:paraId="1C0C41D4"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“Delinquent Careers of Chronically Violent Juvenile Offenders” (E. </w:t>
      </w:r>
      <w:proofErr w:type="spellStart"/>
      <w:r w:rsidRPr="00B673CA">
        <w:rPr>
          <w:rFonts w:ascii="Bell MT" w:hAnsi="Bell MT"/>
          <w:color w:val="000000"/>
          <w:sz w:val="22"/>
        </w:rPr>
        <w:t>Hartstone</w:t>
      </w:r>
      <w:proofErr w:type="spellEnd"/>
      <w:r w:rsidRPr="00B673CA">
        <w:rPr>
          <w:rFonts w:ascii="Bell MT" w:hAnsi="Bell MT"/>
          <w:color w:val="000000"/>
          <w:sz w:val="22"/>
        </w:rPr>
        <w:t>, J. Fagan and M. Jang). Presented at Pacific Sociological Association, San Jose, CA, April 1983.</w:t>
      </w:r>
    </w:p>
    <w:p w14:paraId="1D461678"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t>
      </w:r>
      <w:proofErr w:type="spellStart"/>
      <w:r w:rsidRPr="00B673CA">
        <w:rPr>
          <w:rFonts w:ascii="Bell MT" w:hAnsi="Bell MT"/>
          <w:i/>
          <w:color w:val="000000"/>
          <w:sz w:val="22"/>
        </w:rPr>
        <w:t>Parens</w:t>
      </w:r>
      <w:proofErr w:type="spellEnd"/>
      <w:r w:rsidRPr="00B673CA">
        <w:rPr>
          <w:rFonts w:ascii="Bell MT" w:hAnsi="Bell MT"/>
          <w:i/>
          <w:color w:val="000000"/>
          <w:sz w:val="22"/>
        </w:rPr>
        <w:t xml:space="preserve"> Patriae</w:t>
      </w:r>
      <w:r w:rsidRPr="00B673CA">
        <w:rPr>
          <w:rFonts w:ascii="Bell MT" w:hAnsi="Bell MT"/>
          <w:color w:val="000000"/>
          <w:sz w:val="22"/>
        </w:rPr>
        <w:t xml:space="preserve"> and Juvenile Parole.”   Presented at the National Conference on Criminal Justice Evaluation, Washington, DC, November 1978.</w:t>
      </w:r>
    </w:p>
    <w:p w14:paraId="24D8B2C4"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“Indigenous Justice:  The San Francisco Community Board Program” (J. Fagan).  Presented at the Annual Meeting of the American Society of Criminology, November 1977, Atlanta, Georgia.</w:t>
      </w:r>
    </w:p>
    <w:p w14:paraId="284ED362" w14:textId="77777777" w:rsidR="00391B6A" w:rsidRPr="001D5C7F" w:rsidRDefault="00F76754" w:rsidP="001D5C7F">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“An Assessment of the Impact of Treatment and Other Factors on Successful Completion of a Pretrial Intervention Program” (J. Fagan).  Presented at the National Conference on Criminal Justice Evaluation, February 1977.  </w:t>
      </w:r>
    </w:p>
    <w:p w14:paraId="731029B2" w14:textId="77777777" w:rsidR="00391B6A" w:rsidRDefault="00391B6A" w:rsidP="00CA493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rPr>
          <w:rFonts w:ascii="Bell MT" w:hAnsi="Bell MT"/>
          <w:b/>
          <w:color w:val="000000"/>
          <w:sz w:val="22"/>
        </w:rPr>
      </w:pPr>
    </w:p>
    <w:p w14:paraId="53B8EB69" w14:textId="77777777" w:rsidR="00C107FD" w:rsidRDefault="00F76754" w:rsidP="00C107FD">
      <w:pPr>
        <w:widowControl w:val="0"/>
        <w:tabs>
          <w:tab w:val="left" w:pos="0"/>
          <w:tab w:val="left" w:pos="720"/>
          <w:tab w:val="left" w:pos="6120"/>
          <w:tab w:val="left" w:pos="6480"/>
          <w:tab w:val="left" w:pos="6840"/>
          <w:tab w:val="left" w:pos="7200"/>
          <w:tab w:val="left" w:pos="7488"/>
          <w:tab w:val="left" w:pos="7920"/>
          <w:tab w:val="left" w:pos="8640"/>
          <w:tab w:val="left" w:pos="9360"/>
        </w:tabs>
        <w:ind w:left="-360"/>
        <w:rPr>
          <w:rFonts w:ascii="Bell MT" w:hAnsi="Bell MT"/>
          <w:b/>
          <w:color w:val="000000"/>
          <w:sz w:val="22"/>
        </w:rPr>
      </w:pPr>
      <w:r w:rsidRPr="00B673CA">
        <w:rPr>
          <w:rFonts w:ascii="Bell MT" w:hAnsi="Bell MT"/>
          <w:b/>
          <w:color w:val="000000"/>
          <w:sz w:val="22"/>
        </w:rPr>
        <w:t>EXPERT TESTIMONY:</w:t>
      </w:r>
    </w:p>
    <w:p w14:paraId="2BE1E4DE" w14:textId="77777777" w:rsidR="003C21A1" w:rsidRPr="003C21A1" w:rsidRDefault="003C21A1" w:rsidP="00C107FD">
      <w:pPr>
        <w:widowControl w:val="0"/>
        <w:tabs>
          <w:tab w:val="left" w:pos="0"/>
          <w:tab w:val="left" w:pos="720"/>
          <w:tab w:val="left" w:pos="6120"/>
          <w:tab w:val="left" w:pos="6480"/>
          <w:tab w:val="left" w:pos="6840"/>
          <w:tab w:val="left" w:pos="7200"/>
          <w:tab w:val="left" w:pos="7488"/>
          <w:tab w:val="left" w:pos="7920"/>
          <w:tab w:val="left" w:pos="8640"/>
          <w:tab w:val="left" w:pos="9360"/>
        </w:tabs>
        <w:ind w:left="-360"/>
        <w:rPr>
          <w:rFonts w:ascii="Bell MT" w:hAnsi="Bell MT"/>
          <w:color w:val="000000"/>
          <w:sz w:val="22"/>
        </w:rPr>
      </w:pPr>
    </w:p>
    <w:p w14:paraId="45593867" w14:textId="4044D666" w:rsidR="003C21A1" w:rsidRPr="003C21A1" w:rsidRDefault="003C21A1"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proofErr w:type="spellStart"/>
      <w:r w:rsidRPr="003C21A1">
        <w:rPr>
          <w:rFonts w:ascii="Bell MT" w:hAnsi="Bell MT"/>
          <w:i/>
          <w:color w:val="000000"/>
          <w:sz w:val="22"/>
        </w:rPr>
        <w:t>Jermont</w:t>
      </w:r>
      <w:proofErr w:type="spellEnd"/>
      <w:r w:rsidRPr="003C21A1">
        <w:rPr>
          <w:rFonts w:ascii="Bell MT" w:hAnsi="Bell MT"/>
          <w:i/>
          <w:color w:val="000000"/>
          <w:sz w:val="22"/>
        </w:rPr>
        <w:t xml:space="preserve"> Cox and Kevin Marinelli v. </w:t>
      </w:r>
      <w:proofErr w:type="spellStart"/>
      <w:r w:rsidRPr="003C21A1">
        <w:rPr>
          <w:rFonts w:ascii="Bell MT" w:hAnsi="Bell MT"/>
          <w:i/>
          <w:color w:val="000000"/>
          <w:sz w:val="22"/>
        </w:rPr>
        <w:t>Comonwealth</w:t>
      </w:r>
      <w:proofErr w:type="spellEnd"/>
      <w:r w:rsidRPr="003C21A1">
        <w:rPr>
          <w:rFonts w:ascii="Bell MT" w:hAnsi="Bell MT"/>
          <w:i/>
          <w:color w:val="000000"/>
          <w:sz w:val="22"/>
        </w:rPr>
        <w:t xml:space="preserve"> of Pennsylvania</w:t>
      </w:r>
      <w:r w:rsidRPr="003C21A1">
        <w:rPr>
          <w:rFonts w:ascii="Bell MT" w:hAnsi="Bell MT"/>
          <w:color w:val="000000"/>
          <w:sz w:val="22"/>
        </w:rPr>
        <w:t>, 102/103 RM 2018, Supreme Court of Pennsylvania</w:t>
      </w:r>
    </w:p>
    <w:p w14:paraId="355E2C2C" w14:textId="0AD59F16" w:rsidR="00C107FD" w:rsidRPr="00C107FD" w:rsidRDefault="00C107FD"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b/>
          <w:color w:val="000000"/>
          <w:sz w:val="22"/>
        </w:rPr>
      </w:pPr>
      <w:r w:rsidRPr="00C107FD">
        <w:rPr>
          <w:rFonts w:ascii="Bell MT" w:hAnsi="Bell MT"/>
          <w:i/>
          <w:iCs/>
          <w:color w:val="444444"/>
          <w:sz w:val="22"/>
        </w:rPr>
        <w:t xml:space="preserve">People v. Miguel Contreras-Perez, </w:t>
      </w:r>
      <w:r w:rsidRPr="00C107FD">
        <w:rPr>
          <w:rFonts w:ascii="Bell MT" w:hAnsi="Bell MT"/>
          <w:iCs/>
          <w:color w:val="444444"/>
          <w:sz w:val="22"/>
        </w:rPr>
        <w:t xml:space="preserve">Pueblo County (Colo.) </w:t>
      </w:r>
      <w:proofErr w:type="spellStart"/>
      <w:r w:rsidRPr="00C107FD">
        <w:rPr>
          <w:rFonts w:ascii="Bell MT" w:hAnsi="Bell MT"/>
          <w:iCs/>
          <w:color w:val="444444"/>
          <w:sz w:val="22"/>
        </w:rPr>
        <w:t>Dist</w:t>
      </w:r>
      <w:proofErr w:type="spellEnd"/>
      <w:r w:rsidRPr="00C107FD">
        <w:rPr>
          <w:rFonts w:ascii="Bell MT" w:hAnsi="Bell MT"/>
          <w:iCs/>
          <w:color w:val="444444"/>
          <w:sz w:val="22"/>
        </w:rPr>
        <w:t xml:space="preserve"> Ct. No. 18CR1538</w:t>
      </w:r>
      <w:r>
        <w:rPr>
          <w:rFonts w:ascii="proxima_nova" w:hAnsi="proxima_nova"/>
          <w:i/>
          <w:iCs/>
          <w:color w:val="444444"/>
        </w:rPr>
        <w:t xml:space="preserve">. </w:t>
      </w:r>
    </w:p>
    <w:p w14:paraId="32B2808E" w14:textId="2E95A5E6" w:rsidR="00D41EBF" w:rsidRPr="00162AA0" w:rsidRDefault="00D41EBF" w:rsidP="003C21A1">
      <w:pPr>
        <w:widowControl w:val="0"/>
        <w:ind w:left="360" w:hanging="360"/>
        <w:rPr>
          <w:rFonts w:ascii="Bell MT" w:eastAsia="ヒラギノ角ゴ Pro W3" w:hAnsi="Bell MT"/>
          <w:color w:val="000000" w:themeColor="text1"/>
          <w:sz w:val="22"/>
          <w:szCs w:val="22"/>
        </w:rPr>
      </w:pPr>
      <w:r w:rsidRPr="00162AA0">
        <w:rPr>
          <w:rFonts w:ascii="Bell MT" w:hAnsi="Bell MT"/>
          <w:i/>
          <w:sz w:val="22"/>
          <w:szCs w:val="22"/>
        </w:rPr>
        <w:t xml:space="preserve">U.S. v. Murray Lawrence, </w:t>
      </w:r>
      <w:r w:rsidR="00162AA0" w:rsidRPr="00162AA0">
        <w:rPr>
          <w:rFonts w:ascii="Bell MT" w:hAnsi="Bell MT"/>
          <w:sz w:val="22"/>
          <w:szCs w:val="22"/>
        </w:rPr>
        <w:t xml:space="preserve">U.S. District Court, </w:t>
      </w:r>
      <w:r w:rsidRPr="00162AA0">
        <w:rPr>
          <w:rFonts w:ascii="Bell MT" w:eastAsia="ヒラギノ角ゴ Pro W3" w:hAnsi="Bell MT"/>
          <w:color w:val="000000" w:themeColor="text1"/>
          <w:sz w:val="22"/>
          <w:szCs w:val="22"/>
        </w:rPr>
        <w:t xml:space="preserve">Eastern District of New York, </w:t>
      </w:r>
      <w:r w:rsidR="00162AA0" w:rsidRPr="00162AA0">
        <w:rPr>
          <w:rFonts w:ascii="Bell MT" w:eastAsia="ヒラギノ角ゴ Pro W3" w:hAnsi="Bell MT"/>
          <w:color w:val="000000" w:themeColor="text1"/>
          <w:sz w:val="22"/>
          <w:szCs w:val="22"/>
        </w:rPr>
        <w:t>16-CR-243, Judge Jack B. Weinstein (2017)</w:t>
      </w:r>
    </w:p>
    <w:p w14:paraId="55A49D5A" w14:textId="4D85B8B8" w:rsidR="00760D1B" w:rsidRPr="00760D1B" w:rsidRDefault="00760D1B" w:rsidP="003C21A1">
      <w:pPr>
        <w:widowControl w:val="0"/>
        <w:tabs>
          <w:tab w:val="left" w:pos="-1440"/>
        </w:tabs>
        <w:ind w:left="360" w:hanging="360"/>
        <w:rPr>
          <w:rFonts w:ascii="Bell MT" w:hAnsi="Bell MT"/>
          <w:color w:val="000000"/>
          <w:sz w:val="22"/>
          <w:szCs w:val="22"/>
        </w:rPr>
      </w:pPr>
      <w:r>
        <w:rPr>
          <w:rFonts w:ascii="Baskerville" w:hAnsi="Baskerville"/>
          <w:i/>
          <w:sz w:val="23"/>
        </w:rPr>
        <w:t xml:space="preserve">U.S. v. Antonio Williams and John </w:t>
      </w:r>
      <w:proofErr w:type="spellStart"/>
      <w:r>
        <w:rPr>
          <w:rFonts w:ascii="Baskerville" w:hAnsi="Baskerville"/>
          <w:i/>
          <w:sz w:val="23"/>
        </w:rPr>
        <w:t>Hummons</w:t>
      </w:r>
      <w:proofErr w:type="spellEnd"/>
      <w:r>
        <w:rPr>
          <w:rFonts w:ascii="Baskerville" w:hAnsi="Baskerville"/>
          <w:i/>
          <w:sz w:val="23"/>
        </w:rPr>
        <w:t>, 12-CR-887, Chief Judge Ruben Castillo, U.S. District Court, Northern Division of Illinois</w:t>
      </w:r>
      <w:r w:rsidRPr="00473FA8">
        <w:rPr>
          <w:rFonts w:ascii="Bell MT" w:hAnsi="Bell MT"/>
          <w:i/>
          <w:color w:val="000000"/>
          <w:sz w:val="22"/>
          <w:szCs w:val="22"/>
        </w:rPr>
        <w:t xml:space="preserve"> </w:t>
      </w:r>
      <w:r>
        <w:rPr>
          <w:rFonts w:ascii="Bell MT" w:hAnsi="Bell MT"/>
          <w:color w:val="000000"/>
          <w:sz w:val="22"/>
          <w:szCs w:val="22"/>
        </w:rPr>
        <w:t>(2013)</w:t>
      </w:r>
    </w:p>
    <w:p w14:paraId="35DBC870" w14:textId="27357BA2" w:rsidR="00F76754" w:rsidRPr="00473FA8" w:rsidRDefault="0063752C" w:rsidP="003C21A1">
      <w:pPr>
        <w:widowControl w:val="0"/>
        <w:tabs>
          <w:tab w:val="left" w:pos="-1440"/>
        </w:tabs>
        <w:ind w:left="360" w:hanging="360"/>
        <w:rPr>
          <w:rFonts w:ascii="Bell MT" w:hAnsi="Bell MT"/>
          <w:color w:val="000000"/>
          <w:sz w:val="22"/>
          <w:szCs w:val="22"/>
        </w:rPr>
      </w:pPr>
      <w:r w:rsidRPr="00473FA8">
        <w:rPr>
          <w:rFonts w:ascii="Bell MT" w:hAnsi="Bell MT"/>
          <w:i/>
          <w:color w:val="000000"/>
          <w:sz w:val="22"/>
          <w:szCs w:val="22"/>
        </w:rPr>
        <w:t xml:space="preserve">In re: </w:t>
      </w:r>
      <w:r w:rsidRPr="00473FA8">
        <w:rPr>
          <w:rFonts w:ascii="Bell MT" w:hAnsi="Bell MT"/>
          <w:i/>
          <w:sz w:val="22"/>
          <w:szCs w:val="22"/>
        </w:rPr>
        <w:t>Ferguson Police Department</w:t>
      </w:r>
      <w:r w:rsidR="00EB5571">
        <w:rPr>
          <w:rFonts w:ascii="Bell MT" w:hAnsi="Bell MT"/>
          <w:sz w:val="22"/>
          <w:szCs w:val="22"/>
        </w:rPr>
        <w:t xml:space="preserve">, Special Litigation Section, </w:t>
      </w:r>
      <w:r w:rsidR="00473FA8">
        <w:rPr>
          <w:rFonts w:ascii="Bell MT" w:hAnsi="Bell MT"/>
          <w:sz w:val="22"/>
          <w:szCs w:val="22"/>
        </w:rPr>
        <w:t>Civil Rights Division, U.S. Department of Justice,</w:t>
      </w:r>
      <w:r w:rsidR="00473FA8" w:rsidRPr="00473FA8">
        <w:rPr>
          <w:rFonts w:ascii="Bell MT" w:hAnsi="Bell MT"/>
          <w:sz w:val="22"/>
          <w:szCs w:val="22"/>
        </w:rPr>
        <w:t xml:space="preserve"> </w:t>
      </w:r>
      <w:r w:rsidRPr="00473FA8">
        <w:rPr>
          <w:rFonts w:ascii="Bell MT" w:hAnsi="Bell MT"/>
          <w:sz w:val="22"/>
          <w:szCs w:val="22"/>
        </w:rPr>
        <w:t>DJ  207-42-6</w:t>
      </w:r>
    </w:p>
    <w:p w14:paraId="4BA5438F" w14:textId="77777777" w:rsidR="00F76754" w:rsidRDefault="00F76754" w:rsidP="003C21A1">
      <w:pPr>
        <w:widowControl w:val="0"/>
        <w:ind w:left="360" w:hanging="360"/>
        <w:rPr>
          <w:rFonts w:ascii="Bell MT" w:hAnsi="Bell MT"/>
          <w:sz w:val="22"/>
        </w:rPr>
      </w:pPr>
      <w:r w:rsidRPr="00B673CA">
        <w:rPr>
          <w:rFonts w:ascii="Bell MT" w:hAnsi="Bell MT"/>
          <w:i/>
          <w:sz w:val="22"/>
        </w:rPr>
        <w:t>Floyd, et al. v. City of New York, et al.</w:t>
      </w:r>
      <w:r w:rsidRPr="00B673CA">
        <w:rPr>
          <w:rFonts w:ascii="Bell MT" w:hAnsi="Bell MT"/>
          <w:sz w:val="22"/>
        </w:rPr>
        <w:t xml:space="preserve">, U.S. District Court, Southern District of </w:t>
      </w:r>
      <w:r w:rsidR="006F7202">
        <w:rPr>
          <w:rFonts w:ascii="Bell MT" w:hAnsi="Bell MT"/>
          <w:sz w:val="22"/>
        </w:rPr>
        <w:t>New York, 08 Civ. 1034 (SAS</w:t>
      </w:r>
      <w:r w:rsidRPr="00B673CA">
        <w:rPr>
          <w:rFonts w:ascii="Bell MT" w:hAnsi="Bell MT"/>
          <w:sz w:val="22"/>
        </w:rPr>
        <w:t>)</w:t>
      </w:r>
      <w:r w:rsidR="006F7202">
        <w:rPr>
          <w:rFonts w:ascii="Bell MT" w:hAnsi="Bell MT"/>
          <w:sz w:val="22"/>
        </w:rPr>
        <w:t xml:space="preserve"> (2008)</w:t>
      </w:r>
    </w:p>
    <w:p w14:paraId="1E1D9ABF" w14:textId="77777777" w:rsidR="006F7202" w:rsidRPr="00475A36" w:rsidRDefault="006F7202" w:rsidP="003C21A1">
      <w:pPr>
        <w:widowControl w:val="0"/>
        <w:ind w:left="360" w:hanging="360"/>
        <w:rPr>
          <w:rFonts w:ascii="Bell MT" w:hAnsi="Bell MT"/>
          <w:color w:val="000000" w:themeColor="text1"/>
          <w:sz w:val="22"/>
          <w:szCs w:val="22"/>
        </w:rPr>
      </w:pPr>
      <w:r w:rsidRPr="00475A36">
        <w:rPr>
          <w:rFonts w:ascii="Bell MT" w:hAnsi="Bell MT"/>
          <w:i/>
          <w:color w:val="000000" w:themeColor="text1"/>
          <w:sz w:val="22"/>
          <w:szCs w:val="22"/>
        </w:rPr>
        <w:t xml:space="preserve">Davis </w:t>
      </w:r>
      <w:r w:rsidRPr="00475A36">
        <w:rPr>
          <w:rStyle w:val="authors"/>
          <w:rFonts w:ascii="Bell MT" w:hAnsi="Bell MT"/>
          <w:i/>
          <w:color w:val="000000" w:themeColor="text1"/>
          <w:sz w:val="22"/>
          <w:szCs w:val="22"/>
        </w:rPr>
        <w:t>et al. v. City of New York</w:t>
      </w:r>
      <w:r w:rsidRPr="00475A36">
        <w:rPr>
          <w:rFonts w:ascii="Bell MT" w:hAnsi="Bell MT"/>
          <w:color w:val="000000" w:themeColor="text1"/>
          <w:sz w:val="22"/>
          <w:szCs w:val="22"/>
        </w:rPr>
        <w:t xml:space="preserve">, </w:t>
      </w:r>
      <w:r w:rsidRPr="00475A36">
        <w:rPr>
          <w:rFonts w:ascii="Bell MT" w:hAnsi="Bell MT"/>
          <w:color w:val="000000" w:themeColor="text1"/>
          <w:sz w:val="22"/>
        </w:rPr>
        <w:t>U.S. District Court</w:t>
      </w:r>
      <w:r w:rsidRPr="00475A36">
        <w:rPr>
          <w:rFonts w:ascii="Bell MT" w:hAnsi="Bell MT"/>
          <w:color w:val="000000" w:themeColor="text1"/>
          <w:sz w:val="22"/>
          <w:szCs w:val="22"/>
        </w:rPr>
        <w:t>, Southern District of New York, 10 Civ. 0699 (SAS) (2010)</w:t>
      </w:r>
    </w:p>
    <w:p w14:paraId="70C64409" w14:textId="77777777" w:rsidR="00CA4931" w:rsidRPr="006F7202" w:rsidRDefault="006F7202" w:rsidP="003C21A1">
      <w:pPr>
        <w:widowControl w:val="0"/>
        <w:ind w:left="360" w:hanging="360"/>
        <w:rPr>
          <w:rFonts w:ascii="Bell MT" w:hAnsi="Bell MT"/>
          <w:sz w:val="22"/>
          <w:szCs w:val="22"/>
        </w:rPr>
      </w:pPr>
      <w:proofErr w:type="spellStart"/>
      <w:r w:rsidRPr="006F7202">
        <w:rPr>
          <w:rFonts w:ascii="Bell MT" w:hAnsi="Bell MT"/>
          <w:i/>
          <w:sz w:val="22"/>
          <w:szCs w:val="22"/>
        </w:rPr>
        <w:t>Ligon</w:t>
      </w:r>
      <w:proofErr w:type="spellEnd"/>
      <w:r w:rsidRPr="006F7202">
        <w:rPr>
          <w:rFonts w:ascii="Bell MT" w:hAnsi="Bell MT"/>
          <w:i/>
          <w:sz w:val="22"/>
          <w:szCs w:val="22"/>
        </w:rPr>
        <w:t xml:space="preserve"> et al. v. City of New York</w:t>
      </w:r>
      <w:r w:rsidRPr="006F7202">
        <w:rPr>
          <w:rFonts w:ascii="Bell MT" w:hAnsi="Bell MT"/>
          <w:sz w:val="22"/>
          <w:szCs w:val="22"/>
        </w:rPr>
        <w:t>,</w:t>
      </w:r>
      <w:r w:rsidRPr="006F7202">
        <w:rPr>
          <w:rFonts w:ascii="Bell MT" w:hAnsi="Bell MT"/>
          <w:i/>
          <w:sz w:val="22"/>
          <w:szCs w:val="22"/>
        </w:rPr>
        <w:t xml:space="preserve"> </w:t>
      </w:r>
      <w:r w:rsidRPr="00B673CA">
        <w:rPr>
          <w:rFonts w:ascii="Bell MT" w:hAnsi="Bell MT"/>
          <w:sz w:val="22"/>
        </w:rPr>
        <w:t xml:space="preserve">U.S. District Court, Southern District of </w:t>
      </w:r>
      <w:r>
        <w:rPr>
          <w:rFonts w:ascii="Bell MT" w:hAnsi="Bell MT"/>
          <w:sz w:val="22"/>
        </w:rPr>
        <w:t>New York,</w:t>
      </w:r>
      <w:r w:rsidRPr="006F7202">
        <w:rPr>
          <w:rFonts w:ascii="Bell MT" w:hAnsi="Bell MT"/>
          <w:sz w:val="22"/>
          <w:szCs w:val="22"/>
        </w:rPr>
        <w:t>12 Civ. 2274 (SAS) (2012)</w:t>
      </w:r>
    </w:p>
    <w:p w14:paraId="012D0562" w14:textId="77777777" w:rsidR="00F76754" w:rsidRPr="00B673CA" w:rsidRDefault="00F76754" w:rsidP="003C21A1">
      <w:pPr>
        <w:widowControl w:val="0"/>
        <w:ind w:left="360" w:hanging="360"/>
        <w:rPr>
          <w:rFonts w:ascii="Bell MT" w:hAnsi="Bell MT"/>
          <w:sz w:val="22"/>
        </w:rPr>
      </w:pPr>
      <w:r w:rsidRPr="00B673CA">
        <w:rPr>
          <w:rFonts w:ascii="Bell MT" w:hAnsi="Bell MT"/>
          <w:i/>
          <w:sz w:val="22"/>
        </w:rPr>
        <w:t xml:space="preserve">State v. Raheem Moore, </w:t>
      </w:r>
      <w:r w:rsidRPr="00B673CA">
        <w:rPr>
          <w:rFonts w:ascii="Bell MT" w:hAnsi="Bell MT"/>
          <w:sz w:val="22"/>
        </w:rPr>
        <w:t>Circuit Court # 08CF05160, State of Wisconsin, Criminal Division, Milwaukee County</w:t>
      </w:r>
    </w:p>
    <w:p w14:paraId="37343AAC" w14:textId="77777777" w:rsidR="00F76754" w:rsidRPr="00B673CA" w:rsidRDefault="00F76754" w:rsidP="003C21A1">
      <w:pPr>
        <w:widowControl w:val="0"/>
        <w:ind w:left="360" w:hanging="360"/>
        <w:rPr>
          <w:rFonts w:ascii="Bell MT" w:hAnsi="Bell MT"/>
          <w:color w:val="000000"/>
        </w:rPr>
      </w:pPr>
      <w:r w:rsidRPr="00B673CA">
        <w:rPr>
          <w:rFonts w:ascii="Bell MT" w:hAnsi="Bell MT"/>
          <w:i/>
          <w:sz w:val="22"/>
        </w:rPr>
        <w:t>Connecticut v Arnold Bell</w:t>
      </w:r>
      <w:r w:rsidRPr="00B673CA">
        <w:rPr>
          <w:rFonts w:ascii="Bell MT" w:hAnsi="Bell MT"/>
          <w:sz w:val="22"/>
        </w:rPr>
        <w:t xml:space="preserve">, Docket # </w:t>
      </w:r>
      <w:r w:rsidRPr="00B673CA">
        <w:rPr>
          <w:rFonts w:ascii="Bell MT" w:hAnsi="Bell MT"/>
          <w:color w:val="000000"/>
          <w:sz w:val="22"/>
        </w:rPr>
        <w:t>CR02-0005839, District Court of Connecticut, New Haven</w:t>
      </w:r>
    </w:p>
    <w:p w14:paraId="69BBA98E" w14:textId="77777777" w:rsidR="00F76754" w:rsidRPr="00B673CA" w:rsidRDefault="00F76754" w:rsidP="003C21A1">
      <w:pPr>
        <w:widowControl w:val="0"/>
        <w:ind w:left="360" w:hanging="360"/>
        <w:rPr>
          <w:rFonts w:ascii="Bell MT" w:hAnsi="Bell MT"/>
          <w:sz w:val="22"/>
        </w:rPr>
      </w:pPr>
      <w:r w:rsidRPr="00B673CA">
        <w:rPr>
          <w:rFonts w:ascii="Bell MT" w:hAnsi="Bell MT"/>
          <w:i/>
          <w:sz w:val="22"/>
        </w:rPr>
        <w:t>Jessica Gonzales v. United States</w:t>
      </w:r>
      <w:r w:rsidRPr="00B673CA">
        <w:rPr>
          <w:rFonts w:ascii="Bell MT" w:hAnsi="Bell MT"/>
          <w:sz w:val="22"/>
        </w:rPr>
        <w:t>, Petition No. 1490-05, Inter Am. C.H.R., Report No. 52/07, OEA/</w:t>
      </w:r>
      <w:proofErr w:type="spellStart"/>
      <w:r w:rsidRPr="00B673CA">
        <w:rPr>
          <w:rFonts w:ascii="Bell MT" w:hAnsi="Bell MT"/>
          <w:sz w:val="22"/>
        </w:rPr>
        <w:t>Ser.L</w:t>
      </w:r>
      <w:proofErr w:type="spellEnd"/>
      <w:r w:rsidRPr="00B673CA">
        <w:rPr>
          <w:rFonts w:ascii="Bell MT" w:hAnsi="Bell MT"/>
          <w:sz w:val="22"/>
        </w:rPr>
        <w:t>./V/II.128, doc. 19 (2007)</w:t>
      </w:r>
    </w:p>
    <w:p w14:paraId="5F64A66B" w14:textId="77777777" w:rsidR="00F76754" w:rsidRPr="00B673CA" w:rsidRDefault="00F76754" w:rsidP="003C21A1">
      <w:pPr>
        <w:widowControl w:val="0"/>
        <w:tabs>
          <w:tab w:val="left" w:pos="1080"/>
          <w:tab w:val="left" w:pos="2160"/>
        </w:tabs>
        <w:ind w:left="360" w:hanging="360"/>
        <w:rPr>
          <w:rFonts w:ascii="Bell MT" w:hAnsi="Bell MT" w:cs="TimesNewRoman,Italic"/>
          <w:i/>
          <w:iCs/>
          <w:sz w:val="22"/>
        </w:rPr>
      </w:pPr>
      <w:r w:rsidRPr="00B673CA">
        <w:rPr>
          <w:rFonts w:ascii="Bell MT" w:hAnsi="Bell MT" w:cs="TimesNewRoman,Italic"/>
          <w:i/>
          <w:iCs/>
          <w:sz w:val="22"/>
        </w:rPr>
        <w:t xml:space="preserve">U.S. v. Joseph Brown and Jose </w:t>
      </w:r>
      <w:proofErr w:type="spellStart"/>
      <w:r w:rsidRPr="00B673CA">
        <w:rPr>
          <w:rFonts w:ascii="Bell MT" w:hAnsi="Bell MT" w:cs="TimesNewRoman,Italic"/>
          <w:i/>
          <w:iCs/>
          <w:sz w:val="22"/>
        </w:rPr>
        <w:t>Lavandier</w:t>
      </w:r>
      <w:proofErr w:type="spellEnd"/>
      <w:r w:rsidRPr="00B673CA">
        <w:rPr>
          <w:rFonts w:ascii="Bell MT" w:hAnsi="Bell MT" w:cs="TimesNewRoman,Italic"/>
          <w:i/>
          <w:iCs/>
          <w:sz w:val="22"/>
        </w:rPr>
        <w:t xml:space="preserve">, </w:t>
      </w:r>
      <w:r w:rsidRPr="00B673CA">
        <w:rPr>
          <w:rFonts w:ascii="Bell MT" w:hAnsi="Bell MT"/>
          <w:sz w:val="22"/>
        </w:rPr>
        <w:t>U.S. District Court for the District of Vermont, Docket No. 2:06-CR-82-2</w:t>
      </w:r>
    </w:p>
    <w:p w14:paraId="33513E0C" w14:textId="77777777" w:rsidR="00F76754" w:rsidRPr="00B673CA" w:rsidRDefault="00F76754" w:rsidP="003C21A1">
      <w:pPr>
        <w:widowControl w:val="0"/>
        <w:tabs>
          <w:tab w:val="left" w:pos="-1440"/>
        </w:tabs>
        <w:ind w:left="360" w:hanging="360"/>
        <w:rPr>
          <w:rFonts w:ascii="Bell MT" w:hAnsi="Bell MT"/>
          <w:sz w:val="22"/>
          <w:szCs w:val="22"/>
        </w:rPr>
      </w:pPr>
      <w:r w:rsidRPr="00B673CA">
        <w:rPr>
          <w:rFonts w:ascii="Bell MT" w:hAnsi="Bell MT"/>
          <w:i/>
          <w:iCs/>
          <w:sz w:val="22"/>
          <w:szCs w:val="22"/>
        </w:rPr>
        <w:t>United States v. Khalid Barnes</w:t>
      </w:r>
      <w:r w:rsidRPr="00B673CA">
        <w:rPr>
          <w:rFonts w:ascii="Bell MT" w:hAnsi="Bell MT"/>
          <w:sz w:val="22"/>
          <w:szCs w:val="22"/>
        </w:rPr>
        <w:t xml:space="preserve">, </w:t>
      </w:r>
      <w:r w:rsidR="006F7202">
        <w:rPr>
          <w:rFonts w:ascii="Bell MT" w:hAnsi="Bell MT"/>
          <w:sz w:val="22"/>
          <w:szCs w:val="22"/>
        </w:rPr>
        <w:t xml:space="preserve">U.S. District Court, </w:t>
      </w:r>
      <w:r w:rsidRPr="00B673CA">
        <w:rPr>
          <w:rFonts w:ascii="Bell MT" w:hAnsi="Bell MT"/>
          <w:sz w:val="22"/>
          <w:szCs w:val="22"/>
        </w:rPr>
        <w:t>Southern District of New York</w:t>
      </w:r>
      <w:r w:rsidR="006F7202">
        <w:rPr>
          <w:rFonts w:ascii="Bell MT" w:hAnsi="Bell MT"/>
          <w:sz w:val="22"/>
          <w:szCs w:val="22"/>
        </w:rPr>
        <w:t xml:space="preserve">, </w:t>
      </w:r>
      <w:r w:rsidR="006F7202" w:rsidRPr="00B673CA">
        <w:rPr>
          <w:rFonts w:ascii="Bell MT" w:hAnsi="Bell MT"/>
          <w:sz w:val="22"/>
          <w:szCs w:val="22"/>
        </w:rPr>
        <w:t>0</w:t>
      </w:r>
      <w:r w:rsidR="006F7202">
        <w:rPr>
          <w:rFonts w:ascii="Bell MT" w:hAnsi="Bell MT"/>
          <w:sz w:val="22"/>
          <w:szCs w:val="22"/>
        </w:rPr>
        <w:t>4 Cr. 186 (SCR)</w:t>
      </w:r>
    </w:p>
    <w:p w14:paraId="4EC630C5" w14:textId="2F5EF39D" w:rsidR="00F76754" w:rsidRPr="00B673CA" w:rsidRDefault="00F76754" w:rsidP="003C21A1">
      <w:pPr>
        <w:widowControl w:val="0"/>
        <w:ind w:left="360" w:hanging="360"/>
        <w:rPr>
          <w:rFonts w:ascii="Bell MT" w:hAnsi="Bell MT"/>
          <w:sz w:val="22"/>
          <w:szCs w:val="22"/>
        </w:rPr>
      </w:pPr>
      <w:r w:rsidRPr="00B673CA">
        <w:rPr>
          <w:rFonts w:ascii="Bell MT" w:hAnsi="Bell MT"/>
          <w:i/>
          <w:iCs/>
          <w:sz w:val="22"/>
          <w:szCs w:val="22"/>
        </w:rPr>
        <w:t>Loggins v.</w:t>
      </w:r>
      <w:r w:rsidR="00475A36">
        <w:rPr>
          <w:rFonts w:ascii="Bell MT" w:hAnsi="Bell MT"/>
          <w:i/>
          <w:iCs/>
          <w:sz w:val="22"/>
          <w:szCs w:val="22"/>
        </w:rPr>
        <w:t xml:space="preserve"> </w:t>
      </w:r>
      <w:r w:rsidRPr="00B673CA">
        <w:rPr>
          <w:rFonts w:ascii="Bell MT" w:hAnsi="Bell MT"/>
          <w:i/>
          <w:iCs/>
          <w:sz w:val="22"/>
          <w:szCs w:val="22"/>
        </w:rPr>
        <w:t>State</w:t>
      </w:r>
      <w:r w:rsidRPr="00B673CA">
        <w:rPr>
          <w:rFonts w:ascii="Bell MT" w:hAnsi="Bell MT"/>
          <w:i/>
          <w:sz w:val="22"/>
          <w:szCs w:val="22"/>
        </w:rPr>
        <w:t>,</w:t>
      </w:r>
      <w:r w:rsidRPr="00B673CA">
        <w:rPr>
          <w:rFonts w:ascii="Bell MT" w:hAnsi="Bell MT"/>
          <w:sz w:val="22"/>
          <w:szCs w:val="22"/>
        </w:rPr>
        <w:t xml:space="preserve"> 771 So. 2d 1070 (Ala. Crim. App. 1999)</w:t>
      </w:r>
    </w:p>
    <w:p w14:paraId="2449CA50" w14:textId="77777777" w:rsidR="00F76754" w:rsidRPr="00B673CA" w:rsidRDefault="00F76754" w:rsidP="003C21A1">
      <w:pPr>
        <w:widowControl w:val="0"/>
        <w:ind w:left="360" w:hanging="360"/>
        <w:rPr>
          <w:rFonts w:ascii="Bell MT" w:hAnsi="Bell MT"/>
          <w:color w:val="000000"/>
          <w:sz w:val="22"/>
          <w:szCs w:val="22"/>
        </w:rPr>
      </w:pPr>
      <w:r w:rsidRPr="00B673CA">
        <w:rPr>
          <w:rFonts w:ascii="Bell MT" w:hAnsi="Bell MT"/>
          <w:i/>
          <w:sz w:val="22"/>
          <w:szCs w:val="22"/>
        </w:rPr>
        <w:t xml:space="preserve">Truman-Smith v. </w:t>
      </w:r>
      <w:proofErr w:type="spellStart"/>
      <w:r w:rsidRPr="00B673CA">
        <w:rPr>
          <w:rFonts w:ascii="Bell MT" w:hAnsi="Bell MT"/>
          <w:i/>
          <w:sz w:val="22"/>
          <w:szCs w:val="22"/>
        </w:rPr>
        <w:t>Bryco</w:t>
      </w:r>
      <w:proofErr w:type="spellEnd"/>
      <w:r w:rsidRPr="00B673CA">
        <w:rPr>
          <w:rFonts w:ascii="Bell MT" w:hAnsi="Bell MT"/>
          <w:i/>
          <w:sz w:val="22"/>
          <w:szCs w:val="22"/>
        </w:rPr>
        <w:t xml:space="preserve"> Firearms et al</w:t>
      </w:r>
      <w:r w:rsidRPr="00B673CA">
        <w:rPr>
          <w:rFonts w:ascii="Bell MT" w:hAnsi="Bell MT"/>
          <w:sz w:val="22"/>
          <w:szCs w:val="22"/>
        </w:rPr>
        <w:t xml:space="preserve">. (02-30239 (JBW)), and </w:t>
      </w:r>
      <w:r w:rsidRPr="00B673CA">
        <w:rPr>
          <w:rFonts w:ascii="Bell MT" w:hAnsi="Bell MT"/>
          <w:i/>
          <w:sz w:val="22"/>
          <w:szCs w:val="22"/>
        </w:rPr>
        <w:t xml:space="preserve">Johnson v. </w:t>
      </w:r>
      <w:proofErr w:type="spellStart"/>
      <w:r w:rsidRPr="00B673CA">
        <w:rPr>
          <w:rFonts w:ascii="Bell MT" w:hAnsi="Bell MT"/>
          <w:i/>
          <w:sz w:val="22"/>
          <w:szCs w:val="22"/>
        </w:rPr>
        <w:t>Bryco</w:t>
      </w:r>
      <w:proofErr w:type="spellEnd"/>
      <w:r w:rsidRPr="00B673CA">
        <w:rPr>
          <w:rFonts w:ascii="Bell MT" w:hAnsi="Bell MT"/>
          <w:i/>
          <w:sz w:val="22"/>
          <w:szCs w:val="22"/>
        </w:rPr>
        <w:t xml:space="preserve"> Firearms et al</w:t>
      </w:r>
      <w:r w:rsidRPr="00B673CA">
        <w:rPr>
          <w:rFonts w:ascii="Bell MT" w:hAnsi="Bell MT"/>
          <w:sz w:val="22"/>
          <w:szCs w:val="22"/>
        </w:rPr>
        <w:t>. (03-2582 (JBW)), Eastern District of New York</w:t>
      </w:r>
    </w:p>
    <w:p w14:paraId="3DE3233F" w14:textId="77777777" w:rsidR="00F76754" w:rsidRPr="00B673CA" w:rsidRDefault="00F76754" w:rsidP="003C21A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ell MT" w:hAnsi="Bell MT"/>
          <w:color w:val="000000"/>
          <w:sz w:val="22"/>
          <w:szCs w:val="22"/>
        </w:rPr>
      </w:pPr>
      <w:r w:rsidRPr="00B673CA">
        <w:rPr>
          <w:rFonts w:ascii="Bell MT" w:hAnsi="Bell MT"/>
          <w:i/>
          <w:color w:val="000000"/>
          <w:sz w:val="22"/>
          <w:szCs w:val="22"/>
        </w:rPr>
        <w:t>U.S. v. Alan Quinones</w:t>
      </w:r>
      <w:r w:rsidRPr="00B673CA">
        <w:rPr>
          <w:rFonts w:ascii="Bell MT" w:hAnsi="Bell MT"/>
          <w:color w:val="000000"/>
          <w:sz w:val="22"/>
          <w:szCs w:val="22"/>
        </w:rPr>
        <w:t xml:space="preserve">, </w:t>
      </w:r>
      <w:r w:rsidRPr="00B673CA">
        <w:rPr>
          <w:rFonts w:ascii="Bell MT" w:hAnsi="Bell MT"/>
          <w:sz w:val="22"/>
          <w:szCs w:val="22"/>
        </w:rPr>
        <w:t>S3 00 Cr. 761 (JSR), Southern District of New York</w:t>
      </w:r>
    </w:p>
    <w:p w14:paraId="4DCC0CF7" w14:textId="07825E0E" w:rsidR="00F76754" w:rsidRPr="00B673CA" w:rsidRDefault="00F76754" w:rsidP="003C21A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ell MT" w:hAnsi="Bell MT"/>
          <w:color w:val="000000"/>
          <w:sz w:val="22"/>
          <w:szCs w:val="22"/>
        </w:rPr>
      </w:pPr>
      <w:r w:rsidRPr="00B673CA">
        <w:rPr>
          <w:rFonts w:ascii="Bell MT" w:hAnsi="Bell MT"/>
          <w:i/>
          <w:color w:val="000000"/>
          <w:sz w:val="22"/>
          <w:szCs w:val="22"/>
        </w:rPr>
        <w:t xml:space="preserve">National Association for the Advancement of Colored People (NAACP) and National Spinal Cord Injury Association (NSCIA) v. American Arms Corporation, </w:t>
      </w:r>
      <w:proofErr w:type="spellStart"/>
      <w:r w:rsidRPr="00B673CA">
        <w:rPr>
          <w:rFonts w:ascii="Bell MT" w:hAnsi="Bell MT"/>
          <w:i/>
          <w:color w:val="000000"/>
          <w:sz w:val="22"/>
          <w:szCs w:val="22"/>
        </w:rPr>
        <w:t>Accu</w:t>
      </w:r>
      <w:proofErr w:type="spellEnd"/>
      <w:r w:rsidR="00475A36">
        <w:rPr>
          <w:rFonts w:ascii="Bell MT" w:hAnsi="Bell MT"/>
          <w:i/>
          <w:color w:val="000000"/>
          <w:sz w:val="22"/>
          <w:szCs w:val="22"/>
        </w:rPr>
        <w:t>-</w:t>
      </w:r>
      <w:r w:rsidRPr="00B673CA">
        <w:rPr>
          <w:rFonts w:ascii="Bell MT" w:hAnsi="Bell MT"/>
          <w:i/>
          <w:color w:val="000000"/>
          <w:sz w:val="22"/>
          <w:szCs w:val="22"/>
        </w:rPr>
        <w:t>sport Corporation, et. al.</w:t>
      </w:r>
      <w:r w:rsidRPr="00B673CA">
        <w:rPr>
          <w:rFonts w:ascii="Bell MT" w:hAnsi="Bell MT"/>
          <w:color w:val="000000"/>
          <w:sz w:val="22"/>
          <w:szCs w:val="22"/>
        </w:rPr>
        <w:t>, Eastern District of New York, 99 CV 3999 (JBW), 99 CV7037 (JBW)</w:t>
      </w:r>
    </w:p>
    <w:p w14:paraId="281A3AD8" w14:textId="77777777" w:rsidR="00F76754" w:rsidRPr="00B673CA" w:rsidRDefault="00F76754" w:rsidP="003C21A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ell MT" w:hAnsi="Bell MT"/>
          <w:color w:val="000000"/>
          <w:sz w:val="22"/>
          <w:szCs w:val="22"/>
        </w:rPr>
      </w:pPr>
      <w:r w:rsidRPr="00B673CA">
        <w:rPr>
          <w:rFonts w:ascii="Bell MT" w:hAnsi="Bell MT"/>
          <w:i/>
          <w:color w:val="000000"/>
          <w:sz w:val="22"/>
          <w:szCs w:val="22"/>
        </w:rPr>
        <w:t xml:space="preserve">U.S. v. Durrell Caldwell, </w:t>
      </w:r>
      <w:r w:rsidRPr="00B673CA">
        <w:rPr>
          <w:rFonts w:ascii="Bell MT" w:hAnsi="Bell MT"/>
          <w:color w:val="000000"/>
          <w:sz w:val="22"/>
          <w:szCs w:val="22"/>
        </w:rPr>
        <w:t>J-2045-00; J-2250-00, Family Division, Juvenile Branch, Superior Court of the District of Columbia</w:t>
      </w:r>
    </w:p>
    <w:p w14:paraId="11504584" w14:textId="77777777" w:rsidR="00F76754" w:rsidRPr="00B673CA" w:rsidRDefault="00F76754"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sz w:val="22"/>
          <w:szCs w:val="22"/>
        </w:rPr>
      </w:pPr>
      <w:r w:rsidRPr="00B673CA">
        <w:rPr>
          <w:rFonts w:ascii="Bell MT" w:hAnsi="Bell MT"/>
          <w:i/>
          <w:iCs/>
          <w:sz w:val="22"/>
          <w:szCs w:val="22"/>
        </w:rPr>
        <w:t>Nixon v. Commonwealth of Pennsylvania, Department of Public Welfare</w:t>
      </w:r>
      <w:r w:rsidRPr="00B673CA">
        <w:rPr>
          <w:rFonts w:ascii="Bell MT" w:hAnsi="Bell MT"/>
          <w:sz w:val="22"/>
          <w:szCs w:val="22"/>
        </w:rPr>
        <w:t>, 839 A.2d 277 (Pa. 2003)</w:t>
      </w:r>
    </w:p>
    <w:p w14:paraId="4F8792A6" w14:textId="77777777" w:rsidR="00F76754" w:rsidRPr="00B673CA" w:rsidRDefault="00F76754"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B673CA">
        <w:rPr>
          <w:rFonts w:ascii="Bell MT" w:hAnsi="Bell MT"/>
          <w:i/>
          <w:color w:val="000000"/>
          <w:sz w:val="22"/>
          <w:szCs w:val="22"/>
        </w:rPr>
        <w:t>National Congress of Puerto Rican Rights v. City of New York,</w:t>
      </w:r>
      <w:r w:rsidRPr="00B673CA">
        <w:rPr>
          <w:rFonts w:ascii="Bell MT" w:hAnsi="Bell MT"/>
          <w:color w:val="000000"/>
          <w:sz w:val="22"/>
          <w:szCs w:val="22"/>
        </w:rPr>
        <w:t xml:space="preserve"> 99 Civ. 1695 (SAS) (HBP)</w:t>
      </w:r>
    </w:p>
    <w:p w14:paraId="1F11BEE7" w14:textId="77777777" w:rsidR="00F76754" w:rsidRPr="00B673CA" w:rsidRDefault="00F76754"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B673CA">
        <w:rPr>
          <w:rFonts w:ascii="Bell MT" w:hAnsi="Bell MT"/>
          <w:i/>
          <w:color w:val="000000"/>
          <w:sz w:val="22"/>
          <w:szCs w:val="22"/>
        </w:rPr>
        <w:t>State of Wisconsin v. Rodolfo Flores</w:t>
      </w:r>
      <w:r w:rsidRPr="00B673CA">
        <w:rPr>
          <w:rFonts w:ascii="Bell MT" w:hAnsi="Bell MT"/>
          <w:color w:val="000000"/>
          <w:sz w:val="22"/>
          <w:szCs w:val="22"/>
        </w:rPr>
        <w:t>, 99-CF-2866, Circuit Branch 28 (Hon. Thomas R. Cooper)</w:t>
      </w:r>
    </w:p>
    <w:p w14:paraId="06D55A2B" w14:textId="77777777" w:rsidR="00F76754" w:rsidRPr="00B673CA" w:rsidRDefault="00F76754" w:rsidP="003C21A1">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B673CA">
        <w:rPr>
          <w:rFonts w:ascii="Bell MT" w:hAnsi="Bell MT"/>
          <w:i/>
          <w:color w:val="000000"/>
          <w:sz w:val="22"/>
          <w:szCs w:val="22"/>
        </w:rPr>
        <w:t>State of Wisconsin v. Rolando Zavala</w:t>
      </w:r>
      <w:r w:rsidRPr="00B673CA">
        <w:rPr>
          <w:rFonts w:ascii="Bell MT" w:hAnsi="Bell MT"/>
          <w:color w:val="000000"/>
          <w:sz w:val="22"/>
          <w:szCs w:val="22"/>
        </w:rPr>
        <w:t xml:space="preserve">, 97-CF-547, Circuit Branch 3 (Hon. Bruce E. </w:t>
      </w:r>
      <w:proofErr w:type="spellStart"/>
      <w:r w:rsidRPr="00B673CA">
        <w:rPr>
          <w:rFonts w:ascii="Bell MT" w:hAnsi="Bell MT"/>
          <w:color w:val="000000"/>
          <w:sz w:val="22"/>
          <w:szCs w:val="22"/>
        </w:rPr>
        <w:t>Shroeder</w:t>
      </w:r>
      <w:proofErr w:type="spellEnd"/>
      <w:r w:rsidRPr="00B673CA">
        <w:rPr>
          <w:rFonts w:ascii="Bell MT" w:hAnsi="Bell MT"/>
          <w:color w:val="000000"/>
          <w:sz w:val="22"/>
          <w:szCs w:val="22"/>
        </w:rPr>
        <w:t>)</w:t>
      </w:r>
    </w:p>
    <w:p w14:paraId="41F0EA94" w14:textId="77777777" w:rsidR="00F76754" w:rsidRPr="00B673CA" w:rsidRDefault="00F76754" w:rsidP="00F76754">
      <w:pPr>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B673CA">
        <w:rPr>
          <w:rFonts w:ascii="Bell MT" w:hAnsi="Bell MT"/>
          <w:i/>
          <w:color w:val="000000"/>
          <w:sz w:val="22"/>
          <w:szCs w:val="22"/>
        </w:rPr>
        <w:t xml:space="preserve">Hamilton v. </w:t>
      </w:r>
      <w:proofErr w:type="spellStart"/>
      <w:r w:rsidRPr="00B673CA">
        <w:rPr>
          <w:rFonts w:ascii="Bell MT" w:hAnsi="Bell MT"/>
          <w:i/>
          <w:color w:val="000000"/>
          <w:sz w:val="22"/>
          <w:szCs w:val="22"/>
        </w:rPr>
        <w:t>Accu</w:t>
      </w:r>
      <w:proofErr w:type="spellEnd"/>
      <w:r w:rsidRPr="00B673CA">
        <w:rPr>
          <w:rFonts w:ascii="Bell MT" w:hAnsi="Bell MT"/>
          <w:i/>
          <w:color w:val="000000"/>
          <w:sz w:val="22"/>
          <w:szCs w:val="22"/>
        </w:rPr>
        <w:t>-Tek et al</w:t>
      </w:r>
      <w:r w:rsidRPr="00B673CA">
        <w:rPr>
          <w:rFonts w:ascii="Bell MT" w:hAnsi="Bell MT"/>
          <w:color w:val="000000"/>
          <w:sz w:val="22"/>
          <w:szCs w:val="22"/>
        </w:rPr>
        <w:t>., 935 F. Supp. 1307 (E.D.N.Y. 1996)</w:t>
      </w:r>
    </w:p>
    <w:p w14:paraId="52640A21" w14:textId="6121852B" w:rsidR="00F76754" w:rsidRPr="00B673CA" w:rsidRDefault="00F76754" w:rsidP="00F76754">
      <w:pPr>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szCs w:val="22"/>
        </w:rPr>
      </w:pPr>
      <w:r w:rsidRPr="00B673CA">
        <w:rPr>
          <w:rFonts w:ascii="Bell MT" w:hAnsi="Bell MT"/>
          <w:i/>
          <w:color w:val="000000"/>
          <w:sz w:val="22"/>
          <w:szCs w:val="22"/>
        </w:rPr>
        <w:t>U.S. v.</w:t>
      </w:r>
      <w:r w:rsidR="0063752C">
        <w:rPr>
          <w:rFonts w:ascii="Bell MT" w:hAnsi="Bell MT"/>
          <w:i/>
          <w:color w:val="000000"/>
          <w:sz w:val="22"/>
          <w:szCs w:val="22"/>
        </w:rPr>
        <w:t xml:space="preserve"> </w:t>
      </w:r>
      <w:proofErr w:type="spellStart"/>
      <w:r w:rsidRPr="00B673CA">
        <w:rPr>
          <w:rFonts w:ascii="Bell MT" w:hAnsi="Bell MT"/>
          <w:i/>
          <w:color w:val="000000"/>
          <w:sz w:val="22"/>
          <w:szCs w:val="22"/>
        </w:rPr>
        <w:t>Yohann</w:t>
      </w:r>
      <w:proofErr w:type="spellEnd"/>
      <w:r w:rsidRPr="00B673CA">
        <w:rPr>
          <w:rFonts w:ascii="Bell MT" w:hAnsi="Bell MT"/>
          <w:i/>
          <w:color w:val="000000"/>
          <w:sz w:val="22"/>
          <w:szCs w:val="22"/>
        </w:rPr>
        <w:t xml:space="preserve"> Renwick Nelson,</w:t>
      </w:r>
      <w:r w:rsidRPr="00B673CA">
        <w:rPr>
          <w:rFonts w:ascii="Bell MT" w:hAnsi="Bell MT"/>
          <w:color w:val="000000"/>
          <w:sz w:val="22"/>
          <w:szCs w:val="22"/>
        </w:rPr>
        <w:t xml:space="preserve"> 920 </w:t>
      </w:r>
      <w:proofErr w:type="spellStart"/>
      <w:r w:rsidRPr="00B673CA">
        <w:rPr>
          <w:rFonts w:ascii="Bell MT" w:hAnsi="Bell MT"/>
          <w:color w:val="000000"/>
          <w:sz w:val="22"/>
          <w:szCs w:val="22"/>
        </w:rPr>
        <w:t>F.Supp</w:t>
      </w:r>
      <w:proofErr w:type="spellEnd"/>
      <w:r w:rsidRPr="00B673CA">
        <w:rPr>
          <w:rFonts w:ascii="Bell MT" w:hAnsi="Bell MT"/>
          <w:color w:val="000000"/>
          <w:sz w:val="22"/>
          <w:szCs w:val="22"/>
        </w:rPr>
        <w:t>. 825 (M.D. Tenn., 1996)</w:t>
      </w:r>
    </w:p>
    <w:p w14:paraId="62E57013"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360"/>
        <w:rPr>
          <w:rFonts w:ascii="Bell MT" w:hAnsi="Bell MT"/>
          <w:color w:val="000000"/>
          <w:sz w:val="22"/>
        </w:rPr>
      </w:pPr>
    </w:p>
    <w:p w14:paraId="35935345" w14:textId="77777777" w:rsidR="00867167" w:rsidRDefault="00867167" w:rsidP="00705F48">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p>
    <w:p w14:paraId="17096BCF" w14:textId="77777777" w:rsidR="00F76754" w:rsidRPr="00B673CA" w:rsidRDefault="00F76754" w:rsidP="00705F48">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720"/>
        <w:rPr>
          <w:rFonts w:ascii="Bell MT" w:hAnsi="Bell MT"/>
          <w:color w:val="000000"/>
          <w:sz w:val="22"/>
        </w:rPr>
      </w:pPr>
      <w:r w:rsidRPr="00B673CA">
        <w:rPr>
          <w:rFonts w:ascii="Bell MT" w:hAnsi="Bell MT"/>
          <w:b/>
          <w:color w:val="000000"/>
          <w:sz w:val="22"/>
        </w:rPr>
        <w:t>OTHER PRESENTATIONS:</w:t>
      </w:r>
    </w:p>
    <w:p w14:paraId="5F79B50C"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720" w:hanging="360"/>
        <w:rPr>
          <w:rFonts w:ascii="Bell MT" w:hAnsi="Bell MT"/>
          <w:color w:val="000000"/>
          <w:sz w:val="22"/>
        </w:rPr>
      </w:pPr>
    </w:p>
    <w:p w14:paraId="0A9AA7BF" w14:textId="77777777" w:rsidR="00867167" w:rsidRDefault="00867167"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Pr>
          <w:rFonts w:ascii="Bell MT" w:hAnsi="Bell MT"/>
          <w:color w:val="000000"/>
          <w:sz w:val="22"/>
        </w:rPr>
        <w:t>“The New Policing,” U.S. Commission on Civil Rights, New York State Advisory Group, New York, March 2017</w:t>
      </w:r>
    </w:p>
    <w:p w14:paraId="5B2366D3" w14:textId="6A220128"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“Guns, Social Contagion, and Youth Violence.”  Presented at the Annual Conference of the Cuyahoga County Mental Health Institute, Case Western Reserve University, Cleveland, May 1998.</w:t>
      </w:r>
    </w:p>
    <w:p w14:paraId="782C81D8"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“The Future of the Criminal Law on Domestic Violence.” Presented to the Governor’s Criminal Justice Conference, Albany, New York, October 1996.</w:t>
      </w:r>
    </w:p>
    <w:p w14:paraId="5E7E2976"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“Women, Law and Violence: Legal and Social Control of Domestic Violence.”  Presented at the 29th Semi-Annual Research Conference of the Institute for Law and Psychiatry, School of Law, University of Virginia, Charlottesville VA, November 1995.</w:t>
      </w:r>
    </w:p>
    <w:p w14:paraId="29098696" w14:textId="71640830"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“Punishment versus Treatment of Juvenile Offenders: Therapeutic Integrity and</w:t>
      </w:r>
      <w:r w:rsidR="002375C7">
        <w:rPr>
          <w:rFonts w:ascii="Bell MT" w:hAnsi="Bell MT"/>
          <w:color w:val="000000"/>
          <w:sz w:val="22"/>
        </w:rPr>
        <w:t xml:space="preserve"> the Politics of Punishment,” </w:t>
      </w:r>
      <w:r w:rsidRPr="00B673CA">
        <w:rPr>
          <w:rFonts w:ascii="Bell MT" w:hAnsi="Bell MT"/>
          <w:color w:val="000000"/>
          <w:sz w:val="22"/>
        </w:rPr>
        <w:t>Delaware Council on Criminal Justice, Wilmington DE, October 1995.</w:t>
      </w:r>
    </w:p>
    <w:p w14:paraId="6D7CDF7D"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Keynote Speaker, “The Criminalization of Domestic Violence: Promises and Limitations,” National Conference on Criminal Justice Evaluation, National Institute of Justice, Washington DC, July 1995.</w:t>
      </w:r>
    </w:p>
    <w:p w14:paraId="6A96A4AF"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“Limits and Promises of New Jersey's Prevention of Domestic Abuse Act,” Institute of Continuing Legal Education, Bar Association of the State of New Jersey, New Brunswick, July 1993.</w:t>
      </w:r>
    </w:p>
    <w:p w14:paraId="3038CB88"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“Technical Review on Alcohol and Violence,”  National Institute on Alcoholism and Alcohol Abuse, Rockville MD: May 1992.</w:t>
      </w:r>
    </w:p>
    <w:p w14:paraId="0DE4E0D9"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Plenary Speaker, “Race and Class Conflicts in Juvenile Justice,”  Annual Meeting of the Juvenile Justice Advisory Groups, Washington DC, April 1991</w:t>
      </w:r>
    </w:p>
    <w:p w14:paraId="2092A067"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Plenary Speaker, “Punishing Spouse Assault: Implications, Limitations and Ironies of Recent Experiments on Arrest Policies,” Annual Meeting of the Society for the Study of Social Problems, Washington DC, August 1990. </w:t>
      </w:r>
    </w:p>
    <w:p w14:paraId="34205268"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“Drug Use, Drug Selling and Violence in the Inner City,” Joint Center for Political Studies, Washington DC: November 1989.</w:t>
      </w:r>
    </w:p>
    <w:p w14:paraId="57062217"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“Technical Review on Drugs and Violence,” National Institute on Drug Abuse, Rockville MD: September, 1989.</w:t>
      </w:r>
    </w:p>
    <w:p w14:paraId="2156C30B"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Carnegie Council on Adolescent Development, “Workshop on Adolescent Violence.”  Washington DC: May 1989.</w:t>
      </w:r>
    </w:p>
    <w:p w14:paraId="18854C0C"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“National Symposium on Families in Courts.”  National Judicial College, National Center for State Courts, and the American Bar Association (joint conveners).  Reno NV, May 1989.</w:t>
      </w:r>
    </w:p>
    <w:p w14:paraId="4CC33409"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Plenary Panelist, “Delinquency Research in the 1990's.” Annual Meeting of the Western Society of Criminology, Anaheim CA, February 1989.</w:t>
      </w:r>
    </w:p>
    <w:p w14:paraId="77B028A4"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Keynote Speaker, Philadelphia Coalition for Children and Youth, Juvenile Justice Conference, June, 1988</w:t>
      </w:r>
    </w:p>
    <w:p w14:paraId="3C140095"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Ohio Governor's Task Force on Juvenile Violence, Statewide Conference on Gangs, May, 1988</w:t>
      </w:r>
    </w:p>
    <w:p w14:paraId="66672845"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OJJDP State Advisory Groups, Regional Workshops, 1982, 1987</w:t>
      </w:r>
    </w:p>
    <w:p w14:paraId="1E80DE99"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Michigan Commission on Juvenile Justice, Symposium on Contemporary Programs in Rehabilitation of Serious Juvenile Offenders, 1986</w:t>
      </w:r>
    </w:p>
    <w:p w14:paraId="50E84CE7"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Interagency Panel on Research and Development on Children and Adolescents, National Institute of Education, 1985, 1987</w:t>
      </w:r>
    </w:p>
    <w:p w14:paraId="7ADB1208"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Symposium on Addressing the Mental Health Needs of the Juvenile Justice Population, National Institute of Mental Health, l985</w:t>
      </w:r>
    </w:p>
    <w:p w14:paraId="414FAE20"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OJJDP/ADAMHA Joint Task Force on Serious Juvenile Offenders with Drug and Alcohol Abuse and Mental Health Problems, National Institute on Drug Abuse, 1984</w:t>
      </w:r>
    </w:p>
    <w:p w14:paraId="28D7C6C9"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National Conference on Family Violence as a Crime Problem, National Institute of Justice, 1984</w:t>
      </w:r>
    </w:p>
    <w:p w14:paraId="78F1D998"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Governor's Task Force on Juvenile Sex Offenders, California Youth Authority, Sacramento, CA, 1984</w:t>
      </w:r>
    </w:p>
    <w:p w14:paraId="71358E7B"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Los Angeles County Medical Association, Los Angeles, California:  Family Violence and Public Policy, 1983</w:t>
      </w:r>
    </w:p>
    <w:p w14:paraId="7ED609F3" w14:textId="5C732F0C" w:rsidR="006F7202" w:rsidRPr="00B673CA" w:rsidRDefault="00F76754" w:rsidP="003C21A1">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Minority Research Workshop, National Institute of Law Enforcement and Criminal Justice, LEAA, Department of Justice, 1979</w:t>
      </w:r>
    </w:p>
    <w:p w14:paraId="7448ADC1" w14:textId="77777777" w:rsidR="00F76754" w:rsidRPr="00B673CA" w:rsidRDefault="00F76754" w:rsidP="00F76754">
      <w:pPr>
        <w:widowControl w:val="0"/>
        <w:tabs>
          <w:tab w:val="left" w:pos="0"/>
          <w:tab w:val="left" w:pos="36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p>
    <w:p w14:paraId="5F4E30A0" w14:textId="77777777" w:rsidR="00564C61" w:rsidRDefault="00564C61" w:rsidP="00705F48">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p>
    <w:p w14:paraId="233EB655" w14:textId="77777777" w:rsidR="00F76754" w:rsidRPr="00B673CA" w:rsidRDefault="00F76754" w:rsidP="00705F48">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720"/>
        <w:rPr>
          <w:rFonts w:ascii="Bell MT" w:hAnsi="Bell MT"/>
          <w:color w:val="000000"/>
          <w:sz w:val="22"/>
        </w:rPr>
      </w:pPr>
      <w:r w:rsidRPr="00B673CA">
        <w:rPr>
          <w:rFonts w:ascii="Bell MT" w:hAnsi="Bell MT"/>
          <w:b/>
          <w:color w:val="000000"/>
          <w:sz w:val="22"/>
        </w:rPr>
        <w:t>TECHNICAL REPORTS (SELECTED):</w:t>
      </w:r>
    </w:p>
    <w:p w14:paraId="37E5A00A" w14:textId="77777777" w:rsidR="00F76754" w:rsidRPr="00B673CA" w:rsidRDefault="00F76754" w:rsidP="00F76754">
      <w:pPr>
        <w:widowControl w:val="0"/>
        <w:tabs>
          <w:tab w:val="left" w:pos="0"/>
          <w:tab w:val="left" w:pos="72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p>
    <w:p w14:paraId="086FC86E" w14:textId="40C5CDDC" w:rsidR="00564C61" w:rsidRPr="00564C61" w:rsidRDefault="00564C61" w:rsidP="00F76754">
      <w:pPr>
        <w:tabs>
          <w:tab w:val="left" w:pos="8100"/>
        </w:tabs>
        <w:ind w:left="360" w:hanging="360"/>
        <w:rPr>
          <w:rFonts w:ascii="Bell MT" w:hAnsi="Bell MT"/>
          <w:sz w:val="22"/>
          <w:szCs w:val="22"/>
        </w:rPr>
      </w:pPr>
      <w:r>
        <w:rPr>
          <w:rFonts w:ascii="Bell MT" w:hAnsi="Bell MT"/>
          <w:i/>
          <w:sz w:val="22"/>
          <w:szCs w:val="22"/>
        </w:rPr>
        <w:t xml:space="preserve">Final Report: An Analysis of Race and Ethnicity Patterns in Boston Police Department Field Interrogation, Observation, and Frisk or Search Reports </w:t>
      </w:r>
      <w:r>
        <w:rPr>
          <w:rFonts w:ascii="Bell MT" w:hAnsi="Bell MT"/>
          <w:sz w:val="22"/>
          <w:szCs w:val="22"/>
        </w:rPr>
        <w:t xml:space="preserve">(J. Fagan, A. Braga, R.K. Brunson, and A. </w:t>
      </w:r>
      <w:proofErr w:type="spellStart"/>
      <w:r>
        <w:rPr>
          <w:rFonts w:ascii="Bell MT" w:hAnsi="Bell MT"/>
          <w:sz w:val="22"/>
          <w:szCs w:val="22"/>
        </w:rPr>
        <w:t>Pattavina</w:t>
      </w:r>
      <w:proofErr w:type="spellEnd"/>
      <w:r>
        <w:rPr>
          <w:rFonts w:ascii="Bell MT" w:hAnsi="Bell MT"/>
          <w:sz w:val="22"/>
          <w:szCs w:val="22"/>
        </w:rPr>
        <w:t>)</w:t>
      </w:r>
      <w:r>
        <w:rPr>
          <w:rFonts w:ascii="Bell MT" w:hAnsi="Bell MT"/>
          <w:i/>
          <w:sz w:val="22"/>
          <w:szCs w:val="22"/>
        </w:rPr>
        <w:t>.</w:t>
      </w:r>
      <w:r>
        <w:rPr>
          <w:rFonts w:ascii="Bell MT" w:hAnsi="Bell MT"/>
          <w:sz w:val="22"/>
          <w:szCs w:val="22"/>
        </w:rPr>
        <w:t xml:space="preserve">  Submitted to the Boston Police Department, June 2015, </w:t>
      </w:r>
      <w:r w:rsidR="009B2C9D">
        <w:rPr>
          <w:rFonts w:ascii="Bell MT" w:hAnsi="Bell MT"/>
          <w:sz w:val="22"/>
          <w:szCs w:val="22"/>
        </w:rPr>
        <w:t xml:space="preserve">at </w:t>
      </w:r>
      <w:hyperlink r:id="rId29" w:history="1">
        <w:r w:rsidR="009B2C9D" w:rsidRPr="00C45C63">
          <w:rPr>
            <w:rStyle w:val="Hyperlink"/>
            <w:rFonts w:ascii="Bell MT" w:hAnsi="Bell MT"/>
            <w:sz w:val="22"/>
            <w:szCs w:val="22"/>
          </w:rPr>
          <w:t>https://www.issuelab.org/resources/25203/25203.pdf</w:t>
        </w:r>
      </w:hyperlink>
      <w:r w:rsidR="009B2C9D">
        <w:rPr>
          <w:rFonts w:ascii="Bell MT" w:hAnsi="Bell MT"/>
          <w:sz w:val="22"/>
          <w:szCs w:val="22"/>
        </w:rPr>
        <w:t xml:space="preserve"> </w:t>
      </w:r>
    </w:p>
    <w:p w14:paraId="7F396C35" w14:textId="4368CEF8" w:rsidR="00F76754" w:rsidRPr="00B673CA" w:rsidRDefault="00564C61" w:rsidP="00F76754">
      <w:pPr>
        <w:tabs>
          <w:tab w:val="left" w:pos="8100"/>
        </w:tabs>
        <w:ind w:left="360" w:hanging="360"/>
        <w:rPr>
          <w:rFonts w:ascii="Bell MT" w:hAnsi="Bell MT"/>
          <w:color w:val="000000"/>
          <w:sz w:val="22"/>
        </w:rPr>
      </w:pPr>
      <w:r>
        <w:rPr>
          <w:rFonts w:ascii="Bell MT" w:hAnsi="Bell MT"/>
          <w:i/>
          <w:sz w:val="22"/>
          <w:szCs w:val="22"/>
        </w:rPr>
        <w:t xml:space="preserve"> </w:t>
      </w:r>
      <w:r w:rsidR="00F76754" w:rsidRPr="00B673CA">
        <w:rPr>
          <w:rFonts w:ascii="Bell MT" w:hAnsi="Bell MT"/>
          <w:i/>
          <w:sz w:val="22"/>
          <w:szCs w:val="22"/>
        </w:rPr>
        <w:t>Project Safe Neighborhoods in Chicago: Three Year Evaluation and Analysis of Neighborhood Level Crime Indicators</w:t>
      </w:r>
      <w:r w:rsidR="00F76754" w:rsidRPr="00B673CA">
        <w:rPr>
          <w:rFonts w:ascii="Bell MT" w:hAnsi="Bell MT"/>
          <w:b/>
          <w:i/>
          <w:smallCaps/>
          <w:sz w:val="22"/>
          <w:szCs w:val="22"/>
        </w:rPr>
        <w:t xml:space="preserve">, </w:t>
      </w:r>
      <w:r w:rsidR="00F76754" w:rsidRPr="00B673CA">
        <w:rPr>
          <w:rFonts w:ascii="Bell MT" w:hAnsi="Bell MT"/>
          <w:i/>
          <w:sz w:val="22"/>
          <w:szCs w:val="22"/>
        </w:rPr>
        <w:t xml:space="preserve">Final Technical Report </w:t>
      </w:r>
      <w:r w:rsidR="00F76754" w:rsidRPr="00B673CA">
        <w:rPr>
          <w:rFonts w:ascii="Bell MT" w:hAnsi="Bell MT"/>
          <w:sz w:val="22"/>
          <w:szCs w:val="22"/>
        </w:rPr>
        <w:t>(J. Fagan, A. Papachristos, T.L. Meares)</w:t>
      </w:r>
      <w:r w:rsidR="00F76754" w:rsidRPr="00B673CA">
        <w:rPr>
          <w:rFonts w:ascii="Bell MT" w:hAnsi="Bell MT"/>
          <w:i/>
          <w:sz w:val="22"/>
          <w:szCs w:val="22"/>
        </w:rPr>
        <w:t>,</w:t>
      </w:r>
      <w:r w:rsidR="00F76754" w:rsidRPr="00B673CA">
        <w:rPr>
          <w:rFonts w:ascii="Bell MT" w:hAnsi="Bell MT"/>
          <w:sz w:val="22"/>
          <w:szCs w:val="22"/>
        </w:rPr>
        <w:t xml:space="preserve"> Grant # 2004-GP-CX-0578, Bureau of Justice Assistance, U.S. Department of Justice (2006).</w:t>
      </w:r>
    </w:p>
    <w:p w14:paraId="58F91F85" w14:textId="77777777" w:rsidR="00F76754" w:rsidRPr="00B673CA" w:rsidRDefault="00F76754" w:rsidP="00F76754">
      <w:pPr>
        <w:ind w:left="360" w:hanging="360"/>
        <w:rPr>
          <w:rFonts w:ascii="Bell MT" w:hAnsi="Bell MT"/>
          <w:color w:val="000000"/>
          <w:sz w:val="22"/>
          <w:szCs w:val="22"/>
        </w:rPr>
      </w:pPr>
      <w:r w:rsidRPr="00B673CA">
        <w:rPr>
          <w:rFonts w:ascii="Bell MT" w:hAnsi="Bell MT"/>
          <w:i/>
          <w:sz w:val="22"/>
          <w:szCs w:val="22"/>
        </w:rPr>
        <w:t>Social and Ecological Risks of Domestic and Non-Domestic Violence against Women in New York City</w:t>
      </w:r>
      <w:r w:rsidRPr="00B673CA">
        <w:rPr>
          <w:rFonts w:ascii="Bell MT" w:hAnsi="Bell MT"/>
          <w:sz w:val="22"/>
          <w:szCs w:val="22"/>
        </w:rPr>
        <w:t xml:space="preserve"> (J. Fagan, J. Medina-</w:t>
      </w:r>
      <w:proofErr w:type="spellStart"/>
      <w:r w:rsidRPr="00B673CA">
        <w:rPr>
          <w:rFonts w:ascii="Bell MT" w:hAnsi="Bell MT"/>
          <w:sz w:val="22"/>
          <w:szCs w:val="22"/>
        </w:rPr>
        <w:t>Ariza</w:t>
      </w:r>
      <w:proofErr w:type="spellEnd"/>
      <w:r w:rsidRPr="00B673CA">
        <w:rPr>
          <w:rFonts w:ascii="Bell MT" w:hAnsi="Bell MT"/>
          <w:sz w:val="22"/>
          <w:szCs w:val="22"/>
        </w:rPr>
        <w:t>, and S.A. Wilt).  Final Report, Grant 1999-WT-VW-0005, National Institute of Justice, U.S. Department of Justice (2003).</w:t>
      </w:r>
    </w:p>
    <w:p w14:paraId="683B0B4E"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iCs/>
          <w:color w:val="000000"/>
          <w:sz w:val="22"/>
        </w:rPr>
      </w:pPr>
      <w:r w:rsidRPr="00B673CA">
        <w:rPr>
          <w:rFonts w:ascii="Bell MT" w:hAnsi="Bell MT"/>
          <w:i/>
          <w:color w:val="000000"/>
          <w:sz w:val="22"/>
        </w:rPr>
        <w:t>The Comparative Impacts of Juvenile and Criminal Court Sanctions on Recidivism among Adolescent Felony Offenders</w:t>
      </w:r>
      <w:r w:rsidRPr="00B673CA">
        <w:rPr>
          <w:rFonts w:ascii="Bell MT" w:hAnsi="Bell MT"/>
          <w:iCs/>
          <w:color w:val="000000"/>
          <w:sz w:val="22"/>
        </w:rPr>
        <w:t xml:space="preserve">(J. Fagan, A. </w:t>
      </w:r>
      <w:proofErr w:type="spellStart"/>
      <w:r w:rsidRPr="00B673CA">
        <w:rPr>
          <w:rFonts w:ascii="Bell MT" w:hAnsi="Bell MT"/>
          <w:iCs/>
          <w:color w:val="000000"/>
          <w:sz w:val="22"/>
        </w:rPr>
        <w:t>Kupchik</w:t>
      </w:r>
      <w:proofErr w:type="spellEnd"/>
      <w:r w:rsidRPr="00B673CA">
        <w:rPr>
          <w:rFonts w:ascii="Bell MT" w:hAnsi="Bell MT"/>
          <w:iCs/>
          <w:color w:val="000000"/>
          <w:sz w:val="22"/>
        </w:rPr>
        <w:t>, and A. Liberman).  Final Report, Grant 97-JN-FX-01, Office of Juvenile Justice and Delinquency Prevention (2003).</w:t>
      </w:r>
    </w:p>
    <w:p w14:paraId="3C2D8EF2"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iCs/>
          <w:color w:val="000000"/>
          <w:sz w:val="22"/>
        </w:rPr>
      </w:pPr>
      <w:r w:rsidRPr="00B673CA">
        <w:rPr>
          <w:rFonts w:ascii="Bell MT" w:hAnsi="Bell MT"/>
          <w:i/>
          <w:color w:val="000000"/>
          <w:sz w:val="22"/>
        </w:rPr>
        <w:t xml:space="preserve">Drug Control in Public Housing: The Impact of New York City’s Drug Elimination Program on Drugs and Crime </w:t>
      </w:r>
      <w:r w:rsidRPr="00B673CA">
        <w:rPr>
          <w:rFonts w:ascii="Bell MT" w:hAnsi="Bell MT"/>
          <w:iCs/>
          <w:color w:val="000000"/>
          <w:sz w:val="22"/>
        </w:rPr>
        <w:t xml:space="preserve">(J. Fagan, J. Holland, T. </w:t>
      </w:r>
      <w:proofErr w:type="spellStart"/>
      <w:r w:rsidRPr="00B673CA">
        <w:rPr>
          <w:rFonts w:ascii="Bell MT" w:hAnsi="Bell MT"/>
          <w:iCs/>
          <w:color w:val="000000"/>
          <w:sz w:val="22"/>
        </w:rPr>
        <w:t>Dumanovsky</w:t>
      </w:r>
      <w:proofErr w:type="spellEnd"/>
      <w:r w:rsidRPr="00B673CA">
        <w:rPr>
          <w:rFonts w:ascii="Bell MT" w:hAnsi="Bell MT"/>
          <w:iCs/>
          <w:color w:val="000000"/>
          <w:sz w:val="22"/>
        </w:rPr>
        <w:t>, and G. Davies).  Final Report, Grant No. 034898, Substance Abuse Policy Research Program, Robert Wood Johnson Foundation (2003).</w:t>
      </w:r>
    </w:p>
    <w:p w14:paraId="3AD1AB10"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The Effects of Drug Enforcement on the Rise and Fall of Homicides in New York City, 1985-95</w:t>
      </w:r>
      <w:r w:rsidRPr="00B673CA">
        <w:rPr>
          <w:rFonts w:ascii="Bell MT" w:hAnsi="Bell MT"/>
          <w:color w:val="000000"/>
          <w:sz w:val="22"/>
        </w:rPr>
        <w:t xml:space="preserve"> (J. Fagan).  Final Report, Grant No. 031675, Substance Abuse Policy Research Program, Robert Wood Johnson Foundation (2002).</w:t>
      </w:r>
    </w:p>
    <w:p w14:paraId="189C53CA"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Getting to Death: Fairness and Efficiency in the Processing and Conclusion of Death Penalty Cases after Furman</w:t>
      </w:r>
      <w:r w:rsidRPr="00B673CA">
        <w:rPr>
          <w:rFonts w:ascii="Bell MT" w:hAnsi="Bell MT"/>
          <w:color w:val="000000"/>
          <w:sz w:val="22"/>
        </w:rPr>
        <w:t xml:space="preserve"> (J. Fagan, J. Liebman, A. Gelman, V. West, A. Kiss, and G. Davies). Final Technical Report, Grant 2000-IJ-CX-0035, National Institute of Justice (2002). </w:t>
      </w:r>
    </w:p>
    <w:p w14:paraId="40473118"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 xml:space="preserve">Analysis of NYPD </w:t>
      </w:r>
      <w:proofErr w:type="spellStart"/>
      <w:r w:rsidRPr="00B673CA">
        <w:rPr>
          <w:rFonts w:ascii="Bell MT" w:hAnsi="Bell MT"/>
          <w:i/>
          <w:color w:val="000000"/>
          <w:sz w:val="22"/>
        </w:rPr>
        <w:t>AStop</w:t>
      </w:r>
      <w:proofErr w:type="spellEnd"/>
      <w:r w:rsidRPr="00B673CA">
        <w:rPr>
          <w:rFonts w:ascii="Bell MT" w:hAnsi="Bell MT"/>
          <w:i/>
          <w:color w:val="000000"/>
          <w:sz w:val="22"/>
        </w:rPr>
        <w:t xml:space="preserve"> and Frisk Practices</w:t>
      </w:r>
      <w:r w:rsidRPr="00B673CA">
        <w:rPr>
          <w:rFonts w:ascii="Bell MT" w:hAnsi="Bell MT"/>
          <w:color w:val="000000"/>
          <w:sz w:val="22"/>
        </w:rPr>
        <w:t xml:space="preserve">” (J. Fagan, </w:t>
      </w:r>
      <w:proofErr w:type="spellStart"/>
      <w:r w:rsidRPr="00B673CA">
        <w:rPr>
          <w:rFonts w:ascii="Bell MT" w:hAnsi="Bell MT"/>
          <w:color w:val="000000"/>
          <w:sz w:val="22"/>
        </w:rPr>
        <w:t>T.Dumanovsky</w:t>
      </w:r>
      <w:proofErr w:type="spellEnd"/>
      <w:r w:rsidRPr="00B673CA">
        <w:rPr>
          <w:rFonts w:ascii="Bell MT" w:hAnsi="Bell MT"/>
          <w:color w:val="000000"/>
          <w:sz w:val="22"/>
        </w:rPr>
        <w:t>, and A. Gelman).  Office of the Attorney General, New York State, 1999 (contributed chapters and data analyses).</w:t>
      </w:r>
    </w:p>
    <w:p w14:paraId="06332EDA"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 xml:space="preserve">Situational Contexts of Gun Use by Young Males in Inner Cities </w:t>
      </w:r>
      <w:r w:rsidRPr="00B673CA">
        <w:rPr>
          <w:rFonts w:ascii="Bell MT" w:hAnsi="Bell MT"/>
          <w:color w:val="000000"/>
          <w:sz w:val="22"/>
        </w:rPr>
        <w:t xml:space="preserve">(J. Fagan and </w:t>
      </w:r>
      <w:proofErr w:type="spellStart"/>
      <w:r w:rsidRPr="00B673CA">
        <w:rPr>
          <w:rFonts w:ascii="Bell MT" w:hAnsi="Bell MT"/>
          <w:color w:val="000000"/>
          <w:sz w:val="22"/>
        </w:rPr>
        <w:t>D.L.Wilkinson</w:t>
      </w:r>
      <w:proofErr w:type="spellEnd"/>
      <w:r w:rsidRPr="00B673CA">
        <w:rPr>
          <w:rFonts w:ascii="Bell MT" w:hAnsi="Bell MT"/>
          <w:color w:val="000000"/>
          <w:sz w:val="22"/>
        </w:rPr>
        <w:t>).  Final Technical Report,  Grant SBR 9515327, National Science Foundation; Grant 96-IJ-CX-0021, National Institute of Justice; Grant R49/CCR211614, Centers for Disease Control and Prevention (NIH), 1999.</w:t>
      </w:r>
    </w:p>
    <w:p w14:paraId="74991F75"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The Specific Deterrent Effects of Arrest on Domestic Violence</w:t>
      </w:r>
      <w:r w:rsidRPr="00B673CA">
        <w:rPr>
          <w:rFonts w:ascii="Bell MT" w:hAnsi="Bell MT"/>
          <w:color w:val="000000"/>
          <w:sz w:val="22"/>
        </w:rPr>
        <w:t xml:space="preserve"> (C. Maxwell, J. Garner and J. Fagan). Final Technical Report, Grant 93-IJ-CX-0021, National Institute of Justice, 1999.</w:t>
      </w:r>
    </w:p>
    <w:p w14:paraId="3158C989"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The Epidemiology and Social Ecology of Violence In Public Housing</w:t>
      </w:r>
      <w:r w:rsidRPr="00B673CA">
        <w:rPr>
          <w:rFonts w:ascii="Bell MT" w:hAnsi="Bell MT"/>
          <w:color w:val="000000"/>
          <w:sz w:val="22"/>
        </w:rPr>
        <w:t xml:space="preserve"> (J. Fagan, T. </w:t>
      </w:r>
      <w:proofErr w:type="spellStart"/>
      <w:r w:rsidRPr="00B673CA">
        <w:rPr>
          <w:rFonts w:ascii="Bell MT" w:hAnsi="Bell MT"/>
          <w:color w:val="000000"/>
          <w:sz w:val="22"/>
        </w:rPr>
        <w:t>Dumanovsky</w:t>
      </w:r>
      <w:proofErr w:type="spellEnd"/>
      <w:r w:rsidRPr="00B673CA">
        <w:rPr>
          <w:rFonts w:ascii="Bell MT" w:hAnsi="Bell MT"/>
          <w:color w:val="000000"/>
          <w:sz w:val="22"/>
        </w:rPr>
        <w:t xml:space="preserve">, J.P. Thompson, G. Winkel, and S. </w:t>
      </w:r>
      <w:proofErr w:type="spellStart"/>
      <w:r w:rsidRPr="00B673CA">
        <w:rPr>
          <w:rFonts w:ascii="Bell MT" w:hAnsi="Bell MT"/>
          <w:color w:val="000000"/>
          <w:sz w:val="22"/>
        </w:rPr>
        <w:t>Saegert</w:t>
      </w:r>
      <w:proofErr w:type="spellEnd"/>
      <w:r w:rsidRPr="00B673CA">
        <w:rPr>
          <w:rFonts w:ascii="Bell MT" w:hAnsi="Bell MT"/>
          <w:color w:val="000000"/>
          <w:sz w:val="22"/>
        </w:rPr>
        <w:t>).  National Consortium on Violence Research, National Science Foundation, 1998.</w:t>
      </w:r>
    </w:p>
    <w:p w14:paraId="36385454"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Reducing Injuries to Women in Domestic Assaults</w:t>
      </w:r>
      <w:r w:rsidRPr="00B673CA">
        <w:rPr>
          <w:rFonts w:ascii="Bell MT" w:hAnsi="Bell MT"/>
          <w:color w:val="000000"/>
          <w:sz w:val="22"/>
        </w:rPr>
        <w:t xml:space="preserve"> (J. Fagan, J. Garner, and C. Maxwell).  Final Technical Report, Grant R49/CCR210534, Centers for Disease Control, National Institutes of Health, 1997.</w:t>
      </w:r>
    </w:p>
    <w:p w14:paraId="2A07DFE7"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The Effectiveness of Restraining Orders for Domestic Violence</w:t>
      </w:r>
      <w:r w:rsidRPr="00B673CA">
        <w:rPr>
          <w:rFonts w:ascii="Bell MT" w:hAnsi="Bell MT"/>
          <w:color w:val="000000"/>
          <w:sz w:val="22"/>
        </w:rPr>
        <w:t xml:space="preserve"> (J. Fagan, C. Maxwell, L. Macaluso, &amp; C. </w:t>
      </w:r>
      <w:proofErr w:type="spellStart"/>
      <w:r w:rsidRPr="00B673CA">
        <w:rPr>
          <w:rFonts w:ascii="Bell MT" w:hAnsi="Bell MT"/>
          <w:color w:val="000000"/>
          <w:sz w:val="22"/>
        </w:rPr>
        <w:t>Nahabedian</w:t>
      </w:r>
      <w:proofErr w:type="spellEnd"/>
      <w:r w:rsidRPr="00B673CA">
        <w:rPr>
          <w:rFonts w:ascii="Bell MT" w:hAnsi="Bell MT"/>
          <w:color w:val="000000"/>
          <w:sz w:val="22"/>
        </w:rPr>
        <w:t>).  Final Technical Report, Administrative Office of the Courts, State of New Jersey, 1995.</w:t>
      </w:r>
    </w:p>
    <w:p w14:paraId="0B255C0A"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 xml:space="preserve">Gangs and Social Order in Chinatown: Extortion, Ethnicity and Enterprise </w:t>
      </w:r>
      <w:r w:rsidRPr="00B673CA">
        <w:rPr>
          <w:rFonts w:ascii="Bell MT" w:hAnsi="Bell MT"/>
          <w:color w:val="000000"/>
          <w:sz w:val="22"/>
        </w:rPr>
        <w:t xml:space="preserve">(K. Chin, </w:t>
      </w:r>
      <w:proofErr w:type="spellStart"/>
      <w:r w:rsidRPr="00B673CA">
        <w:rPr>
          <w:rFonts w:ascii="Bell MT" w:hAnsi="Bell MT"/>
          <w:color w:val="000000"/>
          <w:sz w:val="22"/>
        </w:rPr>
        <w:t>J.Fagan</w:t>
      </w:r>
      <w:proofErr w:type="spellEnd"/>
      <w:r w:rsidRPr="00B673CA">
        <w:rPr>
          <w:rFonts w:ascii="Bell MT" w:hAnsi="Bell MT"/>
          <w:color w:val="000000"/>
          <w:sz w:val="22"/>
        </w:rPr>
        <w:t xml:space="preserve">, R. Kelly). Final Report, Grant 89-IJ-CX-0021 (S1), National Institute of Justice, U.S. Department of Justice, 1994.   </w:t>
      </w:r>
    </w:p>
    <w:p w14:paraId="3348AB2C"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 xml:space="preserve">The Comparative Impacts of Juvenile and Criminal Court Sanctions for Adolescent Felony Offenders: Certainty, Severity and Effectiveness of Legal Intervention </w:t>
      </w:r>
      <w:r w:rsidRPr="00B673CA">
        <w:rPr>
          <w:rFonts w:ascii="Bell MT" w:hAnsi="Bell MT"/>
          <w:color w:val="000000"/>
          <w:sz w:val="22"/>
        </w:rPr>
        <w:t>(J. Fagan)</w:t>
      </w:r>
      <w:r w:rsidRPr="00B673CA">
        <w:rPr>
          <w:rFonts w:ascii="Bell MT" w:hAnsi="Bell MT"/>
          <w:i/>
          <w:color w:val="000000"/>
          <w:sz w:val="22"/>
        </w:rPr>
        <w:t>.</w:t>
      </w:r>
      <w:r w:rsidRPr="00B673CA">
        <w:rPr>
          <w:rFonts w:ascii="Bell MT" w:hAnsi="Bell MT"/>
          <w:color w:val="000000"/>
          <w:sz w:val="22"/>
        </w:rPr>
        <w:t xml:space="preserve">  Final Report, Grant 87-IJ-CX-4044, National Institute of Justice, U.S. Department of Justice, 1991.</w:t>
      </w:r>
    </w:p>
    <w:p w14:paraId="05DB9207"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sz w:val="22"/>
        </w:rPr>
      </w:pPr>
      <w:r w:rsidRPr="00B673CA">
        <w:rPr>
          <w:rFonts w:ascii="Bell MT" w:hAnsi="Bell MT"/>
          <w:i/>
          <w:iCs/>
          <w:sz w:val="22"/>
        </w:rPr>
        <w:t>Final Report of the Violent Juvenile Offender Research and Development Program</w:t>
      </w:r>
      <w:r w:rsidRPr="00B673CA">
        <w:rPr>
          <w:rFonts w:ascii="Bell MT" w:hAnsi="Bell MT"/>
          <w:sz w:val="22"/>
        </w:rPr>
        <w:t>, Grant 85-MU-AX-C001, U.S. Office of Juvenile Justice and Delinquency Prevention:</w:t>
      </w:r>
    </w:p>
    <w:p w14:paraId="537DBE41" w14:textId="77777777" w:rsidR="00F76754" w:rsidRPr="00B673CA" w:rsidRDefault="00F76754" w:rsidP="00F76754">
      <w:pPr>
        <w:pStyle w:val="level10"/>
        <w:widowControl w:val="0"/>
        <w:numPr>
          <w:ilvl w:val="0"/>
          <w:numId w:val="3"/>
        </w:numPr>
        <w:tabs>
          <w:tab w:val="clear" w:pos="1080"/>
          <w:tab w:val="clear" w:pos="6480"/>
          <w:tab w:val="clear" w:pos="7200"/>
          <w:tab w:val="num" w:pos="720"/>
          <w:tab w:val="left" w:pos="1800"/>
          <w:tab w:val="left" w:pos="7560"/>
          <w:tab w:val="left" w:pos="8280"/>
          <w:tab w:val="left" w:pos="8928"/>
          <w:tab w:val="left" w:pos="9360"/>
          <w:tab w:val="left" w:pos="10080"/>
          <w:tab w:val="left" w:pos="10800"/>
        </w:tabs>
        <w:ind w:left="720"/>
        <w:rPr>
          <w:rFonts w:ascii="Bell MT" w:hAnsi="Bell MT"/>
          <w:color w:val="000000"/>
          <w:sz w:val="22"/>
        </w:rPr>
      </w:pPr>
      <w:r w:rsidRPr="00B673CA">
        <w:rPr>
          <w:rFonts w:ascii="Bell MT" w:hAnsi="Bell MT"/>
          <w:i/>
          <w:iCs/>
          <w:color w:val="000000"/>
          <w:sz w:val="22"/>
        </w:rPr>
        <w:t>Volume I: Innovation and Experimentation in Juvenile Corrections: Implementing a Community Reintegration Model for Violent Juvenile Offenders</w:t>
      </w:r>
      <w:r w:rsidRPr="00B673CA">
        <w:rPr>
          <w:rFonts w:ascii="Bell MT" w:hAnsi="Bell MT"/>
          <w:color w:val="000000"/>
          <w:sz w:val="22"/>
        </w:rPr>
        <w:t xml:space="preserve"> (J. Fagan and E. </w:t>
      </w:r>
      <w:proofErr w:type="spellStart"/>
      <w:r w:rsidRPr="00B673CA">
        <w:rPr>
          <w:rFonts w:ascii="Bell MT" w:hAnsi="Bell MT"/>
          <w:color w:val="000000"/>
          <w:sz w:val="22"/>
        </w:rPr>
        <w:t>Hartstone</w:t>
      </w:r>
      <w:proofErr w:type="spellEnd"/>
      <w:r w:rsidRPr="00B673CA">
        <w:rPr>
          <w:rFonts w:ascii="Bell MT" w:hAnsi="Bell MT"/>
          <w:color w:val="000000"/>
          <w:sz w:val="22"/>
        </w:rPr>
        <w:t>), 1986.</w:t>
      </w:r>
    </w:p>
    <w:p w14:paraId="19F8A7CC" w14:textId="77777777" w:rsidR="00F76754" w:rsidRPr="00B673CA" w:rsidRDefault="00F76754" w:rsidP="00F76754">
      <w:pPr>
        <w:pStyle w:val="level10"/>
        <w:widowControl w:val="0"/>
        <w:numPr>
          <w:ilvl w:val="0"/>
          <w:numId w:val="3"/>
        </w:numPr>
        <w:tabs>
          <w:tab w:val="clear" w:pos="1080"/>
          <w:tab w:val="clear" w:pos="6480"/>
          <w:tab w:val="clear" w:pos="7200"/>
          <w:tab w:val="num" w:pos="720"/>
          <w:tab w:val="left" w:pos="1800"/>
          <w:tab w:val="left" w:pos="7560"/>
          <w:tab w:val="left" w:pos="8280"/>
          <w:tab w:val="left" w:pos="8928"/>
          <w:tab w:val="left" w:pos="9360"/>
          <w:tab w:val="left" w:pos="10080"/>
          <w:tab w:val="left" w:pos="10800"/>
        </w:tabs>
        <w:ind w:left="720"/>
        <w:rPr>
          <w:rFonts w:ascii="Bell MT" w:hAnsi="Bell MT"/>
          <w:color w:val="000000"/>
          <w:sz w:val="22"/>
        </w:rPr>
      </w:pPr>
      <w:r w:rsidRPr="00B673CA">
        <w:rPr>
          <w:rFonts w:ascii="Bell MT" w:hAnsi="Bell MT"/>
          <w:i/>
          <w:iCs/>
          <w:color w:val="000000"/>
          <w:sz w:val="22"/>
        </w:rPr>
        <w:t>Volume II: Separating the Men from the Boys: The Transfer of Violent Delinquents to Criminal Court</w:t>
      </w:r>
      <w:r w:rsidRPr="00B673CA">
        <w:rPr>
          <w:rFonts w:ascii="Bell MT" w:hAnsi="Bell MT"/>
          <w:b/>
          <w:color w:val="000000"/>
          <w:sz w:val="22"/>
        </w:rPr>
        <w:t xml:space="preserve"> </w:t>
      </w:r>
      <w:r w:rsidRPr="00B673CA">
        <w:rPr>
          <w:rFonts w:ascii="Bell MT" w:hAnsi="Bell MT"/>
          <w:color w:val="000000"/>
          <w:sz w:val="22"/>
        </w:rPr>
        <w:t xml:space="preserve">(J. Fagan and M. </w:t>
      </w:r>
      <w:proofErr w:type="spellStart"/>
      <w:r w:rsidRPr="00B673CA">
        <w:rPr>
          <w:rFonts w:ascii="Bell MT" w:hAnsi="Bell MT"/>
          <w:color w:val="000000"/>
          <w:sz w:val="22"/>
        </w:rPr>
        <w:t>Forst</w:t>
      </w:r>
      <w:proofErr w:type="spellEnd"/>
      <w:r w:rsidRPr="00B673CA">
        <w:rPr>
          <w:rFonts w:ascii="Bell MT" w:hAnsi="Bell MT"/>
          <w:color w:val="000000"/>
          <w:sz w:val="22"/>
        </w:rPr>
        <w:t xml:space="preserve">), 1987.  </w:t>
      </w:r>
    </w:p>
    <w:p w14:paraId="7349EAF6" w14:textId="77777777" w:rsidR="00F76754" w:rsidRPr="00B673CA" w:rsidRDefault="00F76754" w:rsidP="00F76754">
      <w:pPr>
        <w:pStyle w:val="level10"/>
        <w:widowControl w:val="0"/>
        <w:numPr>
          <w:ilvl w:val="0"/>
          <w:numId w:val="3"/>
        </w:numPr>
        <w:tabs>
          <w:tab w:val="clear" w:pos="1080"/>
          <w:tab w:val="clear" w:pos="6480"/>
          <w:tab w:val="clear" w:pos="7200"/>
          <w:tab w:val="num" w:pos="720"/>
          <w:tab w:val="left" w:pos="1800"/>
          <w:tab w:val="left" w:pos="7560"/>
          <w:tab w:val="left" w:pos="8280"/>
          <w:tab w:val="left" w:pos="8928"/>
          <w:tab w:val="left" w:pos="9360"/>
          <w:tab w:val="left" w:pos="10080"/>
          <w:tab w:val="left" w:pos="10800"/>
        </w:tabs>
        <w:ind w:left="720"/>
        <w:rPr>
          <w:rFonts w:ascii="Bell MT" w:hAnsi="Bell MT"/>
          <w:color w:val="000000"/>
          <w:sz w:val="22"/>
        </w:rPr>
      </w:pPr>
      <w:r w:rsidRPr="00B673CA">
        <w:rPr>
          <w:rFonts w:ascii="Bell MT" w:hAnsi="Bell MT"/>
          <w:i/>
          <w:iCs/>
          <w:color w:val="000000"/>
          <w:sz w:val="22"/>
        </w:rPr>
        <w:t>Volume III: Rehabilitation and Reintegration of Violent Juvenile Offenders: Experimental Results</w:t>
      </w:r>
      <w:r w:rsidRPr="00B673CA">
        <w:rPr>
          <w:rFonts w:ascii="Bell MT" w:hAnsi="Bell MT"/>
          <w:color w:val="000000"/>
          <w:sz w:val="22"/>
        </w:rPr>
        <w:t xml:space="preserve"> (J. Fagan, M. </w:t>
      </w:r>
      <w:proofErr w:type="spellStart"/>
      <w:r w:rsidRPr="00B673CA">
        <w:rPr>
          <w:rFonts w:ascii="Bell MT" w:hAnsi="Bell MT"/>
          <w:color w:val="000000"/>
          <w:sz w:val="22"/>
        </w:rPr>
        <w:t>Forst</w:t>
      </w:r>
      <w:proofErr w:type="spellEnd"/>
      <w:r w:rsidRPr="00B673CA">
        <w:rPr>
          <w:rFonts w:ascii="Bell MT" w:hAnsi="Bell MT"/>
          <w:color w:val="000000"/>
          <w:sz w:val="22"/>
        </w:rPr>
        <w:t xml:space="preserve"> and T. Scott </w:t>
      </w:r>
      <w:proofErr w:type="spellStart"/>
      <w:r w:rsidRPr="00B673CA">
        <w:rPr>
          <w:rFonts w:ascii="Bell MT" w:hAnsi="Bell MT"/>
          <w:color w:val="000000"/>
          <w:sz w:val="22"/>
        </w:rPr>
        <w:t>Vivona</w:t>
      </w:r>
      <w:proofErr w:type="spellEnd"/>
      <w:r w:rsidRPr="00B673CA">
        <w:rPr>
          <w:rFonts w:ascii="Bell MT" w:hAnsi="Bell MT"/>
          <w:color w:val="000000"/>
          <w:sz w:val="22"/>
        </w:rPr>
        <w:t xml:space="preserve">), 1988.  </w:t>
      </w:r>
    </w:p>
    <w:p w14:paraId="75C7E5DC"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 xml:space="preserve">Drug and Alcohol Use, Violent Delinquency, and Social Bonding:  Implications for Policy and Intervention </w:t>
      </w:r>
      <w:r w:rsidRPr="00B673CA">
        <w:rPr>
          <w:rFonts w:ascii="Bell MT" w:hAnsi="Bell MT"/>
          <w:color w:val="000000"/>
          <w:sz w:val="22"/>
        </w:rPr>
        <w:t>(J. Fagan, J.G. Weis, J. Watters,  M. Jang, and Y. Cheng), Grant 85-IJ-CX-0056, National Institute of Justice, 1987.</w:t>
      </w:r>
    </w:p>
    <w:p w14:paraId="10CA2AED"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Minority Offenders and the Administration of Juvenile Justice in Colorado</w:t>
      </w:r>
      <w:r w:rsidRPr="00B673CA">
        <w:rPr>
          <w:rFonts w:ascii="Bell MT" w:hAnsi="Bell MT"/>
          <w:color w:val="000000"/>
          <w:sz w:val="22"/>
        </w:rPr>
        <w:t xml:space="preserve"> (E. Slaughter, E. </w:t>
      </w:r>
      <w:proofErr w:type="spellStart"/>
      <w:r w:rsidRPr="00B673CA">
        <w:rPr>
          <w:rFonts w:ascii="Bell MT" w:hAnsi="Bell MT"/>
          <w:color w:val="000000"/>
          <w:sz w:val="22"/>
        </w:rPr>
        <w:t>Hartstone</w:t>
      </w:r>
      <w:proofErr w:type="spellEnd"/>
      <w:r w:rsidRPr="00B673CA">
        <w:rPr>
          <w:rFonts w:ascii="Bell MT" w:hAnsi="Bell MT"/>
          <w:color w:val="000000"/>
          <w:sz w:val="22"/>
        </w:rPr>
        <w:t>, and J. Fagan).  Denver: Colorado Division of Criminal Justice, 1986.</w:t>
      </w:r>
    </w:p>
    <w:p w14:paraId="36DD7F45"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Final Report:  The Impact of Intensive Probation Supervision on Violent Juvenile Offenders in the Transition Phase Adolescence to Adulthood</w:t>
      </w:r>
      <w:r w:rsidRPr="00B673CA">
        <w:rPr>
          <w:rFonts w:ascii="Bell MT" w:hAnsi="Bell MT"/>
          <w:color w:val="000000"/>
          <w:sz w:val="22"/>
        </w:rPr>
        <w:t xml:space="preserve"> (J. Fagan and C. </w:t>
      </w:r>
      <w:proofErr w:type="spellStart"/>
      <w:r w:rsidRPr="00B673CA">
        <w:rPr>
          <w:rFonts w:ascii="Bell MT" w:hAnsi="Bell MT"/>
          <w:color w:val="000000"/>
          <w:sz w:val="22"/>
        </w:rPr>
        <w:t>Reinarman</w:t>
      </w:r>
      <w:proofErr w:type="spellEnd"/>
      <w:r w:rsidRPr="00B673CA">
        <w:rPr>
          <w:rFonts w:ascii="Bell MT" w:hAnsi="Bell MT"/>
          <w:color w:val="000000"/>
          <w:sz w:val="22"/>
        </w:rPr>
        <w:t>), Grant 82-IJ-CX-K008, National Institute of Justice, 1986.</w:t>
      </w:r>
    </w:p>
    <w:p w14:paraId="6A68443E"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Final Report:  National Family Violence Evaluation</w:t>
      </w:r>
      <w:r w:rsidRPr="00B673CA">
        <w:rPr>
          <w:rFonts w:ascii="Bell MT" w:hAnsi="Bell MT"/>
          <w:color w:val="000000"/>
          <w:sz w:val="22"/>
        </w:rPr>
        <w:t xml:space="preserve"> (J. Fagan, E. Friedman, and S. Wexler), Grant 80-JN-AX-0004, Office of Juvenile Justice and Delinquency Prevention, 1984.  (Also, three interim reports: History and Development, Process Analysis, Client and Program Characteristics.)</w:t>
      </w:r>
    </w:p>
    <w:p w14:paraId="3D0EF7FC"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A Resident Mobilization Strategy for Prevention of Violent Juvenile Crime</w:t>
      </w:r>
      <w:r w:rsidRPr="00B673CA">
        <w:rPr>
          <w:rFonts w:ascii="Bell MT" w:hAnsi="Bell MT"/>
          <w:color w:val="000000"/>
          <w:sz w:val="22"/>
        </w:rPr>
        <w:t xml:space="preserve"> (J. </w:t>
      </w:r>
      <w:proofErr w:type="spellStart"/>
      <w:r w:rsidRPr="00B673CA">
        <w:rPr>
          <w:rFonts w:ascii="Bell MT" w:hAnsi="Bell MT"/>
          <w:color w:val="000000"/>
          <w:sz w:val="22"/>
        </w:rPr>
        <w:t>Deslonde</w:t>
      </w:r>
      <w:proofErr w:type="spellEnd"/>
      <w:r w:rsidRPr="00B673CA">
        <w:rPr>
          <w:rFonts w:ascii="Bell MT" w:hAnsi="Bell MT"/>
          <w:color w:val="000000"/>
          <w:sz w:val="22"/>
        </w:rPr>
        <w:t>, J. Fagan, P. Kelly, and D. Broussard).  San Francisco:  The URSA Institute, 1983.</w:t>
      </w:r>
    </w:p>
    <w:p w14:paraId="024C42E3" w14:textId="77777777" w:rsidR="00F76754" w:rsidRPr="00B673CA" w:rsidRDefault="00F76754" w:rsidP="00F76754">
      <w:pPr>
        <w:widowControl w:val="0"/>
        <w:tabs>
          <w:tab w:val="left" w:pos="720"/>
          <w:tab w:val="left" w:pos="1440"/>
          <w:tab w:val="left" w:pos="6840"/>
          <w:tab w:val="left" w:pos="7200"/>
          <w:tab w:val="left" w:pos="7560"/>
          <w:tab w:val="left" w:pos="7920"/>
          <w:tab w:val="left" w:pos="8208"/>
          <w:tab w:val="left" w:pos="8640"/>
          <w:tab w:val="left" w:pos="9360"/>
          <w:tab w:val="left" w:pos="10080"/>
        </w:tabs>
        <w:ind w:left="360" w:hanging="360"/>
        <w:rPr>
          <w:rFonts w:ascii="Bell MT" w:hAnsi="Bell MT"/>
          <w:color w:val="000000"/>
          <w:sz w:val="22"/>
        </w:rPr>
      </w:pPr>
      <w:r w:rsidRPr="00B673CA">
        <w:rPr>
          <w:rFonts w:ascii="Bell MT" w:hAnsi="Bell MT"/>
          <w:i/>
          <w:color w:val="000000"/>
          <w:sz w:val="22"/>
        </w:rPr>
        <w:t>Background Paper for the Violent Juvenile Offender Research and Development Program</w:t>
      </w:r>
      <w:r w:rsidRPr="00B673CA">
        <w:rPr>
          <w:rFonts w:ascii="Bell MT" w:hAnsi="Bell MT"/>
          <w:color w:val="000000"/>
          <w:sz w:val="22"/>
        </w:rPr>
        <w:t xml:space="preserve">  (J. Fagan, S. Jones, E. </w:t>
      </w:r>
      <w:proofErr w:type="spellStart"/>
      <w:r w:rsidRPr="00B673CA">
        <w:rPr>
          <w:rFonts w:ascii="Bell MT" w:hAnsi="Bell MT"/>
          <w:color w:val="000000"/>
          <w:sz w:val="22"/>
        </w:rPr>
        <w:t>Hartstone</w:t>
      </w:r>
      <w:proofErr w:type="spellEnd"/>
      <w:r w:rsidRPr="00B673CA">
        <w:rPr>
          <w:rFonts w:ascii="Bell MT" w:hAnsi="Bell MT"/>
          <w:color w:val="000000"/>
          <w:sz w:val="22"/>
        </w:rPr>
        <w:t>, &amp; C. Rudman), Washington, DC:  Office of Juvenile Justice and Delinquency Prevention, April 1981.</w:t>
      </w:r>
    </w:p>
    <w:p w14:paraId="42AEA4C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40F352FD" w14:textId="77777777" w:rsidR="00F76754" w:rsidRPr="00B673CA" w:rsidRDefault="00F76754" w:rsidP="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51C37A58" w14:textId="77777777" w:rsidR="00F76754" w:rsidRPr="00B673CA" w:rsidRDefault="00F76754"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r w:rsidRPr="00B673CA">
        <w:rPr>
          <w:rFonts w:ascii="Bell MT" w:hAnsi="Bell MT"/>
          <w:b/>
          <w:color w:val="000000"/>
          <w:sz w:val="22"/>
        </w:rPr>
        <w:t>EDITORIAL:</w:t>
      </w:r>
    </w:p>
    <w:p w14:paraId="533951EB"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590876F1" w14:textId="0C095406"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Senior Editor, </w:t>
      </w:r>
      <w:r w:rsidRPr="00B673CA">
        <w:rPr>
          <w:rFonts w:ascii="Bell MT" w:hAnsi="Bell MT"/>
          <w:i/>
          <w:color w:val="000000"/>
          <w:sz w:val="22"/>
        </w:rPr>
        <w:t>Criminology and Public Policy</w:t>
      </w:r>
      <w:r w:rsidRPr="00B673CA">
        <w:rPr>
          <w:rFonts w:ascii="Bell MT" w:hAnsi="Bell MT"/>
          <w:color w:val="000000"/>
          <w:sz w:val="22"/>
        </w:rPr>
        <w:t xml:space="preserve">, 2001 - </w:t>
      </w:r>
      <w:r w:rsidR="00936E13">
        <w:rPr>
          <w:rFonts w:ascii="Bell MT" w:hAnsi="Bell MT"/>
          <w:color w:val="000000"/>
          <w:sz w:val="22"/>
        </w:rPr>
        <w:t>2008</w:t>
      </w:r>
    </w:p>
    <w:p w14:paraId="34C7DBD6"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Advisory Board, </w:t>
      </w:r>
      <w:r w:rsidRPr="00B673CA">
        <w:rPr>
          <w:rFonts w:ascii="Bell MT" w:hAnsi="Bell MT"/>
          <w:i/>
          <w:color w:val="000000"/>
          <w:sz w:val="22"/>
        </w:rPr>
        <w:t>Family and Child Law Abstracts</w:t>
      </w:r>
      <w:r w:rsidRPr="00B673CA">
        <w:rPr>
          <w:rFonts w:ascii="Bell MT" w:hAnsi="Bell MT"/>
          <w:color w:val="000000"/>
          <w:sz w:val="22"/>
        </w:rPr>
        <w:t>, Legal Scholarship Network, 1999-present</w:t>
      </w:r>
    </w:p>
    <w:p w14:paraId="724963E0" w14:textId="73ED412D"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Editorial Advisory Board, </w:t>
      </w:r>
      <w:r w:rsidRPr="00B673CA">
        <w:rPr>
          <w:rFonts w:ascii="Bell MT" w:hAnsi="Bell MT"/>
          <w:i/>
          <w:color w:val="000000"/>
          <w:sz w:val="22"/>
        </w:rPr>
        <w:t>Journal of Criminal Law and Criminology</w:t>
      </w:r>
      <w:r w:rsidRPr="00B673CA">
        <w:rPr>
          <w:rFonts w:ascii="Bell MT" w:hAnsi="Bell MT"/>
          <w:color w:val="000000"/>
          <w:sz w:val="22"/>
        </w:rPr>
        <w:t>, 1996-</w:t>
      </w:r>
      <w:r w:rsidR="00936E13">
        <w:rPr>
          <w:rFonts w:ascii="Bell MT" w:hAnsi="Bell MT"/>
          <w:color w:val="000000"/>
          <w:sz w:val="22"/>
        </w:rPr>
        <w:t>2010</w:t>
      </w:r>
    </w:p>
    <w:p w14:paraId="04897EFE"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Editorial Board, </w:t>
      </w:r>
      <w:r w:rsidRPr="00B673CA">
        <w:rPr>
          <w:rFonts w:ascii="Bell MT" w:hAnsi="Bell MT"/>
          <w:i/>
          <w:color w:val="000000"/>
          <w:sz w:val="22"/>
        </w:rPr>
        <w:t>Criminology</w:t>
      </w:r>
      <w:r w:rsidRPr="00B673CA">
        <w:rPr>
          <w:rFonts w:ascii="Bell MT" w:hAnsi="Bell MT"/>
          <w:color w:val="000000"/>
          <w:sz w:val="22"/>
        </w:rPr>
        <w:t>, 1997-2001</w:t>
      </w:r>
    </w:p>
    <w:p w14:paraId="29D97811" w14:textId="0DA457F1"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Editorial Board, </w:t>
      </w:r>
      <w:r w:rsidRPr="00B673CA">
        <w:rPr>
          <w:rFonts w:ascii="Bell MT" w:hAnsi="Bell MT"/>
          <w:i/>
          <w:color w:val="000000"/>
          <w:sz w:val="22"/>
        </w:rPr>
        <w:t>Journal of Quantitative Criminology</w:t>
      </w:r>
      <w:r w:rsidRPr="00B673CA">
        <w:rPr>
          <w:rFonts w:ascii="Bell MT" w:hAnsi="Bell MT"/>
          <w:color w:val="000000"/>
          <w:sz w:val="22"/>
        </w:rPr>
        <w:t>, 2001-</w:t>
      </w:r>
      <w:r w:rsidR="00936E13">
        <w:rPr>
          <w:rFonts w:ascii="Bell MT" w:hAnsi="Bell MT"/>
          <w:color w:val="000000"/>
          <w:sz w:val="22"/>
        </w:rPr>
        <w:t>2008</w:t>
      </w:r>
    </w:p>
    <w:p w14:paraId="16DFFAF2"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Editorial Board,</w:t>
      </w:r>
      <w:r w:rsidRPr="00B673CA">
        <w:rPr>
          <w:rFonts w:ascii="Bell MT" w:hAnsi="Bell MT"/>
          <w:i/>
          <w:color w:val="000000"/>
          <w:sz w:val="22"/>
        </w:rPr>
        <w:t xml:space="preserve"> Crime and Justice: A Review of Research, </w:t>
      </w:r>
      <w:r w:rsidRPr="00B673CA">
        <w:rPr>
          <w:rFonts w:ascii="Bell MT" w:hAnsi="Bell MT"/>
          <w:color w:val="000000"/>
          <w:sz w:val="22"/>
        </w:rPr>
        <w:t>1998-present</w:t>
      </w:r>
    </w:p>
    <w:p w14:paraId="29AAD66E"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Editorial Board, </w:t>
      </w:r>
      <w:r w:rsidRPr="00B673CA">
        <w:rPr>
          <w:rFonts w:ascii="Bell MT" w:hAnsi="Bell MT"/>
          <w:i/>
          <w:color w:val="000000"/>
          <w:sz w:val="22"/>
        </w:rPr>
        <w:t>Journal of Research in Crime and Delinquency</w:t>
      </w:r>
      <w:r w:rsidRPr="00B673CA">
        <w:rPr>
          <w:rFonts w:ascii="Bell MT" w:hAnsi="Bell MT"/>
          <w:color w:val="000000"/>
          <w:sz w:val="22"/>
        </w:rPr>
        <w:t>, 1997-present</w:t>
      </w:r>
    </w:p>
    <w:p w14:paraId="19F0FC80"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 </w:t>
      </w:r>
      <w:r w:rsidRPr="00B673CA">
        <w:rPr>
          <w:rFonts w:ascii="Bell MT" w:hAnsi="Bell MT"/>
          <w:i/>
          <w:color w:val="000000"/>
          <w:sz w:val="22"/>
        </w:rPr>
        <w:t>Journal of Research in Crime and Delinquency</w:t>
      </w:r>
      <w:r w:rsidRPr="00B673CA">
        <w:rPr>
          <w:rFonts w:ascii="Bell MT" w:hAnsi="Bell MT"/>
          <w:color w:val="000000"/>
          <w:sz w:val="22"/>
        </w:rPr>
        <w:t>,</w:t>
      </w:r>
      <w:r w:rsidRPr="00B673CA">
        <w:rPr>
          <w:rFonts w:ascii="Bell MT" w:hAnsi="Bell MT"/>
          <w:i/>
          <w:color w:val="000000"/>
          <w:sz w:val="22"/>
        </w:rPr>
        <w:t xml:space="preserve"> </w:t>
      </w:r>
      <w:r w:rsidRPr="00B673CA">
        <w:rPr>
          <w:rFonts w:ascii="Bell MT" w:hAnsi="Bell MT"/>
          <w:color w:val="000000"/>
          <w:sz w:val="22"/>
        </w:rPr>
        <w:t>1990 - 1995</w:t>
      </w:r>
    </w:p>
    <w:p w14:paraId="4D13795D"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Editor, </w:t>
      </w:r>
      <w:r w:rsidRPr="00B673CA">
        <w:rPr>
          <w:rFonts w:ascii="Bell MT" w:hAnsi="Bell MT"/>
          <w:i/>
          <w:color w:val="000000"/>
          <w:sz w:val="22"/>
        </w:rPr>
        <w:t>Contemporary Drug Problems</w:t>
      </w:r>
      <w:r w:rsidRPr="00B673CA">
        <w:rPr>
          <w:rFonts w:ascii="Bell MT" w:hAnsi="Bell MT"/>
          <w:color w:val="000000"/>
          <w:sz w:val="22"/>
        </w:rPr>
        <w:t>, Special Issues on Crack (Winter 1989, Spring 1990)</w:t>
      </w:r>
    </w:p>
    <w:p w14:paraId="7F23CDD5"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Co-Editor, </w:t>
      </w:r>
      <w:r w:rsidRPr="00B673CA">
        <w:rPr>
          <w:rFonts w:ascii="Bell MT" w:hAnsi="Bell MT"/>
          <w:i/>
          <w:color w:val="000000"/>
          <w:sz w:val="22"/>
        </w:rPr>
        <w:t>Oxford Readers in Crime and Justice</w:t>
      </w:r>
      <w:r w:rsidRPr="00B673CA">
        <w:rPr>
          <w:rFonts w:ascii="Bell MT" w:hAnsi="Bell MT"/>
          <w:color w:val="000000"/>
          <w:sz w:val="22"/>
        </w:rPr>
        <w:t xml:space="preserve"> (w. Michael </w:t>
      </w:r>
      <w:proofErr w:type="spellStart"/>
      <w:r w:rsidRPr="00B673CA">
        <w:rPr>
          <w:rFonts w:ascii="Bell MT" w:hAnsi="Bell MT"/>
          <w:color w:val="000000"/>
          <w:sz w:val="22"/>
        </w:rPr>
        <w:t>Tonry</w:t>
      </w:r>
      <w:proofErr w:type="spellEnd"/>
      <w:r w:rsidRPr="00B673CA">
        <w:rPr>
          <w:rFonts w:ascii="Bell MT" w:hAnsi="Bell MT"/>
          <w:color w:val="000000"/>
          <w:sz w:val="22"/>
        </w:rPr>
        <w:t>), Oxford University Press, 1994-95</w:t>
      </w:r>
    </w:p>
    <w:p w14:paraId="57D75061" w14:textId="77777777" w:rsidR="007E6A55" w:rsidRDefault="007E6A55" w:rsidP="007E6A55">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7A336DC1" w14:textId="77777777" w:rsidR="007E6A55" w:rsidRPr="00B673CA" w:rsidRDefault="007E6A55" w:rsidP="007E6A55">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2206811F" w14:textId="77777777" w:rsidR="00F76754" w:rsidRPr="00B673CA" w:rsidRDefault="00F76754" w:rsidP="006F7202">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color w:val="000000"/>
          <w:sz w:val="22"/>
        </w:rPr>
      </w:pPr>
      <w:r w:rsidRPr="00B673CA">
        <w:rPr>
          <w:rFonts w:ascii="Bell MT" w:hAnsi="Bell MT"/>
          <w:b/>
          <w:color w:val="000000"/>
          <w:sz w:val="22"/>
        </w:rPr>
        <w:t>ADVISORY BOARDS AND COMMITTEES:</w:t>
      </w:r>
    </w:p>
    <w:p w14:paraId="6E944D6A"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313DA4C9" w14:textId="6208261C" w:rsidR="00C20619" w:rsidRDefault="00C20619"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Pr>
          <w:rFonts w:ascii="Bell MT" w:hAnsi="Bell MT"/>
          <w:color w:val="000000"/>
          <w:sz w:val="22"/>
        </w:rPr>
        <w:t>Advisory Board, 8</w:t>
      </w:r>
      <w:r w:rsidRPr="00C20619">
        <w:rPr>
          <w:rFonts w:ascii="Bell MT" w:hAnsi="Bell MT"/>
          <w:color w:val="000000"/>
          <w:sz w:val="22"/>
          <w:vertAlign w:val="superscript"/>
        </w:rPr>
        <w:t>th</w:t>
      </w:r>
      <w:r>
        <w:rPr>
          <w:rFonts w:ascii="Bell MT" w:hAnsi="Bell MT"/>
          <w:color w:val="000000"/>
          <w:sz w:val="22"/>
        </w:rPr>
        <w:t xml:space="preserve"> Amendment Project (2015-present)</w:t>
      </w:r>
    </w:p>
    <w:p w14:paraId="4A6ABC77" w14:textId="24E78C90"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Research Advisory Board, The Innocence Project (2009 – present)</w:t>
      </w:r>
    </w:p>
    <w:p w14:paraId="7BCCFCDD"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Committee on Law and Justice, National Academy of Sciences (2000-2006) (Vice Chair, 2004-6)</w:t>
      </w:r>
    </w:p>
    <w:p w14:paraId="020DB01C"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Member,</w:t>
      </w:r>
      <w:r w:rsidRPr="00B673CA">
        <w:rPr>
          <w:rFonts w:ascii="Bell MT" w:hAnsi="Bell MT"/>
          <w:i/>
          <w:color w:val="000000"/>
          <w:sz w:val="22"/>
        </w:rPr>
        <w:t xml:space="preserve"> </w:t>
      </w:r>
      <w:r w:rsidRPr="00B673CA">
        <w:rPr>
          <w:rFonts w:ascii="Bell MT" w:hAnsi="Bell MT"/>
          <w:color w:val="000000"/>
          <w:sz w:val="22"/>
        </w:rPr>
        <w:t xml:space="preserve">Committee to Review Research on Police Policy and Practices, National Research Council, National Research Council (2001-2003) </w:t>
      </w:r>
    </w:p>
    <w:p w14:paraId="6229E58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Working Group on Law, Legitimacy and the Production of Justice, Russell Sage Foundation (2000-present)</w:t>
      </w:r>
    </w:p>
    <w:p w14:paraId="7C57778F"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Working Group on Incarceration, Russell Sage Foundation (2000-2006)</w:t>
      </w:r>
    </w:p>
    <w:p w14:paraId="4292A209"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Academic Advisory Council, National Campaign Against Youth Violence (The White House) (1999-2001)</w:t>
      </w:r>
    </w:p>
    <w:p w14:paraId="0E5EFB2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Fellow, Aspen Roundtable on Race and Community Revitalization (1999 - 2001)</w:t>
      </w:r>
    </w:p>
    <w:p w14:paraId="6CD4DBE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Fellow, Earl Warren Legal Institute, University of California School of Law (1998 - present)</w:t>
      </w:r>
    </w:p>
    <w:p w14:paraId="3D043E19"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Research Network on Adolescent Development and Juvenile Justice, MacArthur Foundation (1996-2006)</w:t>
      </w:r>
    </w:p>
    <w:p w14:paraId="66CF2C8E"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National Consortium on Violence Research, Carnegie Mellon University (NSF) (1996-present)</w:t>
      </w:r>
    </w:p>
    <w:p w14:paraId="34ED3DDF"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Committee on the Assessment of Family Violence Interventions, National Research Council, National Academy of Sciences (1994-1998)</w:t>
      </w:r>
    </w:p>
    <w:p w14:paraId="0C6B5846"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Advisory Board, Evaluation of the Comprehensive Gang Intervention Program, University of Chicago (1997-present)</w:t>
      </w:r>
    </w:p>
    <w:p w14:paraId="0D263B1E"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Committee on Opportunities in Drug Abuse Research, Institute of Medicine, National Academy of Sciences (Special Consultant) (1995 - 1996).</w:t>
      </w:r>
    </w:p>
    <w:p w14:paraId="0EB69E8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Initial Review Group, Violence and Traumatic Stress Research Branch, National Institute of Mental Health, National Institute of Health (1994-1998)</w:t>
      </w:r>
    </w:p>
    <w:p w14:paraId="0EEC7677"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Chair, Working Group on the Ecology of Crime in Inner Cities, Committee for Research on the Urban Underclass, Social Science Research Council (1989-1994)</w:t>
      </w:r>
    </w:p>
    <w:p w14:paraId="2089696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Advisory Board, Evaluation of the Jobs Corps, U.S. Department of Labor (1993-present)</w:t>
      </w:r>
    </w:p>
    <w:p w14:paraId="529D7AC5"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Advisory Board, National Service</w:t>
      </w:r>
      <w:r w:rsidRPr="00B673CA">
        <w:rPr>
          <w:rFonts w:ascii="Bell MT" w:hAnsi="Bell MT"/>
          <w:b/>
          <w:color w:val="000000"/>
          <w:sz w:val="22"/>
        </w:rPr>
        <w:t xml:space="preserve"> </w:t>
      </w:r>
      <w:r w:rsidRPr="00B673CA">
        <w:rPr>
          <w:rFonts w:ascii="Bell MT" w:hAnsi="Bell MT"/>
          <w:color w:val="000000"/>
          <w:sz w:val="22"/>
        </w:rPr>
        <w:t>Action Corps, Robert F. Kennedy Memorial (1993-1997)</w:t>
      </w:r>
    </w:p>
    <w:p w14:paraId="7E7BB60C"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Advisory Board, Evaluation of Family Violence Prevention and Services Act, The Urban </w:t>
      </w:r>
      <w:proofErr w:type="spellStart"/>
      <w:r w:rsidRPr="00B673CA">
        <w:rPr>
          <w:rFonts w:ascii="Bell MT" w:hAnsi="Bell MT"/>
          <w:color w:val="000000"/>
          <w:sz w:val="22"/>
        </w:rPr>
        <w:t>Insitute</w:t>
      </w:r>
      <w:proofErr w:type="spellEnd"/>
      <w:r w:rsidRPr="00B673CA">
        <w:rPr>
          <w:rFonts w:ascii="Bell MT" w:hAnsi="Bell MT"/>
          <w:color w:val="000000"/>
          <w:sz w:val="22"/>
        </w:rPr>
        <w:t xml:space="preserve"> (1993-1994)</w:t>
      </w:r>
    </w:p>
    <w:p w14:paraId="6B03EC6F"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Scientific Core Group, Program on Human Development and Criminal Behavior, MacArthur Foundation (1991-1992)</w:t>
      </w:r>
    </w:p>
    <w:p w14:paraId="109244C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Injury Control Panel on Violence Prevention, Centers for Disease Control and Prevention, U.S. Department of Health and Human Services (1990-1991)</w:t>
      </w:r>
    </w:p>
    <w:p w14:paraId="56645F47"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Princeton Working Group on Alternatives to Drug Prohibition, Woodrow Wilson School of Public and International Affairs, Princeton University (1990-1994)</w:t>
      </w:r>
    </w:p>
    <w:p w14:paraId="63A8055A"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Racial Disparities in Juvenile Justice, Pennsylvania Juvenile Court Judges Commission (1991-92) </w:t>
      </w:r>
    </w:p>
    <w:p w14:paraId="3FE23060"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Racial Disparities in Juvenile Justice, Missouri Department of Law and Public Safety (1990-91)</w:t>
      </w:r>
    </w:p>
    <w:p w14:paraId="6366B52E"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Conditions of Confinement of Juveniles, National Institute for Juvenile Justice and Delinquency Prevention (1990-1992)</w:t>
      </w:r>
    </w:p>
    <w:p w14:paraId="76418B89"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Research Program on “Linking Lifetimes -- Intergenerational Mentoring for Youths at Risk and Young Offenders,” Temple University (1989-91)</w:t>
      </w:r>
    </w:p>
    <w:p w14:paraId="4B93013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Research Program on Juvenile Court Sanctions for Family Violence, National Council of Juvenile and Family Court Judges, Bureau of Justice Assistance, U.S. Department of Justice (1987-1988)</w:t>
      </w:r>
    </w:p>
    <w:p w14:paraId="61A1FA3C"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School Crime Research and Development Program, Office of Juvenile Justice and Delinquency Prevention, National Institute for Juvenile Justice and Delinquency Prevention (1986-1988)</w:t>
      </w:r>
    </w:p>
    <w:p w14:paraId="1E09C18A"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Research and Development Project on Sexually Exploited Children, Tufts University, New England Medical Center Hospital, Boston, MA (1980-83)</w:t>
      </w:r>
    </w:p>
    <w:p w14:paraId="77529AA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Administration of Justice Program, National Urban League, New York, NY (1982-1987)</w:t>
      </w:r>
    </w:p>
    <w:p w14:paraId="370307FA"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0A55D478"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2C191410" w14:textId="49E0D6CB" w:rsidR="00F76754" w:rsidRPr="00B673CA" w:rsidRDefault="00F76754" w:rsidP="003C21A1">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color w:val="000000"/>
          <w:sz w:val="22"/>
        </w:rPr>
      </w:pPr>
      <w:r w:rsidRPr="00B673CA">
        <w:rPr>
          <w:rFonts w:ascii="Bell MT" w:hAnsi="Bell MT"/>
          <w:b/>
          <w:color w:val="000000"/>
          <w:sz w:val="22"/>
        </w:rPr>
        <w:t>PROFESSIONAL ASSOCIATIONS:</w:t>
      </w:r>
    </w:p>
    <w:p w14:paraId="12B2FFBB" w14:textId="77777777" w:rsidR="003C21A1" w:rsidRDefault="006F7202" w:rsidP="003C21A1">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Society for Empirical Legal Studies</w:t>
      </w:r>
    </w:p>
    <w:p w14:paraId="411CDF3F" w14:textId="780971B0" w:rsidR="00F76754" w:rsidRPr="00B673CA" w:rsidRDefault="00F76754" w:rsidP="003C21A1">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American Society of Criminology</w:t>
      </w:r>
    </w:p>
    <w:p w14:paraId="0BAD5572"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American Sociological Association</w:t>
      </w:r>
    </w:p>
    <w:p w14:paraId="13B3BCED"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Law and Society Association</w:t>
      </w:r>
    </w:p>
    <w:p w14:paraId="716380A6"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American Association for the Advancement of Science</w:t>
      </w:r>
    </w:p>
    <w:p w14:paraId="114B551F"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b/>
          <w:color w:val="000000"/>
          <w:sz w:val="22"/>
        </w:rPr>
      </w:pPr>
      <w:r w:rsidRPr="00B673CA">
        <w:rPr>
          <w:rFonts w:ascii="Bell MT" w:hAnsi="Bell MT"/>
          <w:color w:val="000000"/>
          <w:sz w:val="22"/>
        </w:rPr>
        <w:t>American Public Health Association</w:t>
      </w:r>
    </w:p>
    <w:p w14:paraId="7F775386" w14:textId="77777777" w:rsidR="009B2C9D" w:rsidRDefault="009B2C9D" w:rsidP="003C21A1">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rPr>
          <w:rFonts w:ascii="Bell MT" w:hAnsi="Bell MT"/>
          <w:b/>
          <w:color w:val="000000"/>
          <w:sz w:val="22"/>
        </w:rPr>
      </w:pPr>
    </w:p>
    <w:p w14:paraId="1FCC3D62" w14:textId="77777777" w:rsidR="009B2C9D" w:rsidRDefault="009B2C9D" w:rsidP="006F7202">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p>
    <w:p w14:paraId="2C287936" w14:textId="77777777" w:rsidR="00F76754" w:rsidRPr="00B673CA" w:rsidRDefault="00F76754" w:rsidP="006F7202">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r w:rsidRPr="00B673CA">
        <w:rPr>
          <w:rFonts w:ascii="Bell MT" w:hAnsi="Bell MT"/>
          <w:b/>
          <w:color w:val="000000"/>
          <w:sz w:val="22"/>
        </w:rPr>
        <w:t>RESEARCH GRANTS:</w:t>
      </w:r>
    </w:p>
    <w:p w14:paraId="27BED6F3" w14:textId="77777777" w:rsidR="00F76754" w:rsidRPr="00B673CA" w:rsidRDefault="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5F48E2F2" w14:textId="77777777" w:rsidR="00977D61" w:rsidRPr="00977D61" w:rsidRDefault="00977D61" w:rsidP="00977D61">
      <w:pPr>
        <w:widowControl w:val="0"/>
        <w:autoSpaceDE w:val="0"/>
        <w:autoSpaceDN w:val="0"/>
        <w:adjustRightInd w:val="0"/>
        <w:ind w:left="360" w:hanging="360"/>
        <w:rPr>
          <w:rFonts w:ascii="Bell MT" w:hAnsi="Bell MT" w:cs="TimesNewRomanPSMT"/>
          <w:sz w:val="22"/>
          <w:szCs w:val="22"/>
        </w:rPr>
      </w:pPr>
      <w:r w:rsidRPr="00977D61">
        <w:rPr>
          <w:rFonts w:ascii="Bell MT" w:hAnsi="Bell MT" w:cs="TimesNewRomanPSMT"/>
          <w:sz w:val="22"/>
          <w:szCs w:val="22"/>
        </w:rPr>
        <w:t>Principal Investigator</w:t>
      </w:r>
      <w:r w:rsidRPr="00977D61">
        <w:rPr>
          <w:rFonts w:ascii="Bell MT" w:hAnsi="Bell MT" w:cs="TimesNewRomanPSMT"/>
          <w:i/>
          <w:sz w:val="22"/>
          <w:szCs w:val="22"/>
        </w:rPr>
        <w:t xml:space="preserve">, </w:t>
      </w:r>
      <w:r>
        <w:rPr>
          <w:rFonts w:ascii="Bell MT" w:hAnsi="Bell MT" w:cs="TimesNewRomanPSMT"/>
          <w:i/>
          <w:sz w:val="22"/>
          <w:szCs w:val="22"/>
        </w:rPr>
        <w:t xml:space="preserve">Citizens, Police and the Legitimacy of Law in New York, </w:t>
      </w:r>
      <w:r>
        <w:rPr>
          <w:rFonts w:ascii="Bell MT" w:hAnsi="Bell MT" w:cs="TimesNewRomanPSMT"/>
          <w:sz w:val="22"/>
          <w:szCs w:val="22"/>
        </w:rPr>
        <w:t>Grant # 20033258, Open Society Foundations, October 2011-September 2013</w:t>
      </w:r>
    </w:p>
    <w:p w14:paraId="0A374060" w14:textId="77777777" w:rsidR="00977D61" w:rsidRPr="00977D61" w:rsidRDefault="00977D61" w:rsidP="00977D61">
      <w:pPr>
        <w:widowControl w:val="0"/>
        <w:autoSpaceDE w:val="0"/>
        <w:autoSpaceDN w:val="0"/>
        <w:adjustRightInd w:val="0"/>
        <w:ind w:left="360" w:hanging="360"/>
        <w:rPr>
          <w:rFonts w:ascii="Bell MT" w:hAnsi="Bell MT" w:cs="TimesNewRomanPSMT"/>
          <w:sz w:val="22"/>
          <w:szCs w:val="22"/>
        </w:rPr>
      </w:pPr>
      <w:r>
        <w:rPr>
          <w:rFonts w:ascii="Bell MT" w:hAnsi="Bell MT" w:cs="TimesNewRomanPSMT"/>
          <w:sz w:val="22"/>
          <w:szCs w:val="22"/>
        </w:rPr>
        <w:t xml:space="preserve">Principal Investigator, </w:t>
      </w:r>
      <w:r w:rsidRPr="00977D61">
        <w:rPr>
          <w:rFonts w:ascii="Bell MT" w:hAnsi="Bell MT" w:cs="TimesNewRomanPSMT"/>
          <w:i/>
          <w:sz w:val="22"/>
          <w:szCs w:val="22"/>
        </w:rPr>
        <w:t>Proactive Policing and Mental Health: Individual and Community Effects</w:t>
      </w:r>
      <w:r w:rsidRPr="00977D61">
        <w:rPr>
          <w:rFonts w:ascii="Bell MT" w:hAnsi="Bell MT" w:cs="TimesNewRomanPSMT"/>
          <w:sz w:val="22"/>
          <w:szCs w:val="22"/>
        </w:rPr>
        <w:t>, Grant # 69669, Public Health Law Research Program, Robert Wood Johnson Foundation, 2011-13</w:t>
      </w:r>
    </w:p>
    <w:p w14:paraId="04AD49EB" w14:textId="77777777" w:rsidR="00F76754" w:rsidRPr="00B673CA" w:rsidRDefault="00977D61" w:rsidP="00977D61">
      <w:pPr>
        <w:ind w:left="360" w:hanging="360"/>
        <w:rPr>
          <w:rFonts w:ascii="Bell MT" w:hAnsi="Bell MT"/>
          <w:sz w:val="22"/>
        </w:rPr>
      </w:pPr>
      <w:r w:rsidRPr="00977D61">
        <w:rPr>
          <w:rFonts w:ascii="Bell MT" w:hAnsi="Bell MT"/>
          <w:sz w:val="22"/>
        </w:rPr>
        <w:t>Co-Investigator</w:t>
      </w:r>
      <w:r>
        <w:rPr>
          <w:rFonts w:ascii="Bell MT" w:hAnsi="Bell MT"/>
          <w:i/>
          <w:sz w:val="22"/>
        </w:rPr>
        <w:t xml:space="preserve">, </w:t>
      </w:r>
      <w:r w:rsidR="00F76754" w:rsidRPr="00B673CA">
        <w:rPr>
          <w:rFonts w:ascii="Bell MT" w:hAnsi="Bell MT"/>
          <w:i/>
          <w:sz w:val="22"/>
        </w:rPr>
        <w:t>Street Stops and Police Legitimacy</w:t>
      </w:r>
      <w:r w:rsidR="00F76754" w:rsidRPr="00B673CA">
        <w:rPr>
          <w:rFonts w:ascii="Bell MT" w:hAnsi="Bell MT"/>
          <w:sz w:val="22"/>
        </w:rPr>
        <w:t xml:space="preserve">, Grant </w:t>
      </w:r>
      <w:r w:rsidR="00F76754" w:rsidRPr="00B673CA">
        <w:rPr>
          <w:rFonts w:ascii="Bell MT" w:hAnsi="Bell MT" w:cs="ArialMT"/>
          <w:sz w:val="22"/>
        </w:rPr>
        <w:t>2010-IJ-CX-0025</w:t>
      </w:r>
      <w:r w:rsidR="00F76754" w:rsidRPr="00B673CA">
        <w:rPr>
          <w:rFonts w:ascii="Bell MT" w:hAnsi="Bell MT"/>
          <w:sz w:val="22"/>
        </w:rPr>
        <w:t xml:space="preserve"> from the National Institute of Justice, U.S. Department of Justice, subcontract from New York University, 2011 – </w:t>
      </w:r>
      <w:r>
        <w:rPr>
          <w:rFonts w:ascii="Bell MT" w:hAnsi="Bell MT"/>
          <w:sz w:val="22"/>
        </w:rPr>
        <w:t>2012</w:t>
      </w:r>
    </w:p>
    <w:p w14:paraId="06F961D7"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Principal Investigator, “Evaluation of Project Safe Neighborhoods in Chicago,” May 2004 – September 2010, </w:t>
      </w:r>
      <w:r w:rsidRPr="00B673CA">
        <w:rPr>
          <w:rFonts w:ascii="Bell MT" w:hAnsi="Bell MT"/>
          <w:color w:val="000000"/>
          <w:sz w:val="22"/>
          <w:szCs w:val="22"/>
        </w:rPr>
        <w:t xml:space="preserve">Grant # </w:t>
      </w:r>
      <w:r w:rsidRPr="00B673CA">
        <w:rPr>
          <w:rFonts w:ascii="Bell MT" w:hAnsi="Bell MT"/>
          <w:sz w:val="22"/>
          <w:szCs w:val="22"/>
        </w:rPr>
        <w:t>2004-GP-CX-0578,</w:t>
      </w:r>
      <w:r w:rsidRPr="00B673CA">
        <w:rPr>
          <w:rFonts w:ascii="Bell MT" w:hAnsi="Bell MT" w:cs="Microsoft Sans Serif"/>
          <w:sz w:val="22"/>
          <w:szCs w:val="17"/>
        </w:rPr>
        <w:t xml:space="preserve"> </w:t>
      </w:r>
      <w:r w:rsidRPr="00B673CA">
        <w:rPr>
          <w:rFonts w:ascii="Bell MT" w:hAnsi="Bell MT"/>
          <w:color w:val="000000"/>
          <w:sz w:val="22"/>
        </w:rPr>
        <w:t>Bureau of Justice Assistance, Office of Justice Programs, U.S. Department of Justice.</w:t>
      </w:r>
    </w:p>
    <w:p w14:paraId="282B21B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“Capital Sentencing of Adolescent Murder Defendants,” March – December 2004, Grant #20012433 from the Open Society Institute. Additional support from the Wallace Global Fund.</w:t>
      </w:r>
    </w:p>
    <w:p w14:paraId="19B839B4"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“Legitimacy, Accountability, and Social Order: Majority and Minority Community Perspectives on the Law and Legal Authorities,” September 2002 - August 2003, Russell Sage Foundation.</w:t>
      </w:r>
    </w:p>
    <w:p w14:paraId="4B8A5CEC"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“Social Contagion of Violence,” Investigator Awards in Health Policy Program, Robert Wood Johnson Foundation, September 2002 – June 2004</w:t>
      </w:r>
    </w:p>
    <w:p w14:paraId="161B9BDC"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“Getting to Death: Fairness and Efficiency in the Processing and Conclusion of Death Penalty Cases after Furman,” Grant #2000-IJ-CX-0035, September 2000 - August 2001, National Institute of Justice, U.S. Department of Justice.</w:t>
      </w:r>
    </w:p>
    <w:p w14:paraId="3C36FD65"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Co-Principal Investigator, “Columbia Center for the Study and Prevention of Youth Violence,” Grant R49-CCR218598, October 1, 2000 - September 30, 2005, Centers for Disease Control, U.S. Department of Health and Human Services.</w:t>
      </w:r>
    </w:p>
    <w:p w14:paraId="24A3E78E"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“Neighborhood Effects on Legal Socialization of Adolescents,” John D. and Catherine T. MacArthur Foundation, October 1, 2000 - September, 30, 2002.</w:t>
      </w:r>
    </w:p>
    <w:p w14:paraId="3EF70096"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“Violence Prevention through Legal Socialization,” 1 R01-HD-40084-01, October 1, 2000 - September 30, 2003, National Institute of Child and Human Development, U.S. Department of Health and Human Services.</w:t>
      </w:r>
    </w:p>
    <w:p w14:paraId="24DE57B4" w14:textId="079C58AE"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w:t>
      </w:r>
      <w:r w:rsidR="006B5B6B">
        <w:rPr>
          <w:rFonts w:ascii="Bell MT" w:hAnsi="Bell MT"/>
          <w:color w:val="000000"/>
          <w:sz w:val="22"/>
        </w:rPr>
        <w:t>pal Investigator, “The Effects o</w:t>
      </w:r>
      <w:r w:rsidRPr="00B673CA">
        <w:rPr>
          <w:rFonts w:ascii="Bell MT" w:hAnsi="Bell MT"/>
          <w:color w:val="000000"/>
          <w:sz w:val="22"/>
        </w:rPr>
        <w:t xml:space="preserve">f Incarceration </w:t>
      </w:r>
      <w:r w:rsidR="00253132" w:rsidRPr="00B673CA">
        <w:rPr>
          <w:rFonts w:ascii="Bell MT" w:hAnsi="Bell MT"/>
          <w:color w:val="000000"/>
          <w:sz w:val="22"/>
        </w:rPr>
        <w:t>on</w:t>
      </w:r>
      <w:r w:rsidRPr="00B673CA">
        <w:rPr>
          <w:rFonts w:ascii="Bell MT" w:hAnsi="Bell MT"/>
          <w:color w:val="000000"/>
          <w:sz w:val="22"/>
        </w:rPr>
        <w:t xml:space="preserve"> Crime </w:t>
      </w:r>
      <w:r w:rsidR="00253132">
        <w:rPr>
          <w:rFonts w:ascii="Bell MT" w:hAnsi="Bell MT"/>
          <w:color w:val="000000"/>
          <w:sz w:val="22"/>
        </w:rPr>
        <w:t>a</w:t>
      </w:r>
      <w:r w:rsidRPr="00B673CA">
        <w:rPr>
          <w:rFonts w:ascii="Bell MT" w:hAnsi="Bell MT"/>
          <w:color w:val="000000"/>
          <w:sz w:val="22"/>
        </w:rPr>
        <w:t>nd Work In New York City: Individual And Neighborhood Impacts,” Russell Sage Foundation, Grant 85-00-11, September 2000 - August 2002.</w:t>
      </w:r>
      <w:r w:rsidRPr="00B673CA">
        <w:rPr>
          <w:rFonts w:ascii="Bell MT" w:hAnsi="Bell MT"/>
          <w:color w:val="000000"/>
          <w:sz w:val="22"/>
        </w:rPr>
        <w:tab/>
      </w:r>
      <w:r w:rsidRPr="00B673CA">
        <w:rPr>
          <w:rFonts w:ascii="Bell MT" w:hAnsi="Bell MT"/>
          <w:color w:val="000000"/>
          <w:sz w:val="22"/>
        </w:rPr>
        <w:tab/>
      </w:r>
    </w:p>
    <w:p w14:paraId="00D76CBC" w14:textId="03428D3E"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w:t>
      </w:r>
      <w:r w:rsidR="006B5B6B">
        <w:rPr>
          <w:rFonts w:ascii="Bell MT" w:hAnsi="Bell MT"/>
          <w:color w:val="000000"/>
          <w:sz w:val="22"/>
        </w:rPr>
        <w:t>nvestigator, “Community Courts a</w:t>
      </w:r>
      <w:r w:rsidRPr="00B673CA">
        <w:rPr>
          <w:rFonts w:ascii="Bell MT" w:hAnsi="Bell MT"/>
          <w:color w:val="000000"/>
          <w:sz w:val="22"/>
        </w:rPr>
        <w:t>nd Community Ecology: A Study of The Red Hook Community Justice Center,” Grant 2000-MU-AX-0006, June 1, 2000 - December 31, 2002, National Institute of Justice, U.S. Department of Justice.</w:t>
      </w:r>
    </w:p>
    <w:p w14:paraId="637321B1"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“Age, Crime and Sanction: The Effect of Juvenile Versus Adult Court Jurisdiction on Age-specific Crime Rates of Adolescent Offenders,” Grant JR-VX-0002, June 1999 - August 2000, Office of Juvenile Justice and Delinquency Prevention, U.S. Department of Justice.</w:t>
      </w:r>
    </w:p>
    <w:p w14:paraId="52E06263"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“Social and Ecological Risks of Domestic and Non-domestic Violence Against Women in New York City,” Grant WT-VX-0005, April 1999 - December 2000, National Institute of Justice, U.S. Department of Justice.</w:t>
      </w:r>
    </w:p>
    <w:p w14:paraId="052B422A"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Principal Investigator, “Drug Control in Public Housing: An Evaluation of the Drug Elimination Program of the New York City Public Housing Authority,” September 1998 - August 2001, Robert Wood Johnson Foundation.  </w:t>
      </w:r>
    </w:p>
    <w:p w14:paraId="679602B2"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“The Criminalization of Delinquency: Comparative Impacts of Juvenile and Criminal Court Sanctions on Adolescent Felony Offenders,” March 1997 - September 2000, Office of Juvenile Justice and Delinquency Prevention, Annie E. Casey Foundation, Open Society Institute.</w:t>
      </w:r>
    </w:p>
    <w:p w14:paraId="00F264C6"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Co-Principal Investigator, “Post-Traumatic Stress Among Police,” October 1997 - April 2000, National Institute of Mental Health, 1 R01 MH56350-01, National Institute of Health  (subcontract from University of California at San Francisco).</w:t>
      </w:r>
      <w:bookmarkStart w:id="1" w:name="QuickMark"/>
      <w:bookmarkEnd w:id="1"/>
    </w:p>
    <w:p w14:paraId="6E10A7F0"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“The Rise and Fall of Drug-Related Homicides in New York City: 1985-95,” July 1997 - June 2000, Robert Wood Johnson Foundation.</w:t>
      </w:r>
    </w:p>
    <w:p w14:paraId="1007A23F"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“Lethal and Non-Lethal Violence: Individual, Social and Neighborhood Risk Factors,” October 1996 - September 1999, Centers for Disease Control and Prevention, National Institute of Health, R49/CCR212753-01; National Institute of Justice, 97-IJ-CX-0013.</w:t>
      </w:r>
    </w:p>
    <w:p w14:paraId="0FE7F3E0"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“The Situational Context of Gun Use by Young Males,” October 1995 - January 1998, National Science Foundation, SBR-9515327; National Institute of Justice, 96-IJ-CX-0021; Centers for Disease Control and Prevention (NIH) R49/CCR211614.</w:t>
      </w:r>
    </w:p>
    <w:p w14:paraId="50839990"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“The Situational Context of Gun Use by Young Males in Inner Cities,” February 1995 - August 1996, The Harry Frank Guggenheim Foundation.</w:t>
      </w:r>
    </w:p>
    <w:p w14:paraId="63A70433"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“Reducing Injuries to Women from Spouse Assault,”  September 1994 - February 1996, Centers for Disease Control and Prevention, National Institute of Health, R49/CCR210534-01.</w:t>
      </w:r>
    </w:p>
    <w:p w14:paraId="1958FF0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Co-Principal Investigator, “Crime Commission Rates of Incarcerated Prisoners: Estimates from the Second Generation of Inmate Surveys,” June 1994 - February 1995, National Institute of Justice, 94-IJ-CX-0017.</w:t>
      </w:r>
    </w:p>
    <w:p w14:paraId="063C9BF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“Impacts of Arrest on the Social Control of Violence Among Intimates,”  October 1993 - June 1994, National Institute of Justice, 93-IJ-CX-0021.</w:t>
      </w:r>
    </w:p>
    <w:p w14:paraId="5E382633"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“The Role of Legal and Social Controls in Controlling Violence among Intimates,” July 1993 - December 1994, The Harry Frank Guggenheim Foundation.</w:t>
      </w:r>
    </w:p>
    <w:p w14:paraId="2B1E59B5"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Co-Principal Investigator, “Measuring the Use of Force by Police,” September 1993 - August 1994, National Institute of Justice, 92-IJ-CX-K028.</w:t>
      </w:r>
    </w:p>
    <w:p w14:paraId="46642CCD"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Co-Principal Investigator, “Female Participation in Drug Selling,” September 1992 - August 1994, National Science Foundation, SES-92-07761. Also supported by the Rockefeller Foundation. </w:t>
      </w:r>
    </w:p>
    <w:p w14:paraId="0C178938" w14:textId="77777777" w:rsidR="00F76754" w:rsidRPr="00B673CA" w:rsidRDefault="00F76754" w:rsidP="00F76754">
      <w:pPr>
        <w:widowControl w:val="0"/>
        <w:tabs>
          <w:tab w:val="left" w:pos="0"/>
          <w:tab w:val="left" w:pos="36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360"/>
        <w:rPr>
          <w:rFonts w:ascii="Bell MT" w:hAnsi="Bell MT"/>
          <w:color w:val="000000"/>
          <w:sz w:val="22"/>
        </w:rPr>
      </w:pPr>
      <w:r w:rsidRPr="00B673CA">
        <w:rPr>
          <w:rFonts w:ascii="Bell MT" w:hAnsi="Bell MT"/>
          <w:color w:val="000000"/>
          <w:sz w:val="22"/>
        </w:rPr>
        <w:t>Principal Investigator, “Civil and Criminal Sanctions for Domestic Violence,”  June 1992 - September 1994 Administrative Office of the Courts, State of New Jersey.</w:t>
      </w:r>
    </w:p>
    <w:p w14:paraId="7DF7ED86"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Co-Principal Investigator, “Careers in Crack, Drug Use and Distribution, and Non-Drug Crime,” February 1991 - January 1993, National Institute on Drug Abuse, National Institute of Health, 1R01-DA-06615-01.</w:t>
      </w:r>
    </w:p>
    <w:p w14:paraId="2B60391F"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“Patterns of Organized Crime Activities among Asian Businesses in the New York Metropolitan Area,” October 1989 - March 1991, National Institute of Justice, 89-IJ-CX-0021.</w:t>
      </w:r>
    </w:p>
    <w:p w14:paraId="257C3574"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“Desistance from Family Violence,” July 1990 - January 1992, The Harry Frank Guggenheim Foundation.</w:t>
      </w:r>
    </w:p>
    <w:p w14:paraId="291B58CA"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“Pipeline Study for a Field Experiment on Drug Testing in Community Corrections,” June-December, 1990, National Institute of Justice, 90-IJ-R-026</w:t>
      </w:r>
    </w:p>
    <w:p w14:paraId="192A1953"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“Changing Patterns of Drug Abuse and Criminality among Crack Users,” December 1987 - September 1989, National Institute of Justice, 87-IJ-CX-0064-S1.</w:t>
      </w:r>
    </w:p>
    <w:p w14:paraId="7F1A33C1"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“The Comparative Impacts of Criminal and Juvenile Sanctions for Adolescent Felony Offenders,” October 1987 - September 1989, National Institute of Justice, 87-IJ-CX-4044.</w:t>
      </w:r>
    </w:p>
    <w:p w14:paraId="2B407291"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“Drug Abuse and Delinquency among Dropouts and Gang Members: A Secondary Analysis,” October 1987 - December 1988, National Institute for Juvenile Justice and Delinquency Prevention, 87-JN-CX-0012.</w:t>
      </w:r>
    </w:p>
    <w:p w14:paraId="6277FD77"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“Drug and Alcohol Use, Violent Delinquency, and Social Bonding,” October 1985 - December 1986, National Institute of Justice, 85-IJ-CX-0056.</w:t>
      </w:r>
    </w:p>
    <w:p w14:paraId="3043A170"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“Violent Juvenile Offender Research and Development Program,” November 1980 - June 1987, National Institute for Juvenile Justice and Delinquency Prevention, 80-JN-AX-0012, 85-MU-CX-0001.</w:t>
      </w:r>
    </w:p>
    <w:p w14:paraId="2D950C0C"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 xml:space="preserve">Principal Investigator, Preventive Detention and the Prediction of Dangerousness Among Juveniles: Pretrial Crime and Criminal Careers in the </w:t>
      </w:r>
      <w:proofErr w:type="spellStart"/>
      <w:r w:rsidRPr="00B673CA">
        <w:rPr>
          <w:rFonts w:ascii="Bell MT" w:hAnsi="Bell MT"/>
          <w:i/>
          <w:color w:val="000000"/>
          <w:sz w:val="22"/>
        </w:rPr>
        <w:t>Schall</w:t>
      </w:r>
      <w:proofErr w:type="spellEnd"/>
      <w:r w:rsidRPr="00B673CA">
        <w:rPr>
          <w:rFonts w:ascii="Bell MT" w:hAnsi="Bell MT"/>
          <w:i/>
          <w:color w:val="000000"/>
          <w:sz w:val="22"/>
        </w:rPr>
        <w:t xml:space="preserve"> v. Martin</w:t>
      </w:r>
      <w:r w:rsidRPr="00B673CA">
        <w:rPr>
          <w:rFonts w:ascii="Bell MT" w:hAnsi="Bell MT"/>
          <w:color w:val="000000"/>
          <w:sz w:val="22"/>
        </w:rPr>
        <w:t xml:space="preserve"> Cohort, New York City Criminal Justice Agency.</w:t>
      </w:r>
    </w:p>
    <w:p w14:paraId="49FBF157"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“AIDS Community Education Effectiveness Study,” January 1986 - June 1987, California Department of Health, Grant D0056-86.</w:t>
      </w:r>
    </w:p>
    <w:p w14:paraId="61666D4C"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“Longitudinal Evaluation of Intensive Probation Supervision for Violent Offenders,” October 1982 - June 1985, National Institute of Justice, 82-IJ-CX-K008.</w:t>
      </w:r>
    </w:p>
    <w:p w14:paraId="317BDC85" w14:textId="77777777" w:rsidR="00F76754" w:rsidRPr="00B673CA" w:rsidRDefault="00F76754" w:rsidP="00F76754">
      <w:pPr>
        <w:widowControl w:val="0"/>
        <w:tabs>
          <w:tab w:val="left" w:pos="-720"/>
          <w:tab w:val="left" w:pos="0"/>
          <w:tab w:val="left" w:pos="720"/>
          <w:tab w:val="left" w:pos="1440"/>
          <w:tab w:val="left" w:pos="2160"/>
          <w:tab w:val="left" w:pos="5400"/>
          <w:tab w:val="left" w:pos="5760"/>
          <w:tab w:val="left" w:pos="6120"/>
          <w:tab w:val="left" w:pos="6480"/>
          <w:tab w:val="left" w:pos="6768"/>
          <w:tab w:val="left" w:pos="7200"/>
          <w:tab w:val="left" w:pos="7920"/>
          <w:tab w:val="left" w:pos="8640"/>
        </w:tabs>
        <w:ind w:left="360" w:hanging="360"/>
        <w:rPr>
          <w:rFonts w:ascii="Bell MT" w:hAnsi="Bell MT"/>
          <w:color w:val="000000"/>
          <w:sz w:val="22"/>
        </w:rPr>
      </w:pPr>
      <w:r w:rsidRPr="00B673CA">
        <w:rPr>
          <w:rFonts w:ascii="Bell MT" w:hAnsi="Bell MT"/>
          <w:color w:val="000000"/>
          <w:sz w:val="22"/>
        </w:rPr>
        <w:t>Principal Investigator, National Evaluation of the LEAA Family Violence Program,” October 1978 -January 1984, National Institute for Juvenile Justice and Delinquency Prevention, 80-JN-AX-0003.</w:t>
      </w:r>
    </w:p>
    <w:p w14:paraId="77C7A0F9"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40775550"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3D10A46C" w14:textId="77777777" w:rsidR="00F76754" w:rsidRDefault="00F76754"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r w:rsidRPr="00B673CA">
        <w:rPr>
          <w:rFonts w:ascii="Bell MT" w:hAnsi="Bell MT"/>
          <w:b/>
          <w:color w:val="000000"/>
          <w:sz w:val="22"/>
        </w:rPr>
        <w:t>PEER REVIEW:</w:t>
      </w:r>
    </w:p>
    <w:p w14:paraId="42808C37" w14:textId="77777777" w:rsidR="006F7202" w:rsidRPr="00B673CA" w:rsidRDefault="006F7202"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p>
    <w:p w14:paraId="588FF0AC"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i/>
          <w:color w:val="000000"/>
          <w:sz w:val="22"/>
        </w:rPr>
      </w:pPr>
      <w:r w:rsidRPr="00B673CA">
        <w:rPr>
          <w:rFonts w:ascii="Bell MT" w:hAnsi="Bell MT"/>
          <w:b/>
          <w:color w:val="000000"/>
          <w:sz w:val="22"/>
        </w:rPr>
        <w:t xml:space="preserve">Scholarly Journals </w:t>
      </w:r>
    </w:p>
    <w:p w14:paraId="13E02A22" w14:textId="2E646CF2" w:rsidR="00C20619" w:rsidRDefault="00F76754">
      <w:pPr>
        <w:widowControl w:val="0"/>
        <w:tabs>
          <w:tab w:val="left" w:pos="0"/>
          <w:tab w:val="left" w:pos="720"/>
          <w:tab w:val="left" w:pos="1440"/>
          <w:tab w:val="left" w:pos="2160"/>
          <w:tab w:val="left" w:pos="2880"/>
          <w:tab w:val="left" w:pos="504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w:t>
      </w:r>
      <w:r w:rsidR="00C20619">
        <w:rPr>
          <w:rFonts w:ascii="Bell MT" w:hAnsi="Bell MT"/>
          <w:color w:val="000000"/>
          <w:sz w:val="22"/>
        </w:rPr>
        <w:t>Stanford Law Review</w:t>
      </w:r>
      <w:r w:rsidR="00C20619">
        <w:rPr>
          <w:rFonts w:ascii="Bell MT" w:hAnsi="Bell MT"/>
          <w:color w:val="000000"/>
          <w:sz w:val="22"/>
        </w:rPr>
        <w:tab/>
      </w:r>
      <w:r w:rsidR="00C20619">
        <w:rPr>
          <w:rFonts w:ascii="Bell MT" w:hAnsi="Bell MT"/>
          <w:color w:val="000000"/>
          <w:sz w:val="22"/>
        </w:rPr>
        <w:tab/>
      </w:r>
      <w:r w:rsidR="00C20619">
        <w:rPr>
          <w:rFonts w:ascii="Bell MT" w:hAnsi="Bell MT"/>
          <w:color w:val="000000"/>
          <w:sz w:val="22"/>
        </w:rPr>
        <w:tab/>
        <w:t>Columbia Law Review</w:t>
      </w:r>
    </w:p>
    <w:p w14:paraId="7B9C187D" w14:textId="42161DFF" w:rsidR="00C20619" w:rsidRDefault="00C20619">
      <w:pPr>
        <w:widowControl w:val="0"/>
        <w:tabs>
          <w:tab w:val="left" w:pos="0"/>
          <w:tab w:val="left" w:pos="720"/>
          <w:tab w:val="left" w:pos="1440"/>
          <w:tab w:val="left" w:pos="2160"/>
          <w:tab w:val="left" w:pos="2880"/>
          <w:tab w:val="left" w:pos="504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NYU Law Re</w:t>
      </w:r>
      <w:r w:rsidR="00E81694">
        <w:rPr>
          <w:rFonts w:ascii="Bell MT" w:hAnsi="Bell MT"/>
          <w:color w:val="000000"/>
          <w:sz w:val="22"/>
        </w:rPr>
        <w:t>view</w:t>
      </w:r>
      <w:r w:rsidR="00E81694">
        <w:rPr>
          <w:rFonts w:ascii="Bell MT" w:hAnsi="Bell MT"/>
          <w:color w:val="000000"/>
          <w:sz w:val="22"/>
        </w:rPr>
        <w:tab/>
      </w:r>
      <w:r w:rsidR="00E81694">
        <w:rPr>
          <w:rFonts w:ascii="Bell MT" w:hAnsi="Bell MT"/>
          <w:color w:val="000000"/>
          <w:sz w:val="22"/>
        </w:rPr>
        <w:tab/>
      </w:r>
      <w:r w:rsidR="00E81694">
        <w:rPr>
          <w:rFonts w:ascii="Bell MT" w:hAnsi="Bell MT"/>
          <w:color w:val="000000"/>
          <w:sz w:val="22"/>
        </w:rPr>
        <w:tab/>
        <w:t>J. Crim Law &amp; Criminology</w:t>
      </w:r>
    </w:p>
    <w:p w14:paraId="51303961" w14:textId="62508995" w:rsidR="00E81694" w:rsidRDefault="00E81694">
      <w:pPr>
        <w:widowControl w:val="0"/>
        <w:tabs>
          <w:tab w:val="left" w:pos="0"/>
          <w:tab w:val="left" w:pos="720"/>
          <w:tab w:val="left" w:pos="1440"/>
          <w:tab w:val="left" w:pos="2160"/>
          <w:tab w:val="left" w:pos="2880"/>
          <w:tab w:val="left" w:pos="504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Yale Law Journal</w:t>
      </w:r>
      <w:r w:rsidRPr="00E81694">
        <w:rPr>
          <w:rFonts w:ascii="Bell MT" w:hAnsi="Bell MT"/>
          <w:color w:val="000000"/>
          <w:sz w:val="22"/>
        </w:rPr>
        <w:t xml:space="preserve"> </w:t>
      </w:r>
      <w:r>
        <w:rPr>
          <w:rFonts w:ascii="Bell MT" w:hAnsi="Bell MT"/>
          <w:color w:val="000000"/>
          <w:sz w:val="22"/>
        </w:rPr>
        <w:tab/>
      </w:r>
      <w:r>
        <w:rPr>
          <w:rFonts w:ascii="Bell MT" w:hAnsi="Bell MT"/>
          <w:color w:val="000000"/>
          <w:sz w:val="22"/>
        </w:rPr>
        <w:tab/>
      </w:r>
      <w:r>
        <w:rPr>
          <w:rFonts w:ascii="Bell MT" w:hAnsi="Bell MT"/>
          <w:color w:val="000000"/>
          <w:sz w:val="22"/>
        </w:rPr>
        <w:tab/>
      </w:r>
      <w:r w:rsidRPr="00B673CA">
        <w:rPr>
          <w:rFonts w:ascii="Bell MT" w:hAnsi="Bell MT"/>
          <w:color w:val="000000"/>
          <w:sz w:val="22"/>
        </w:rPr>
        <w:t>Social Science Quarterly</w:t>
      </w:r>
    </w:p>
    <w:p w14:paraId="7DF20390" w14:textId="073AF380" w:rsidR="00C20619" w:rsidRDefault="00C20619">
      <w:pPr>
        <w:widowControl w:val="0"/>
        <w:tabs>
          <w:tab w:val="left" w:pos="0"/>
          <w:tab w:val="left" w:pos="720"/>
          <w:tab w:val="left" w:pos="1440"/>
          <w:tab w:val="left" w:pos="2160"/>
          <w:tab w:val="left" w:pos="2880"/>
          <w:tab w:val="left" w:pos="504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Proceedings of the National Academy of Science</w:t>
      </w:r>
      <w:r>
        <w:rPr>
          <w:rFonts w:ascii="Bell MT" w:hAnsi="Bell MT"/>
          <w:color w:val="000000"/>
          <w:sz w:val="22"/>
        </w:rPr>
        <w:tab/>
        <w:t>Law and Society Review</w:t>
      </w:r>
    </w:p>
    <w:p w14:paraId="2510D665" w14:textId="6E3E2DE1" w:rsidR="00F76754" w:rsidRPr="00B673CA" w:rsidRDefault="00C20619">
      <w:pPr>
        <w:widowControl w:val="0"/>
        <w:tabs>
          <w:tab w:val="left" w:pos="0"/>
          <w:tab w:val="left" w:pos="720"/>
          <w:tab w:val="left" w:pos="1440"/>
          <w:tab w:val="left" w:pos="2160"/>
          <w:tab w:val="left" w:pos="2880"/>
          <w:tab w:val="left" w:pos="504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w:t>
      </w:r>
      <w:r w:rsidR="00F76754" w:rsidRPr="00B673CA">
        <w:rPr>
          <w:rFonts w:ascii="Bell MT" w:hAnsi="Bell MT"/>
          <w:color w:val="000000"/>
          <w:sz w:val="22"/>
        </w:rPr>
        <w:t>Social Problems</w:t>
      </w:r>
      <w:r w:rsidRPr="00C20619">
        <w:rPr>
          <w:rFonts w:ascii="Bell MT" w:hAnsi="Bell MT"/>
          <w:color w:val="000000"/>
          <w:sz w:val="22"/>
        </w:rPr>
        <w:t xml:space="preserve"> </w:t>
      </w:r>
      <w:r>
        <w:rPr>
          <w:rFonts w:ascii="Bell MT" w:hAnsi="Bell MT"/>
          <w:color w:val="000000"/>
          <w:sz w:val="22"/>
        </w:rPr>
        <w:tab/>
      </w:r>
      <w:r>
        <w:rPr>
          <w:rFonts w:ascii="Bell MT" w:hAnsi="Bell MT"/>
          <w:color w:val="000000"/>
          <w:sz w:val="22"/>
        </w:rPr>
        <w:tab/>
      </w:r>
      <w:r>
        <w:rPr>
          <w:rFonts w:ascii="Bell MT" w:hAnsi="Bell MT"/>
          <w:color w:val="000000"/>
          <w:sz w:val="22"/>
        </w:rPr>
        <w:tab/>
      </w:r>
      <w:r w:rsidRPr="00B673CA">
        <w:rPr>
          <w:rFonts w:ascii="Bell MT" w:hAnsi="Bell MT"/>
          <w:color w:val="000000"/>
          <w:sz w:val="22"/>
        </w:rPr>
        <w:t>American Journal of Sociology</w:t>
      </w:r>
    </w:p>
    <w:p w14:paraId="11FDA75A" w14:textId="5F156092" w:rsidR="00F76754" w:rsidRPr="00B673CA" w:rsidRDefault="00F76754">
      <w:pPr>
        <w:widowControl w:val="0"/>
        <w:tabs>
          <w:tab w:val="left" w:pos="0"/>
          <w:tab w:val="left" w:pos="720"/>
          <w:tab w:val="left" w:pos="1440"/>
          <w:tab w:val="left" w:pos="2160"/>
          <w:tab w:val="left" w:pos="2880"/>
          <w:tab w:val="left" w:pos="504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Journal of Contemporary Ethnography</w:t>
      </w:r>
      <w:r w:rsidRPr="00B673CA">
        <w:rPr>
          <w:rFonts w:ascii="Bell MT" w:hAnsi="Bell MT"/>
          <w:color w:val="000000"/>
          <w:sz w:val="22"/>
        </w:rPr>
        <w:tab/>
      </w:r>
      <w:r w:rsidR="00C20619" w:rsidRPr="00B673CA">
        <w:rPr>
          <w:rFonts w:ascii="Bell MT" w:hAnsi="Bell MT"/>
          <w:color w:val="000000"/>
          <w:sz w:val="22"/>
        </w:rPr>
        <w:t>American Sociological Review</w:t>
      </w:r>
    </w:p>
    <w:p w14:paraId="4B09E62F" w14:textId="3A73B366" w:rsidR="00F76754" w:rsidRPr="00B673CA" w:rsidRDefault="00C20619">
      <w:pPr>
        <w:widowControl w:val="0"/>
        <w:tabs>
          <w:tab w:val="left" w:pos="0"/>
          <w:tab w:val="left" w:pos="720"/>
          <w:tab w:val="left" w:pos="1440"/>
          <w:tab w:val="left" w:pos="2160"/>
          <w:tab w:val="left" w:pos="2880"/>
          <w:tab w:val="left" w:pos="5040"/>
          <w:tab w:val="left" w:pos="6120"/>
          <w:tab w:val="left" w:pos="6840"/>
          <w:tab w:val="left" w:pos="7200"/>
          <w:tab w:val="left" w:pos="7488"/>
          <w:tab w:val="left" w:pos="7920"/>
          <w:tab w:val="left" w:pos="8640"/>
          <w:tab w:val="left" w:pos="9360"/>
        </w:tabs>
        <w:ind w:left="720" w:hanging="720"/>
        <w:rPr>
          <w:rFonts w:ascii="Bell MT" w:hAnsi="Bell MT"/>
          <w:i/>
          <w:color w:val="000000"/>
          <w:sz w:val="22"/>
        </w:rPr>
      </w:pPr>
      <w:r>
        <w:rPr>
          <w:rFonts w:ascii="Bell MT" w:hAnsi="Bell MT"/>
          <w:i/>
          <w:color w:val="000000"/>
          <w:sz w:val="22"/>
        </w:rPr>
        <w:t xml:space="preserve">  </w:t>
      </w:r>
      <w:r w:rsidR="00F76754" w:rsidRPr="00B673CA">
        <w:rPr>
          <w:rFonts w:ascii="Bell MT" w:hAnsi="Bell MT"/>
          <w:color w:val="000000"/>
          <w:sz w:val="22"/>
        </w:rPr>
        <w:t>Journal of Drug Issues</w:t>
      </w:r>
      <w:r w:rsidRPr="00C20619">
        <w:rPr>
          <w:rFonts w:ascii="Bell MT" w:hAnsi="Bell MT"/>
          <w:color w:val="000000"/>
          <w:sz w:val="22"/>
        </w:rPr>
        <w:t xml:space="preserve"> </w:t>
      </w:r>
      <w:r>
        <w:rPr>
          <w:rFonts w:ascii="Bell MT" w:hAnsi="Bell MT"/>
          <w:color w:val="000000"/>
          <w:sz w:val="22"/>
        </w:rPr>
        <w:tab/>
      </w:r>
      <w:r>
        <w:rPr>
          <w:rFonts w:ascii="Bell MT" w:hAnsi="Bell MT"/>
          <w:color w:val="000000"/>
          <w:sz w:val="22"/>
        </w:rPr>
        <w:tab/>
      </w:r>
      <w:r w:rsidRPr="00B673CA">
        <w:rPr>
          <w:rFonts w:ascii="Bell MT" w:hAnsi="Bell MT"/>
          <w:color w:val="000000"/>
          <w:sz w:val="22"/>
        </w:rPr>
        <w:t>Sociological Methods and Research</w:t>
      </w:r>
    </w:p>
    <w:p w14:paraId="55D085A5"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Crime and Justice: An Annual Review of Research</w:t>
      </w:r>
      <w:r w:rsidRPr="00B673CA">
        <w:rPr>
          <w:rFonts w:ascii="Bell MT" w:hAnsi="Bell MT"/>
          <w:color w:val="000000"/>
          <w:sz w:val="22"/>
        </w:rPr>
        <w:tab/>
        <w:t xml:space="preserve">Journal of Quantitative Criminology </w:t>
      </w:r>
    </w:p>
    <w:p w14:paraId="3BA3EC59" w14:textId="40E9D0A9" w:rsidR="00F76754" w:rsidRPr="00B673CA" w:rsidRDefault="00C20619">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r>
        <w:rPr>
          <w:rFonts w:ascii="Bell MT" w:hAnsi="Bell MT"/>
          <w:color w:val="000000"/>
          <w:sz w:val="22"/>
        </w:rPr>
        <w:t xml:space="preserve">  </w:t>
      </w:r>
      <w:r w:rsidR="00F76754" w:rsidRPr="00B673CA">
        <w:rPr>
          <w:rFonts w:ascii="Bell MT" w:hAnsi="Bell MT"/>
          <w:color w:val="000000"/>
          <w:sz w:val="22"/>
        </w:rPr>
        <w:t>Journal of Criminal Justice</w:t>
      </w:r>
      <w:r w:rsidRPr="00C20619">
        <w:rPr>
          <w:rFonts w:ascii="Bell MT" w:hAnsi="Bell MT"/>
          <w:color w:val="000000"/>
          <w:sz w:val="22"/>
        </w:rPr>
        <w:t xml:space="preserve"> </w:t>
      </w:r>
      <w:r>
        <w:rPr>
          <w:rFonts w:ascii="Bell MT" w:hAnsi="Bell MT"/>
          <w:color w:val="000000"/>
          <w:sz w:val="22"/>
        </w:rPr>
        <w:tab/>
      </w:r>
      <w:r>
        <w:rPr>
          <w:rFonts w:ascii="Bell MT" w:hAnsi="Bell MT"/>
          <w:color w:val="000000"/>
          <w:sz w:val="22"/>
        </w:rPr>
        <w:tab/>
      </w:r>
      <w:proofErr w:type="spellStart"/>
      <w:r w:rsidRPr="00B673CA">
        <w:rPr>
          <w:rFonts w:ascii="Bell MT" w:hAnsi="Bell MT"/>
          <w:color w:val="000000"/>
          <w:sz w:val="22"/>
        </w:rPr>
        <w:t>Justice</w:t>
      </w:r>
      <w:proofErr w:type="spellEnd"/>
      <w:r w:rsidRPr="00B673CA">
        <w:rPr>
          <w:rFonts w:ascii="Bell MT" w:hAnsi="Bell MT"/>
          <w:color w:val="000000"/>
          <w:sz w:val="22"/>
        </w:rPr>
        <w:t xml:space="preserve"> Quarterly</w:t>
      </w:r>
    </w:p>
    <w:p w14:paraId="1AAEF145" w14:textId="6FE00B89" w:rsidR="00F76754" w:rsidRPr="00B673CA" w:rsidRDefault="00C20619">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w:t>
      </w:r>
      <w:r w:rsidR="00F76754" w:rsidRPr="00B673CA">
        <w:rPr>
          <w:rFonts w:ascii="Bell MT" w:hAnsi="Bell MT"/>
          <w:color w:val="000000"/>
          <w:sz w:val="22"/>
        </w:rPr>
        <w:t>Alcohol Health and Research World</w:t>
      </w:r>
      <w:r w:rsidRPr="00C20619">
        <w:rPr>
          <w:rFonts w:ascii="Bell MT" w:hAnsi="Bell MT"/>
          <w:color w:val="000000"/>
          <w:sz w:val="22"/>
        </w:rPr>
        <w:t xml:space="preserve"> </w:t>
      </w:r>
      <w:r>
        <w:rPr>
          <w:rFonts w:ascii="Bell MT" w:hAnsi="Bell MT"/>
          <w:color w:val="000000"/>
          <w:sz w:val="22"/>
        </w:rPr>
        <w:tab/>
      </w:r>
      <w:r w:rsidRPr="00B673CA">
        <w:rPr>
          <w:rFonts w:ascii="Bell MT" w:hAnsi="Bell MT"/>
          <w:color w:val="000000"/>
          <w:sz w:val="22"/>
        </w:rPr>
        <w:t>Violence and Victims</w:t>
      </w:r>
    </w:p>
    <w:p w14:paraId="446A9CDD" w14:textId="08287A15" w:rsidR="00F76754" w:rsidRDefault="00C20619">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w:t>
      </w:r>
      <w:r w:rsidR="00F76754" w:rsidRPr="00B673CA">
        <w:rPr>
          <w:rFonts w:ascii="Bell MT" w:hAnsi="Bell MT"/>
          <w:color w:val="000000"/>
          <w:sz w:val="22"/>
        </w:rPr>
        <w:t>Criminal Justice Ethics</w:t>
      </w:r>
      <w:r w:rsidRPr="00C20619">
        <w:rPr>
          <w:rFonts w:ascii="Bell MT" w:hAnsi="Bell MT"/>
          <w:color w:val="000000"/>
          <w:sz w:val="22"/>
        </w:rPr>
        <w:t xml:space="preserve"> </w:t>
      </w:r>
      <w:r>
        <w:rPr>
          <w:rFonts w:ascii="Bell MT" w:hAnsi="Bell MT"/>
          <w:color w:val="000000"/>
          <w:sz w:val="22"/>
        </w:rPr>
        <w:tab/>
      </w:r>
      <w:r>
        <w:rPr>
          <w:rFonts w:ascii="Bell MT" w:hAnsi="Bell MT"/>
          <w:color w:val="000000"/>
          <w:sz w:val="22"/>
        </w:rPr>
        <w:tab/>
      </w:r>
      <w:r w:rsidRPr="00B673CA">
        <w:rPr>
          <w:rFonts w:ascii="Bell MT" w:hAnsi="Bell MT"/>
          <w:color w:val="000000"/>
          <w:sz w:val="22"/>
        </w:rPr>
        <w:t>Contemporary Drug Problems</w:t>
      </w:r>
    </w:p>
    <w:p w14:paraId="46BAF451" w14:textId="290597CF" w:rsidR="00E81694" w:rsidRDefault="00E8169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Criminology</w:t>
      </w:r>
      <w:r>
        <w:rPr>
          <w:rFonts w:ascii="Bell MT" w:hAnsi="Bell MT"/>
          <w:color w:val="000000"/>
          <w:sz w:val="22"/>
        </w:rPr>
        <w:tab/>
      </w:r>
      <w:r>
        <w:rPr>
          <w:rFonts w:ascii="Bell MT" w:hAnsi="Bell MT"/>
          <w:color w:val="000000"/>
          <w:sz w:val="22"/>
        </w:rPr>
        <w:tab/>
      </w:r>
      <w:r>
        <w:rPr>
          <w:rFonts w:ascii="Bell MT" w:hAnsi="Bell MT"/>
          <w:color w:val="000000"/>
          <w:sz w:val="22"/>
        </w:rPr>
        <w:tab/>
      </w:r>
      <w:r>
        <w:rPr>
          <w:rFonts w:ascii="Bell MT" w:hAnsi="Bell MT"/>
          <w:color w:val="000000"/>
          <w:sz w:val="22"/>
        </w:rPr>
        <w:tab/>
      </w:r>
      <w:proofErr w:type="spellStart"/>
      <w:r>
        <w:rPr>
          <w:rFonts w:ascii="Bell MT" w:hAnsi="Bell MT"/>
          <w:color w:val="000000"/>
          <w:sz w:val="22"/>
        </w:rPr>
        <w:t>Criminology</w:t>
      </w:r>
      <w:proofErr w:type="spellEnd"/>
      <w:r>
        <w:rPr>
          <w:rFonts w:ascii="Bell MT" w:hAnsi="Bell MT"/>
          <w:color w:val="000000"/>
          <w:sz w:val="22"/>
        </w:rPr>
        <w:t xml:space="preserve"> and Public Policy</w:t>
      </w:r>
    </w:p>
    <w:p w14:paraId="636B5E18" w14:textId="569DB8EA" w:rsidR="00E81694" w:rsidRPr="00B673CA" w:rsidRDefault="00E8169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  Journal of Urban Affairs</w:t>
      </w:r>
    </w:p>
    <w:p w14:paraId="491097FC" w14:textId="7329233E"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b/>
      </w:r>
      <w:r w:rsidRPr="00B673CA">
        <w:rPr>
          <w:rFonts w:ascii="Bell MT" w:hAnsi="Bell MT"/>
          <w:color w:val="000000"/>
          <w:sz w:val="22"/>
        </w:rPr>
        <w:tab/>
      </w:r>
    </w:p>
    <w:p w14:paraId="1CA38640"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p>
    <w:p w14:paraId="486207B6"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r w:rsidRPr="00B673CA">
        <w:rPr>
          <w:rFonts w:ascii="Bell MT" w:hAnsi="Bell MT"/>
          <w:b/>
          <w:color w:val="000000"/>
          <w:sz w:val="22"/>
        </w:rPr>
        <w:t>University Presses</w:t>
      </w:r>
    </w:p>
    <w:p w14:paraId="73CEAF60"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Rutgers University Press</w:t>
      </w:r>
      <w:r w:rsidRPr="00B673CA">
        <w:rPr>
          <w:rFonts w:ascii="Bell MT" w:hAnsi="Bell MT"/>
          <w:color w:val="000000"/>
          <w:sz w:val="22"/>
        </w:rPr>
        <w:tab/>
      </w:r>
      <w:r w:rsidRPr="00B673CA">
        <w:rPr>
          <w:rFonts w:ascii="Bell MT" w:hAnsi="Bell MT"/>
          <w:color w:val="000000"/>
          <w:sz w:val="22"/>
        </w:rPr>
        <w:tab/>
        <w:t>Cambridge University Press</w:t>
      </w:r>
    </w:p>
    <w:p w14:paraId="5B2AE30B"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State University of New York Press</w:t>
      </w:r>
      <w:r w:rsidRPr="00B673CA">
        <w:rPr>
          <w:rFonts w:ascii="Bell MT" w:hAnsi="Bell MT"/>
          <w:color w:val="000000"/>
          <w:sz w:val="22"/>
        </w:rPr>
        <w:tab/>
        <w:t>Oxford University Press</w:t>
      </w:r>
    </w:p>
    <w:p w14:paraId="17550FDD"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Temple University Press</w:t>
      </w:r>
      <w:r w:rsidRPr="00B673CA">
        <w:rPr>
          <w:rFonts w:ascii="Bell MT" w:hAnsi="Bell MT"/>
          <w:color w:val="000000"/>
          <w:sz w:val="22"/>
        </w:rPr>
        <w:tab/>
      </w:r>
      <w:r w:rsidRPr="00B673CA">
        <w:rPr>
          <w:rFonts w:ascii="Bell MT" w:hAnsi="Bell MT"/>
          <w:color w:val="000000"/>
          <w:sz w:val="22"/>
        </w:rPr>
        <w:tab/>
        <w:t>Princeton University Press</w:t>
      </w:r>
    </w:p>
    <w:p w14:paraId="354E5638" w14:textId="6874C30C"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University of Chicago Press</w:t>
      </w:r>
      <w:r w:rsidR="00E81694">
        <w:rPr>
          <w:rFonts w:ascii="Bell MT" w:hAnsi="Bell MT"/>
          <w:color w:val="000000"/>
          <w:sz w:val="22"/>
        </w:rPr>
        <w:tab/>
      </w:r>
      <w:r w:rsidR="00E81694">
        <w:rPr>
          <w:rFonts w:ascii="Bell MT" w:hAnsi="Bell MT"/>
          <w:color w:val="000000"/>
          <w:sz w:val="22"/>
        </w:rPr>
        <w:tab/>
        <w:t>New York University Press</w:t>
      </w:r>
    </w:p>
    <w:p w14:paraId="194E8062"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p>
    <w:p w14:paraId="739FE180"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r w:rsidRPr="00B673CA">
        <w:rPr>
          <w:rFonts w:ascii="Bell MT" w:hAnsi="Bell MT"/>
          <w:b/>
          <w:color w:val="000000"/>
          <w:sz w:val="22"/>
        </w:rPr>
        <w:t>Other Presses</w:t>
      </w:r>
    </w:p>
    <w:p w14:paraId="579AEAA7"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MacMillan Publishing</w:t>
      </w:r>
      <w:r w:rsidRPr="00B673CA">
        <w:rPr>
          <w:rFonts w:ascii="Bell MT" w:hAnsi="Bell MT"/>
          <w:color w:val="000000"/>
          <w:sz w:val="22"/>
        </w:rPr>
        <w:tab/>
      </w:r>
      <w:r w:rsidRPr="00B673CA">
        <w:rPr>
          <w:rFonts w:ascii="Bell MT" w:hAnsi="Bell MT"/>
          <w:color w:val="000000"/>
          <w:sz w:val="22"/>
        </w:rPr>
        <w:tab/>
      </w:r>
      <w:r w:rsidRPr="00B673CA">
        <w:rPr>
          <w:rFonts w:ascii="Bell MT" w:hAnsi="Bell MT"/>
          <w:color w:val="000000"/>
          <w:sz w:val="22"/>
        </w:rPr>
        <w:tab/>
        <w:t>Greenwood Publications</w:t>
      </w:r>
    </w:p>
    <w:p w14:paraId="6D28EBF2" w14:textId="77777777" w:rsidR="00F76754" w:rsidRPr="00B673CA" w:rsidRDefault="00F76754">
      <w:pPr>
        <w:widowControl w:val="0"/>
        <w:tabs>
          <w:tab w:val="left" w:pos="0"/>
          <w:tab w:val="left" w:pos="720"/>
          <w:tab w:val="left" w:pos="1440"/>
          <w:tab w:val="left" w:pos="2160"/>
          <w:tab w:val="left" w:pos="2880"/>
          <w:tab w:val="left" w:pos="504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St. </w:t>
      </w:r>
      <w:proofErr w:type="spellStart"/>
      <w:r w:rsidRPr="00B673CA">
        <w:rPr>
          <w:rFonts w:ascii="Bell MT" w:hAnsi="Bell MT"/>
          <w:color w:val="000000"/>
          <w:sz w:val="22"/>
        </w:rPr>
        <w:t>Martins</w:t>
      </w:r>
      <w:proofErr w:type="spellEnd"/>
      <w:r w:rsidRPr="00B673CA">
        <w:rPr>
          <w:rFonts w:ascii="Bell MT" w:hAnsi="Bell MT"/>
          <w:color w:val="000000"/>
          <w:sz w:val="22"/>
        </w:rPr>
        <w:t xml:space="preserve"> Press</w:t>
      </w:r>
      <w:r w:rsidRPr="00B673CA">
        <w:rPr>
          <w:rFonts w:ascii="Bell MT" w:hAnsi="Bell MT"/>
          <w:color w:val="000000"/>
          <w:sz w:val="22"/>
        </w:rPr>
        <w:tab/>
      </w:r>
      <w:r w:rsidRPr="00B673CA">
        <w:rPr>
          <w:rFonts w:ascii="Bell MT" w:hAnsi="Bell MT"/>
          <w:color w:val="000000"/>
          <w:sz w:val="22"/>
        </w:rPr>
        <w:tab/>
      </w:r>
      <w:r w:rsidRPr="00B673CA">
        <w:rPr>
          <w:rFonts w:ascii="Bell MT" w:hAnsi="Bell MT"/>
          <w:color w:val="000000"/>
          <w:sz w:val="22"/>
        </w:rPr>
        <w:tab/>
        <w:t>Sage Publications</w:t>
      </w:r>
    </w:p>
    <w:p w14:paraId="55F0969A"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p>
    <w:p w14:paraId="09CE7D2C"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i/>
          <w:color w:val="000000"/>
          <w:sz w:val="22"/>
        </w:rPr>
      </w:pPr>
      <w:r w:rsidRPr="00B673CA">
        <w:rPr>
          <w:rFonts w:ascii="Bell MT" w:hAnsi="Bell MT"/>
          <w:b/>
          <w:color w:val="000000"/>
          <w:sz w:val="22"/>
        </w:rPr>
        <w:t>Research Grant Reviews</w:t>
      </w:r>
    </w:p>
    <w:p w14:paraId="51A4B1B0"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National Institute on Mental Health, Violence and Traumatic Stress Branch</w:t>
      </w:r>
    </w:p>
    <w:p w14:paraId="36418953"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Centers for Disease Control and Prevention, National Center for Injury Prevention and Control, USPHS </w:t>
      </w:r>
    </w:p>
    <w:p w14:paraId="0B3E0D92"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Law and Social Science Program, National Science Foundation</w:t>
      </w:r>
    </w:p>
    <w:p w14:paraId="669B5A67"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Sociology Program, National Science Foundation </w:t>
      </w:r>
    </w:p>
    <w:p w14:paraId="70E7FC61"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National Institute on Drug Abuse, Prevention Branch</w:t>
      </w:r>
    </w:p>
    <w:p w14:paraId="0ECA02B6"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National Institute on Drug Abuse, Epidemiology Branch</w:t>
      </w:r>
    </w:p>
    <w:p w14:paraId="76D6C220"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National Institute of Justice</w:t>
      </w:r>
    </w:p>
    <w:p w14:paraId="27E246CE"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Office of Juvenile Justice and Delinquency Prevention</w:t>
      </w:r>
    </w:p>
    <w:p w14:paraId="2EC30602"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The Carnegie Corporation of New York</w:t>
      </w:r>
    </w:p>
    <w:p w14:paraId="0ACA44E9" w14:textId="77777777" w:rsidR="00F76754" w:rsidRPr="00B673CA" w:rsidRDefault="00F76754">
      <w:pPr>
        <w:widowControl w:val="0"/>
        <w:tabs>
          <w:tab w:val="left" w:pos="0"/>
          <w:tab w:val="left" w:pos="720"/>
          <w:tab w:val="left" w:pos="1440"/>
          <w:tab w:val="left" w:pos="2160"/>
          <w:tab w:val="left" w:pos="2880"/>
          <w:tab w:val="left" w:pos="5760"/>
          <w:tab w:val="left" w:pos="612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 The W.T. Grant Foundation</w:t>
      </w:r>
    </w:p>
    <w:p w14:paraId="0CC24B6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14D28C93"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b/>
          <w:color w:val="000000"/>
          <w:sz w:val="22"/>
        </w:rPr>
      </w:pPr>
    </w:p>
    <w:p w14:paraId="7BCBC53E" w14:textId="77777777" w:rsidR="00E81694" w:rsidRDefault="00E81694"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p>
    <w:p w14:paraId="6C67B00D" w14:textId="77777777" w:rsidR="00F76754" w:rsidRPr="00B673CA" w:rsidRDefault="00F76754"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hanging="720"/>
        <w:rPr>
          <w:rFonts w:ascii="Bell MT" w:hAnsi="Bell MT"/>
          <w:b/>
          <w:color w:val="000000"/>
          <w:sz w:val="22"/>
        </w:rPr>
      </w:pPr>
      <w:r w:rsidRPr="00B673CA">
        <w:rPr>
          <w:rFonts w:ascii="Bell MT" w:hAnsi="Bell MT"/>
          <w:b/>
          <w:color w:val="000000"/>
          <w:sz w:val="22"/>
        </w:rPr>
        <w:t>COURSES TAUGHT:</w:t>
      </w:r>
    </w:p>
    <w:p w14:paraId="60D9DBF4"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63E02BC4" w14:textId="77777777" w:rsidR="00CE057A" w:rsidRDefault="00CE057A">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sectPr w:rsidR="00CE057A" w:rsidSect="00CA5286">
          <w:headerReference w:type="even" r:id="rId30"/>
          <w:headerReference w:type="default" r:id="rId31"/>
          <w:footerReference w:type="even" r:id="rId32"/>
          <w:footerReference w:type="default" r:id="rId33"/>
          <w:footnotePr>
            <w:numFmt w:val="lowerLetter"/>
          </w:footnotePr>
          <w:endnotePr>
            <w:numFmt w:val="lowerLetter"/>
          </w:endnotePr>
          <w:type w:val="continuous"/>
          <w:pgSz w:w="12240" w:h="15840" w:code="1"/>
          <w:pgMar w:top="1440" w:right="1800" w:bottom="1440" w:left="1800" w:header="720" w:footer="907" w:gutter="0"/>
          <w:cols w:space="720"/>
          <w:titlePg/>
        </w:sectPr>
      </w:pPr>
    </w:p>
    <w:p w14:paraId="06693AD4" w14:textId="77777777" w:rsidR="00CE057A" w:rsidRDefault="00CE057A">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Seminar on Neuroscience and Criminal Law</w:t>
      </w:r>
    </w:p>
    <w:p w14:paraId="0FD8D45C" w14:textId="77777777" w:rsidR="00CE057A" w:rsidRDefault="00CE057A">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 xml:space="preserve">Seminar on Mass Incarceration </w:t>
      </w:r>
    </w:p>
    <w:p w14:paraId="1FCC5812" w14:textId="0C5773F0" w:rsidR="00E81694" w:rsidRDefault="00E8169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Empirical Legal Studies Laboratory</w:t>
      </w:r>
    </w:p>
    <w:p w14:paraId="535ACC5D" w14:textId="5D5EFAE7" w:rsidR="00E81694" w:rsidRPr="00B673CA" w:rsidRDefault="00E8169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Seminar on the Social and Legal Regulation of Firearms</w:t>
      </w:r>
    </w:p>
    <w:p w14:paraId="1DB4F9DE"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Policing</w:t>
      </w:r>
    </w:p>
    <w:p w14:paraId="42E2832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Criminal Law</w:t>
      </w:r>
    </w:p>
    <w:p w14:paraId="06CE504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Capital Punishment</w:t>
      </w:r>
    </w:p>
    <w:p w14:paraId="33EA76DB"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Empirical Analysis of Law</w:t>
      </w:r>
    </w:p>
    <w:p w14:paraId="44DE78D7" w14:textId="77777777" w:rsidR="00F76754"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Juvenile Justice </w:t>
      </w:r>
    </w:p>
    <w:p w14:paraId="25CE9C4F" w14:textId="77777777" w:rsidR="006F7202" w:rsidRPr="00B673CA" w:rsidRDefault="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Seminar on Crime and Justice in New York</w:t>
      </w:r>
    </w:p>
    <w:p w14:paraId="024F522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Pro-Seminar on Race, Crime and Law</w:t>
      </w:r>
    </w:p>
    <w:p w14:paraId="380E5DC8"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Pro-Seminar on Community Justice and Problem-Solving Courts</w:t>
      </w:r>
    </w:p>
    <w:p w14:paraId="1A30986E"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Seminar on Regulation in the Criminal Law </w:t>
      </w:r>
    </w:p>
    <w:p w14:paraId="5554651D"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Law and Social Science</w:t>
      </w:r>
    </w:p>
    <w:p w14:paraId="21B7E95F"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Criminology</w:t>
      </w:r>
    </w:p>
    <w:p w14:paraId="2780A134"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Foundations of Scholarship</w:t>
      </w:r>
    </w:p>
    <w:p w14:paraId="0CB50A8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Violent Behavior</w:t>
      </w:r>
    </w:p>
    <w:p w14:paraId="1860BCB3"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Drugs, Law and Policy</w:t>
      </w:r>
    </w:p>
    <w:p w14:paraId="5233DD9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Communities and Crime</w:t>
      </w:r>
    </w:p>
    <w:p w14:paraId="2AC8DD66"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Research Methods in Criminal Justice and Criminology</w:t>
      </w:r>
    </w:p>
    <w:p w14:paraId="76E248F9"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Advanced Research Methods</w:t>
      </w:r>
    </w:p>
    <w:p w14:paraId="62167E2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Qualitative Research Methods</w:t>
      </w:r>
    </w:p>
    <w:p w14:paraId="13F193A1"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Criminal Justice Policy Analysis </w:t>
      </w:r>
    </w:p>
    <w:p w14:paraId="35B94096"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Administration of Juvenile Corrections </w:t>
      </w:r>
    </w:p>
    <w:p w14:paraId="1EEF7DB5"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Research Methods</w:t>
      </w:r>
    </w:p>
    <w:p w14:paraId="64B6399B" w14:textId="77777777" w:rsidR="00F76754"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Seminar on Deterrence and Crime Control Theory</w:t>
      </w:r>
    </w:p>
    <w:p w14:paraId="427B778A" w14:textId="77777777" w:rsidR="00CE057A" w:rsidRDefault="00CE057A">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sectPr w:rsidR="00CE057A" w:rsidSect="00CE057A">
          <w:footnotePr>
            <w:numFmt w:val="lowerLetter"/>
          </w:footnotePr>
          <w:endnotePr>
            <w:numFmt w:val="lowerLetter"/>
          </w:endnotePr>
          <w:type w:val="continuous"/>
          <w:pgSz w:w="12240" w:h="15840" w:code="1"/>
          <w:pgMar w:top="1440" w:right="1800" w:bottom="1440" w:left="1800" w:header="720" w:footer="907" w:gutter="0"/>
          <w:cols w:num="2" w:space="720"/>
          <w:titlePg/>
        </w:sectPr>
      </w:pPr>
    </w:p>
    <w:p w14:paraId="3DCCD9A2" w14:textId="29FBF890"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76C5EC06" w14:textId="77777777" w:rsidR="006F7202" w:rsidRDefault="006F7202"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rPr>
          <w:rFonts w:ascii="Bell MT" w:hAnsi="Bell MT"/>
          <w:color w:val="000000"/>
          <w:sz w:val="22"/>
        </w:rPr>
      </w:pPr>
    </w:p>
    <w:p w14:paraId="21FC89A8" w14:textId="77777777" w:rsidR="00F76754" w:rsidRPr="00B673CA" w:rsidRDefault="00F76754" w:rsidP="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360"/>
        <w:rPr>
          <w:rFonts w:ascii="Bell MT" w:hAnsi="Bell MT"/>
          <w:b/>
          <w:color w:val="000000"/>
          <w:sz w:val="22"/>
        </w:rPr>
      </w:pPr>
      <w:r w:rsidRPr="00B673CA">
        <w:rPr>
          <w:rFonts w:ascii="Bell MT" w:hAnsi="Bell MT"/>
          <w:b/>
          <w:color w:val="000000"/>
          <w:sz w:val="22"/>
        </w:rPr>
        <w:t>CONSULTATIONS:</w:t>
      </w:r>
    </w:p>
    <w:p w14:paraId="7039C606"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
    <w:p w14:paraId="736EC5C5" w14:textId="77777777" w:rsidR="006F7202" w:rsidRDefault="006F7202">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Robina Institute, University of Minnesota School of Law, 2012</w:t>
      </w:r>
    </w:p>
    <w:p w14:paraId="7BA5FE7D" w14:textId="77777777" w:rsidR="00AA01B9" w:rsidRDefault="00AA01B9">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Pr>
          <w:rFonts w:ascii="Bell MT" w:hAnsi="Bell MT"/>
          <w:color w:val="000000"/>
          <w:sz w:val="22"/>
        </w:rPr>
        <w:t>Boston Police Department, 2012-present</w:t>
      </w:r>
    </w:p>
    <w:p w14:paraId="2A20FF3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New Jersey Commission on Law Enforcement Standards and Practices, 2006-7</w:t>
      </w:r>
    </w:p>
    <w:p w14:paraId="4EEBB9EB"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London School of Economics, Urban Age Colloquium, 2005</w:t>
      </w:r>
    </w:p>
    <w:p w14:paraId="44485D83"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 xml:space="preserve">Inter-American Development Bank, Urban Security and Community Development, 2002-3 </w:t>
      </w:r>
    </w:p>
    <w:p w14:paraId="27384F12"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proofErr w:type="spellStart"/>
      <w:r w:rsidRPr="00B673CA">
        <w:rPr>
          <w:rFonts w:ascii="Bell MT" w:hAnsi="Bell MT"/>
          <w:color w:val="000000"/>
          <w:sz w:val="22"/>
        </w:rPr>
        <w:t>Trans.Cité</w:t>
      </w:r>
      <w:proofErr w:type="spellEnd"/>
      <w:r w:rsidRPr="00B673CA">
        <w:rPr>
          <w:rFonts w:ascii="Bell MT" w:hAnsi="Bell MT"/>
          <w:color w:val="000000"/>
          <w:sz w:val="22"/>
        </w:rPr>
        <w:t xml:space="preserve"> (Paris, France), Security in Public Transportation, 2002</w:t>
      </w:r>
    </w:p>
    <w:p w14:paraId="363E2F45"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Institute for Scientific Analysis, Domestic Violence and Pregnancy Project, 1995-96</w:t>
      </w:r>
    </w:p>
    <w:p w14:paraId="0AA839B8"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Department of Psychology, University of Wisconsin (Professor Terrie Moffitt), 1995-1999</w:t>
      </w:r>
    </w:p>
    <w:p w14:paraId="72BAFE8A"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Funding Collaborative for Violence Prevention (Consortium of foundations), 1995</w:t>
      </w:r>
    </w:p>
    <w:p w14:paraId="0AC3E4E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Council on Crime and Delinquency, 1989-94</w:t>
      </w:r>
    </w:p>
    <w:p w14:paraId="183133A2"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Victim Services Agency, City of New York, 1994-2000</w:t>
      </w:r>
    </w:p>
    <w:p w14:paraId="32968CCB"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Conference of State Legislatures, 1994-2001</w:t>
      </w:r>
    </w:p>
    <w:p w14:paraId="54A41166"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U.S. Department of Labor, 1994</w:t>
      </w:r>
    </w:p>
    <w:p w14:paraId="353C6519"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City of Pittsburgh, Office of the Mayor, 1994</w:t>
      </w:r>
    </w:p>
    <w:p w14:paraId="68FF5143"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Center for the Study and Prevention of Violence, Colorado University, 1993 - 2000</w:t>
      </w:r>
    </w:p>
    <w:p w14:paraId="25DD67BC"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Washington (State) Department of Health and Rehabilitative Services, 1993</w:t>
      </w:r>
    </w:p>
    <w:p w14:paraId="39E15C75"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Council of Juvenile and Family Court Judges, 1993</w:t>
      </w:r>
    </w:p>
    <w:p w14:paraId="15A4C115"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Center for Research on Crime and Delinquency, Ohio State University, 1992, 1993</w:t>
      </w:r>
    </w:p>
    <w:p w14:paraId="6C900E87" w14:textId="77777777" w:rsidR="00F76754" w:rsidRPr="00B673CA" w:rsidRDefault="00F76754">
      <w:pPr>
        <w:widowControl w:val="0"/>
        <w:tabs>
          <w:tab w:val="left" w:pos="0"/>
          <w:tab w:val="left" w:pos="720"/>
          <w:tab w:val="left" w:pos="1440"/>
          <w:tab w:val="left" w:pos="2160"/>
          <w:tab w:val="left" w:pos="2880"/>
          <w:tab w:val="left" w:pos="6120"/>
          <w:tab w:val="left" w:pos="6480"/>
          <w:tab w:val="left" w:pos="6840"/>
          <w:tab w:val="left" w:pos="7200"/>
          <w:tab w:val="left" w:pos="7488"/>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New York City Criminal Justice Agency, 1992, 1993</w:t>
      </w:r>
    </w:p>
    <w:p w14:paraId="6D8A5151"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Violence Prevention Network, Carnegie Corporation, 1992-3</w:t>
      </w:r>
    </w:p>
    <w:p w14:paraId="6E5E8F6D"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Research Triangle Institute, 1993</w:t>
      </w:r>
    </w:p>
    <w:p w14:paraId="3CB1444E"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Institute of Corrections, 1992, 1993</w:t>
      </w:r>
    </w:p>
    <w:p w14:paraId="779639FA"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Colorado Division of Criminal Justice, 1991</w:t>
      </w:r>
    </w:p>
    <w:p w14:paraId="593B1D4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Juvenile Delinquency Commission, State of New Jersey, 1991</w:t>
      </w:r>
    </w:p>
    <w:p w14:paraId="4BDE6D7A"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University of South Florida, Dept. of Criminology, 1991-92</w:t>
      </w:r>
    </w:p>
    <w:p w14:paraId="2F1ACEDE"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Florida Mental Health Institute, 1991</w:t>
      </w:r>
    </w:p>
    <w:p w14:paraId="327EE38E"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Rand Corporation, 1991-92</w:t>
      </w:r>
    </w:p>
    <w:p w14:paraId="48EC8E4F"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Juvenile Corrections Leadership Forum, 1990</w:t>
      </w:r>
    </w:p>
    <w:p w14:paraId="361C50BB"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Texas Youth Commission, 1990</w:t>
      </w:r>
    </w:p>
    <w:p w14:paraId="7751DC37"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California State Advisory Group on Juvenile Justice, 1989</w:t>
      </w:r>
    </w:p>
    <w:p w14:paraId="1A7A125C"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New York State Division of Criminal Justice Services, Family Court Study, 1989</w:t>
      </w:r>
    </w:p>
    <w:p w14:paraId="581F07F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Juvenile Law Center, Philadelphia, 1988</w:t>
      </w:r>
    </w:p>
    <w:p w14:paraId="3980B56B"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American Correctional Association, 1988</w:t>
      </w:r>
    </w:p>
    <w:p w14:paraId="19BC8FEF"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Institute for Court Management, National Center for State Courts, 1987-present</w:t>
      </w:r>
    </w:p>
    <w:p w14:paraId="71EA70EE"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Correctional Association of New York, 1987</w:t>
      </w:r>
    </w:p>
    <w:p w14:paraId="49FB41A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Eisenhower Foundation, Washington DC, 1987-1990</w:t>
      </w:r>
    </w:p>
    <w:p w14:paraId="4711E8B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New York City Department of Juvenile Justice, 1987-1990</w:t>
      </w:r>
    </w:p>
    <w:p w14:paraId="1518F6BE" w14:textId="77777777" w:rsidR="00F76754" w:rsidRPr="00B673CA" w:rsidRDefault="00F76754"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Bell MT" w:hAnsi="Bell MT"/>
          <w:color w:val="000000"/>
          <w:sz w:val="22"/>
        </w:rPr>
      </w:pPr>
      <w:r w:rsidRPr="00B673CA">
        <w:rPr>
          <w:rFonts w:ascii="Bell MT" w:hAnsi="Bell MT"/>
          <w:color w:val="000000"/>
          <w:sz w:val="22"/>
        </w:rPr>
        <w:t xml:space="preserve">Juvenile Justice and Delinquency Prevention Council, Colorado Division of Criminal Justice, 1983-87 </w:t>
      </w:r>
    </w:p>
    <w:p w14:paraId="79BE9715"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Office of Criminal Justice Services, State of Ohio, 1983</w:t>
      </w:r>
    </w:p>
    <w:p w14:paraId="1FB70C7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Utah Youth Corrections Division, Salt Lake City, Utah, 1982</w:t>
      </w:r>
    </w:p>
    <w:p w14:paraId="4C654928"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Office of Criminal Justice, State of Michigan, 1982,1986</w:t>
      </w:r>
    </w:p>
    <w:p w14:paraId="64B451E8"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National Center for the Prevention and Control of Rape, NIMH, 1980</w:t>
      </w:r>
    </w:p>
    <w:p w14:paraId="74B70AF8"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p>
    <w:p w14:paraId="2D2CB632" w14:textId="77777777" w:rsidR="003D2280" w:rsidRDefault="003D2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p>
    <w:p w14:paraId="2756576F" w14:textId="77777777" w:rsidR="003D2280" w:rsidRDefault="003D2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p>
    <w:p w14:paraId="36650ACD"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r w:rsidRPr="00B673CA">
        <w:rPr>
          <w:rFonts w:ascii="Bell MT" w:hAnsi="Bell MT"/>
          <w:b/>
          <w:color w:val="000000"/>
          <w:sz w:val="22"/>
        </w:rPr>
        <w:t>SERVICE:</w:t>
      </w:r>
    </w:p>
    <w:p w14:paraId="5D5C2D44"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p>
    <w:p w14:paraId="34417EE4"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b/>
          <w:color w:val="000000"/>
          <w:sz w:val="22"/>
        </w:rPr>
        <w:t>Columbia University</w:t>
      </w:r>
    </w:p>
    <w:p w14:paraId="4FADCDF7"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University Senate, Mailman School of Public Health, 2003-</w:t>
      </w:r>
      <w:r w:rsidR="003D2280">
        <w:rPr>
          <w:rFonts w:ascii="Bell MT" w:hAnsi="Bell MT"/>
          <w:color w:val="000000"/>
          <w:sz w:val="22"/>
        </w:rPr>
        <w:t>2007</w:t>
      </w:r>
    </w:p>
    <w:p w14:paraId="59C34E1A" w14:textId="77777777" w:rsidR="00F76754"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Director, JSD Program, Columbia Law School, 2001-</w:t>
      </w:r>
      <w:r w:rsidR="003D2280">
        <w:rPr>
          <w:rFonts w:ascii="Bell MT" w:hAnsi="Bell MT"/>
          <w:color w:val="000000"/>
          <w:sz w:val="22"/>
        </w:rPr>
        <w:t>2010</w:t>
      </w:r>
    </w:p>
    <w:p w14:paraId="37F5B150" w14:textId="67A0131E" w:rsidR="00E81694" w:rsidRPr="00B673CA" w:rsidRDefault="00E816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r>
        <w:rPr>
          <w:rFonts w:ascii="Bell MT" w:hAnsi="Bell MT"/>
          <w:color w:val="000000"/>
          <w:sz w:val="22"/>
        </w:rPr>
        <w:t>Curriculum Committee, Columbia Law School, 2003-4</w:t>
      </w:r>
    </w:p>
    <w:p w14:paraId="34981F53"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p>
    <w:p w14:paraId="4AF691DD"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b/>
          <w:color w:val="000000"/>
          <w:sz w:val="22"/>
        </w:rPr>
        <w:t>Professional</w:t>
      </w:r>
    </w:p>
    <w:p w14:paraId="70469589"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Chair, Sutherland Award Committee, American Society of Criminology, 2006-7</w:t>
      </w:r>
    </w:p>
    <w:p w14:paraId="5EE3A93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Chair, National Policy Committee, American Society of Criminology, 2002-2003</w:t>
      </w:r>
    </w:p>
    <w:p w14:paraId="5EDEC9E4" w14:textId="77777777" w:rsidR="00F76754" w:rsidRPr="00B673CA" w:rsidRDefault="00F76754" w:rsidP="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Bell MT" w:hAnsi="Bell MT"/>
          <w:color w:val="000000"/>
          <w:sz w:val="22"/>
        </w:rPr>
      </w:pPr>
      <w:r w:rsidRPr="00B673CA">
        <w:rPr>
          <w:rFonts w:ascii="Bell MT" w:hAnsi="Bell MT"/>
          <w:color w:val="000000"/>
          <w:sz w:val="22"/>
        </w:rPr>
        <w:t>Delegate from the American Society of Criminology to the American Association for the Advancement of Science, 1995-1999</w:t>
      </w:r>
    </w:p>
    <w:p w14:paraId="23F40ACB"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Executive Counselor, American Society of Criminology, 1994-97</w:t>
      </w:r>
    </w:p>
    <w:p w14:paraId="644ED4DA"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Chair, Nominations Committee, American Society of Criminology, 1995-96.</w:t>
      </w:r>
    </w:p>
    <w:p w14:paraId="3F48977F"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Counsel, Crime, Law and Deviance Section, American Sociological Association, 1993-94</w:t>
      </w:r>
    </w:p>
    <w:p w14:paraId="5EE8B6FB" w14:textId="030A4390"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Nominations Committee, American Society of Criminology, 1993-94</w:t>
      </w:r>
      <w:r w:rsidR="00E81694">
        <w:rPr>
          <w:rFonts w:ascii="Bell MT" w:hAnsi="Bell MT"/>
          <w:color w:val="000000"/>
          <w:sz w:val="22"/>
        </w:rPr>
        <w:t>, 2016-7</w:t>
      </w:r>
    </w:p>
    <w:p w14:paraId="20C09ED7"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Site Selection Committee, American Society of Criminology, 1992</w:t>
      </w:r>
    </w:p>
    <w:p w14:paraId="189A67EA"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Program Committee, American Society of Criminology, 1988, 1990, 2000</w:t>
      </w:r>
    </w:p>
    <w:p w14:paraId="76912C4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Awards Committee, Western Society of Criminology, 1988</w:t>
      </w:r>
    </w:p>
    <w:p w14:paraId="3A5BDF48"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p>
    <w:p w14:paraId="71919802"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b/>
          <w:color w:val="000000"/>
          <w:sz w:val="22"/>
        </w:rPr>
      </w:pPr>
      <w:r w:rsidRPr="00B673CA">
        <w:rPr>
          <w:rFonts w:ascii="Bell MT" w:hAnsi="Bell MT"/>
          <w:b/>
          <w:color w:val="000000"/>
          <w:sz w:val="22"/>
        </w:rPr>
        <w:t>Public</w:t>
      </w:r>
    </w:p>
    <w:p w14:paraId="7981702C"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Domestic Violence Working Group, New Jersey Administrative Office of the Courts, 1991- 1998</w:t>
      </w:r>
    </w:p>
    <w:p w14:paraId="75B9341A" w14:textId="77777777" w:rsidR="0062234C" w:rsidRDefault="00F76754" w:rsidP="006223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Prevention Task Force, New Jersey Governor's Commission on Drug and Alcohol Abuse, 1990</w:t>
      </w:r>
    </w:p>
    <w:p w14:paraId="5D10CDD8" w14:textId="77777777" w:rsidR="00F76754" w:rsidRPr="00B673CA" w:rsidRDefault="00F76754" w:rsidP="006223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color w:val="000000"/>
          <w:sz w:val="22"/>
        </w:rPr>
      </w:pPr>
      <w:r w:rsidRPr="00B673CA">
        <w:rPr>
          <w:rFonts w:ascii="Bell MT" w:hAnsi="Bell MT"/>
          <w:color w:val="000000"/>
          <w:sz w:val="22"/>
        </w:rPr>
        <w:t>State Judicial Conference, State of New Jersey, Administrative Office of the Courts, 1990</w:t>
      </w:r>
    </w:p>
    <w:p w14:paraId="68B5AFCF" w14:textId="77777777" w:rsidR="00F76754" w:rsidRPr="00B673CA" w:rsidRDefault="00F76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ll MT" w:hAnsi="Bell MT"/>
          <w:sz w:val="22"/>
        </w:rPr>
      </w:pPr>
      <w:r w:rsidRPr="00B673CA">
        <w:rPr>
          <w:rFonts w:ascii="Bell MT" w:hAnsi="Bell MT"/>
          <w:color w:val="000000"/>
          <w:sz w:val="22"/>
        </w:rPr>
        <w:t>Task Force on Youth Gangs, State of New York, Division for Youth, 1989-90</w:t>
      </w:r>
    </w:p>
    <w:sectPr w:rsidR="00F76754" w:rsidRPr="00B673CA" w:rsidSect="00CA5286">
      <w:footnotePr>
        <w:numFmt w:val="lowerLetter"/>
      </w:footnotePr>
      <w:endnotePr>
        <w:numFmt w:val="lowerLetter"/>
      </w:endnotePr>
      <w:type w:val="continuous"/>
      <w:pgSz w:w="12240" w:h="15840" w:code="1"/>
      <w:pgMar w:top="1440" w:right="1800" w:bottom="1440" w:left="1800" w:header="720"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4661D" w14:textId="77777777" w:rsidR="00C854A6" w:rsidRDefault="00C854A6">
      <w:r>
        <w:separator/>
      </w:r>
    </w:p>
  </w:endnote>
  <w:endnote w:type="continuationSeparator" w:id="0">
    <w:p w14:paraId="097D3122" w14:textId="77777777" w:rsidR="00C854A6" w:rsidRDefault="00C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aker 2 Lancet Regular">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Headings CS)">
    <w:charset w:val="00"/>
    <w:family w:val="auto"/>
    <w:pitch w:val="variable"/>
    <w:sig w:usb0="E0002AEF" w:usb1="C0007841" w:usb2="00000009" w:usb3="00000000" w:csb0="000001F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Italic">
    <w:altName w:val="Times"/>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proxima_nova">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Baskerville">
    <w:charset w:val="00"/>
    <w:family w:val="roman"/>
    <w:pitch w:val="variable"/>
    <w:sig w:usb0="80000067" w:usb1="00000000" w:usb2="00000000"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ArialMT">
    <w:charset w:val="00"/>
    <w:family w:val="auto"/>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Heiti SC Light">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C26D"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0160"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C995" w14:textId="77777777" w:rsidR="00C854A6" w:rsidRDefault="00C854A6">
      <w:r>
        <w:separator/>
      </w:r>
    </w:p>
  </w:footnote>
  <w:footnote w:type="continuationSeparator" w:id="0">
    <w:p w14:paraId="24D9715A" w14:textId="77777777" w:rsidR="00C854A6" w:rsidRDefault="00C8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36F7" w14:textId="77777777" w:rsidR="00B05510" w:rsidRDefault="00B05510">
    <w:pPr>
      <w:widowControl w:val="0"/>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 w:val="right" w:pos="1440"/>
      </w:tabs>
      <w:ind w:left="7920"/>
      <w:rPr>
        <w:b/>
        <w:sz w:val="22"/>
      </w:rPr>
    </w:pPr>
    <w:r>
      <w:rPr>
        <w:b/>
        <w:sz w:val="22"/>
      </w:rPr>
      <w:t>Jeffrey A. Fagan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May 2003</w:t>
    </w:r>
  </w:p>
  <w:p w14:paraId="602D6F81"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b/>
        <w:sz w:val="22"/>
      </w:rPr>
      <w:t xml:space="preserve">Page </w:t>
    </w:r>
    <w:r>
      <w:rPr>
        <w:b/>
        <w:sz w:val="22"/>
      </w:rPr>
      <w:pgNum/>
    </w:r>
  </w:p>
  <w:p w14:paraId="4A1B9688"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38" w:lineRule="exact"/>
      <w:rPr>
        <w:sz w:val="22"/>
      </w:rPr>
    </w:pPr>
  </w:p>
  <w:p w14:paraId="1F6AC41D"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rPr>
    </w:pPr>
  </w:p>
  <w:p w14:paraId="5DF244CE" w14:textId="77777777" w:rsidR="00B05510" w:rsidRDefault="00B055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38" w:lineRule="exac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7F3B" w14:textId="634EA22F" w:rsidR="00B05510" w:rsidRPr="00705F48" w:rsidRDefault="00B05510" w:rsidP="00CA5286">
    <w:pPr>
      <w:widowControl w:val="0"/>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 w:val="right" w:pos="1440"/>
        <w:tab w:val="left" w:pos="7290"/>
      </w:tabs>
      <w:ind w:hanging="360"/>
      <w:rPr>
        <w:rFonts w:ascii="Bell MT" w:eastAsia="Heiti SC Light" w:hAnsi="Bell MT"/>
        <w:sz w:val="20"/>
      </w:rPr>
    </w:pPr>
    <w:r w:rsidRPr="00705F48">
      <w:rPr>
        <w:rFonts w:ascii="Bell MT" w:eastAsia="Heiti SC Light" w:hAnsi="Bell MT"/>
        <w:sz w:val="20"/>
      </w:rPr>
      <w:t>J</w:t>
    </w:r>
    <w:r>
      <w:rPr>
        <w:rFonts w:ascii="Bell MT" w:eastAsia="Heiti SC Light" w:hAnsi="Bell MT"/>
        <w:sz w:val="20"/>
      </w:rPr>
      <w:t>effrey Fagan</w:t>
    </w:r>
    <w:r>
      <w:rPr>
        <w:rFonts w:ascii="Bell MT" w:eastAsia="Heiti SC Light" w:hAnsi="Bell MT"/>
        <w:sz w:val="20"/>
      </w:rPr>
      <w:tab/>
    </w:r>
    <w:r>
      <w:rPr>
        <w:rFonts w:ascii="Bell MT" w:eastAsia="Heiti SC Light" w:hAnsi="Bell MT"/>
        <w:sz w:val="20"/>
      </w:rPr>
      <w:tab/>
      <w:t>October 2019</w:t>
    </w:r>
  </w:p>
  <w:p w14:paraId="2777E0A3" w14:textId="77777777" w:rsidR="00B05510" w:rsidRPr="00705F48" w:rsidRDefault="00B05510" w:rsidP="00CA5286">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Bell MT" w:eastAsia="Heiti SC Light" w:hAnsi="Bell MT"/>
        <w:sz w:val="20"/>
      </w:rPr>
    </w:pPr>
    <w:r w:rsidRPr="00705F48">
      <w:rPr>
        <w:rFonts w:ascii="Bell MT" w:eastAsia="Heiti SC Light" w:hAnsi="Bell MT"/>
        <w:sz w:val="20"/>
      </w:rPr>
      <w:t xml:space="preserve">Page </w:t>
    </w:r>
    <w:r w:rsidRPr="00705F48">
      <w:rPr>
        <w:rFonts w:ascii="Bell MT" w:eastAsia="Heiti SC Light" w:hAnsi="Bell MT"/>
        <w:sz w:val="20"/>
      </w:rPr>
      <w:pgNum/>
    </w:r>
  </w:p>
  <w:p w14:paraId="3CF19DC3" w14:textId="77777777" w:rsidR="00B05510" w:rsidRDefault="00B0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
      <w:lvlJc w:val="left"/>
    </w:lvl>
  </w:abstractNum>
  <w:abstractNum w:abstractNumId="2" w15:restartNumberingAfterBreak="0">
    <w:nsid w:val="096111C0"/>
    <w:multiLevelType w:val="hybridMultilevel"/>
    <w:tmpl w:val="44061108"/>
    <w:lvl w:ilvl="0" w:tplc="5C1AB63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61E3E"/>
    <w:multiLevelType w:val="hybridMultilevel"/>
    <w:tmpl w:val="393C3A5E"/>
    <w:lvl w:ilvl="0" w:tplc="5C1AB63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66851"/>
    <w:multiLevelType w:val="hybridMultilevel"/>
    <w:tmpl w:val="4CD0174A"/>
    <w:lvl w:ilvl="0" w:tplc="FBEAF1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E323C2"/>
    <w:multiLevelType w:val="hybridMultilevel"/>
    <w:tmpl w:val="C18EF770"/>
    <w:lvl w:ilvl="0" w:tplc="7A2C5834">
      <w:start w:val="1"/>
      <w:numFmt w:val="decimal"/>
      <w:lvlText w:val="%1."/>
      <w:lvlJc w:val="left"/>
      <w:pPr>
        <w:ind w:left="1080" w:hanging="360"/>
      </w:pPr>
      <w:rPr>
        <w:rFonts w:hint="default"/>
        <w:b/>
      </w:rPr>
    </w:lvl>
    <w:lvl w:ilvl="1" w:tplc="E93C5330">
      <w:start w:val="1"/>
      <w:numFmt w:val="lowerLetter"/>
      <w:lvlText w:val="(%2)"/>
      <w:lvlJc w:val="left"/>
      <w:pPr>
        <w:ind w:left="1080" w:hanging="360"/>
      </w:pPr>
      <w:rPr>
        <w:rFonts w:ascii="Palatino" w:hAnsi="Palatino" w:hint="default"/>
        <w:i w:val="0"/>
        <w:sz w:val="22"/>
      </w:rPr>
    </w:lvl>
    <w:lvl w:ilvl="2" w:tplc="2682B9B8">
      <w:start w:val="1"/>
      <w:numFmt w:val="lowerLetter"/>
      <w:lvlText w:val="(%3)"/>
      <w:lvlJc w:val="left"/>
      <w:pPr>
        <w:ind w:left="108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BC70FE"/>
    <w:rsid w:val="00002119"/>
    <w:rsid w:val="00003601"/>
    <w:rsid w:val="00004878"/>
    <w:rsid w:val="00007FDF"/>
    <w:rsid w:val="00011987"/>
    <w:rsid w:val="000145BB"/>
    <w:rsid w:val="000250AC"/>
    <w:rsid w:val="00026844"/>
    <w:rsid w:val="0002785C"/>
    <w:rsid w:val="000347DD"/>
    <w:rsid w:val="00040E69"/>
    <w:rsid w:val="00047807"/>
    <w:rsid w:val="00050672"/>
    <w:rsid w:val="00077052"/>
    <w:rsid w:val="00081825"/>
    <w:rsid w:val="000902D5"/>
    <w:rsid w:val="000A0612"/>
    <w:rsid w:val="000A0F56"/>
    <w:rsid w:val="000A198C"/>
    <w:rsid w:val="000A4410"/>
    <w:rsid w:val="000B6978"/>
    <w:rsid w:val="000B6C74"/>
    <w:rsid w:val="000C36F1"/>
    <w:rsid w:val="000C4DB4"/>
    <w:rsid w:val="000D3EFD"/>
    <w:rsid w:val="000E55A7"/>
    <w:rsid w:val="001405EC"/>
    <w:rsid w:val="00157A8C"/>
    <w:rsid w:val="00162AA0"/>
    <w:rsid w:val="00176848"/>
    <w:rsid w:val="00186CE2"/>
    <w:rsid w:val="001910D6"/>
    <w:rsid w:val="001931D1"/>
    <w:rsid w:val="00195024"/>
    <w:rsid w:val="001B5CA3"/>
    <w:rsid w:val="001B73A5"/>
    <w:rsid w:val="001C2B2B"/>
    <w:rsid w:val="001C6633"/>
    <w:rsid w:val="001D1F0C"/>
    <w:rsid w:val="001D5C7F"/>
    <w:rsid w:val="001D5D0F"/>
    <w:rsid w:val="001E5F68"/>
    <w:rsid w:val="001F7ECA"/>
    <w:rsid w:val="00204A0D"/>
    <w:rsid w:val="00213EAF"/>
    <w:rsid w:val="002375C7"/>
    <w:rsid w:val="00252BBC"/>
    <w:rsid w:val="00253132"/>
    <w:rsid w:val="00261B6C"/>
    <w:rsid w:val="00266E70"/>
    <w:rsid w:val="002733C0"/>
    <w:rsid w:val="0027767E"/>
    <w:rsid w:val="00295A2C"/>
    <w:rsid w:val="002D2737"/>
    <w:rsid w:val="002D3687"/>
    <w:rsid w:val="002D4B64"/>
    <w:rsid w:val="002E0876"/>
    <w:rsid w:val="002F1567"/>
    <w:rsid w:val="00325500"/>
    <w:rsid w:val="00341C55"/>
    <w:rsid w:val="00346CA9"/>
    <w:rsid w:val="00360303"/>
    <w:rsid w:val="00362B49"/>
    <w:rsid w:val="00391B6A"/>
    <w:rsid w:val="0039506E"/>
    <w:rsid w:val="003966AF"/>
    <w:rsid w:val="003A19AA"/>
    <w:rsid w:val="003A36EC"/>
    <w:rsid w:val="003C1F46"/>
    <w:rsid w:val="003C21A1"/>
    <w:rsid w:val="003C4291"/>
    <w:rsid w:val="003D2280"/>
    <w:rsid w:val="003E23DD"/>
    <w:rsid w:val="003F0B91"/>
    <w:rsid w:val="003F6CA7"/>
    <w:rsid w:val="00405786"/>
    <w:rsid w:val="00406475"/>
    <w:rsid w:val="00430CD8"/>
    <w:rsid w:val="00431D29"/>
    <w:rsid w:val="00434490"/>
    <w:rsid w:val="0044126D"/>
    <w:rsid w:val="0045251D"/>
    <w:rsid w:val="00457F50"/>
    <w:rsid w:val="00464525"/>
    <w:rsid w:val="00473FA8"/>
    <w:rsid w:val="00475A36"/>
    <w:rsid w:val="00475C01"/>
    <w:rsid w:val="00476A71"/>
    <w:rsid w:val="00485F56"/>
    <w:rsid w:val="00486AB6"/>
    <w:rsid w:val="004878C5"/>
    <w:rsid w:val="00490A0B"/>
    <w:rsid w:val="004B1E7E"/>
    <w:rsid w:val="004B30F3"/>
    <w:rsid w:val="004B4E6D"/>
    <w:rsid w:val="004C46A5"/>
    <w:rsid w:val="004E2154"/>
    <w:rsid w:val="004E4CE0"/>
    <w:rsid w:val="004E57DA"/>
    <w:rsid w:val="004E6D92"/>
    <w:rsid w:val="004F25BE"/>
    <w:rsid w:val="004F2B9A"/>
    <w:rsid w:val="004F566E"/>
    <w:rsid w:val="00516CE3"/>
    <w:rsid w:val="00527311"/>
    <w:rsid w:val="0053236B"/>
    <w:rsid w:val="00546FB2"/>
    <w:rsid w:val="00547DD7"/>
    <w:rsid w:val="00564C61"/>
    <w:rsid w:val="00565ECC"/>
    <w:rsid w:val="005752BE"/>
    <w:rsid w:val="00584BB7"/>
    <w:rsid w:val="005950AC"/>
    <w:rsid w:val="00596363"/>
    <w:rsid w:val="005A5D76"/>
    <w:rsid w:val="005B72BF"/>
    <w:rsid w:val="005C03E8"/>
    <w:rsid w:val="005C744F"/>
    <w:rsid w:val="005D4AAE"/>
    <w:rsid w:val="005D7B22"/>
    <w:rsid w:val="005F4FCF"/>
    <w:rsid w:val="00620B2F"/>
    <w:rsid w:val="0062234C"/>
    <w:rsid w:val="0062618D"/>
    <w:rsid w:val="0063158C"/>
    <w:rsid w:val="0063752C"/>
    <w:rsid w:val="0064019D"/>
    <w:rsid w:val="006B0CF9"/>
    <w:rsid w:val="006B5B6B"/>
    <w:rsid w:val="006B6C53"/>
    <w:rsid w:val="006C6330"/>
    <w:rsid w:val="006D2D8B"/>
    <w:rsid w:val="006D3868"/>
    <w:rsid w:val="006D4197"/>
    <w:rsid w:val="006E679F"/>
    <w:rsid w:val="006F1AD4"/>
    <w:rsid w:val="006F7202"/>
    <w:rsid w:val="007009AF"/>
    <w:rsid w:val="00702E9E"/>
    <w:rsid w:val="00704011"/>
    <w:rsid w:val="00705016"/>
    <w:rsid w:val="00705F48"/>
    <w:rsid w:val="00721FBC"/>
    <w:rsid w:val="00723FDB"/>
    <w:rsid w:val="007563F5"/>
    <w:rsid w:val="00760D1B"/>
    <w:rsid w:val="00776DC0"/>
    <w:rsid w:val="007A0F10"/>
    <w:rsid w:val="007A1A1F"/>
    <w:rsid w:val="007A37A9"/>
    <w:rsid w:val="007B173B"/>
    <w:rsid w:val="007E1477"/>
    <w:rsid w:val="007E3949"/>
    <w:rsid w:val="007E6A55"/>
    <w:rsid w:val="007E7DB2"/>
    <w:rsid w:val="007F3084"/>
    <w:rsid w:val="00816E9B"/>
    <w:rsid w:val="00836D14"/>
    <w:rsid w:val="008406EF"/>
    <w:rsid w:val="008429BF"/>
    <w:rsid w:val="00867167"/>
    <w:rsid w:val="00872995"/>
    <w:rsid w:val="00880AE1"/>
    <w:rsid w:val="00891F63"/>
    <w:rsid w:val="00893D83"/>
    <w:rsid w:val="008A1F04"/>
    <w:rsid w:val="008B2818"/>
    <w:rsid w:val="008B314E"/>
    <w:rsid w:val="008C1696"/>
    <w:rsid w:val="008C412A"/>
    <w:rsid w:val="008D0819"/>
    <w:rsid w:val="008F1AE7"/>
    <w:rsid w:val="009035BF"/>
    <w:rsid w:val="0090361F"/>
    <w:rsid w:val="00904828"/>
    <w:rsid w:val="00905DCA"/>
    <w:rsid w:val="00912214"/>
    <w:rsid w:val="00926FE4"/>
    <w:rsid w:val="009302AA"/>
    <w:rsid w:val="00936E13"/>
    <w:rsid w:val="009370C4"/>
    <w:rsid w:val="009419D7"/>
    <w:rsid w:val="009479AE"/>
    <w:rsid w:val="0097770E"/>
    <w:rsid w:val="00977D61"/>
    <w:rsid w:val="00981B23"/>
    <w:rsid w:val="009A065A"/>
    <w:rsid w:val="009A25DE"/>
    <w:rsid w:val="009A45D9"/>
    <w:rsid w:val="009A57CB"/>
    <w:rsid w:val="009A76E8"/>
    <w:rsid w:val="009B2C9D"/>
    <w:rsid w:val="009C5B6B"/>
    <w:rsid w:val="009E3898"/>
    <w:rsid w:val="009F05D5"/>
    <w:rsid w:val="00A05E4F"/>
    <w:rsid w:val="00A15CE7"/>
    <w:rsid w:val="00A26E9A"/>
    <w:rsid w:val="00A46EF1"/>
    <w:rsid w:val="00A57D16"/>
    <w:rsid w:val="00A67704"/>
    <w:rsid w:val="00A76159"/>
    <w:rsid w:val="00A76A8D"/>
    <w:rsid w:val="00A82C24"/>
    <w:rsid w:val="00A85478"/>
    <w:rsid w:val="00A92E1D"/>
    <w:rsid w:val="00AA01B9"/>
    <w:rsid w:val="00AA3537"/>
    <w:rsid w:val="00AB42B0"/>
    <w:rsid w:val="00AB5B6D"/>
    <w:rsid w:val="00AB7412"/>
    <w:rsid w:val="00AB7881"/>
    <w:rsid w:val="00AC7E30"/>
    <w:rsid w:val="00AD1424"/>
    <w:rsid w:val="00AD6E63"/>
    <w:rsid w:val="00AE1136"/>
    <w:rsid w:val="00AE47E6"/>
    <w:rsid w:val="00AE6C4E"/>
    <w:rsid w:val="00AE7548"/>
    <w:rsid w:val="00AF1BAA"/>
    <w:rsid w:val="00B05510"/>
    <w:rsid w:val="00B16501"/>
    <w:rsid w:val="00B24CCE"/>
    <w:rsid w:val="00B33842"/>
    <w:rsid w:val="00B3541C"/>
    <w:rsid w:val="00B673CA"/>
    <w:rsid w:val="00B768F6"/>
    <w:rsid w:val="00B94CC9"/>
    <w:rsid w:val="00B978B0"/>
    <w:rsid w:val="00B97E0D"/>
    <w:rsid w:val="00BA2E74"/>
    <w:rsid w:val="00BC1D1B"/>
    <w:rsid w:val="00BC70FE"/>
    <w:rsid w:val="00BD0280"/>
    <w:rsid w:val="00BE3798"/>
    <w:rsid w:val="00BE58BB"/>
    <w:rsid w:val="00BF5F7D"/>
    <w:rsid w:val="00C002F7"/>
    <w:rsid w:val="00C06EAE"/>
    <w:rsid w:val="00C06EBE"/>
    <w:rsid w:val="00C107FD"/>
    <w:rsid w:val="00C20619"/>
    <w:rsid w:val="00C31B60"/>
    <w:rsid w:val="00C34B91"/>
    <w:rsid w:val="00C5043B"/>
    <w:rsid w:val="00C5178E"/>
    <w:rsid w:val="00C60968"/>
    <w:rsid w:val="00C613AF"/>
    <w:rsid w:val="00C62459"/>
    <w:rsid w:val="00C76472"/>
    <w:rsid w:val="00C854A6"/>
    <w:rsid w:val="00C940BE"/>
    <w:rsid w:val="00C95476"/>
    <w:rsid w:val="00CA034B"/>
    <w:rsid w:val="00CA4931"/>
    <w:rsid w:val="00CA5286"/>
    <w:rsid w:val="00CB1172"/>
    <w:rsid w:val="00CB6242"/>
    <w:rsid w:val="00CD71CD"/>
    <w:rsid w:val="00CE057A"/>
    <w:rsid w:val="00D13B55"/>
    <w:rsid w:val="00D14965"/>
    <w:rsid w:val="00D15941"/>
    <w:rsid w:val="00D16EB4"/>
    <w:rsid w:val="00D223D4"/>
    <w:rsid w:val="00D261D1"/>
    <w:rsid w:val="00D33168"/>
    <w:rsid w:val="00D41EBF"/>
    <w:rsid w:val="00D42A53"/>
    <w:rsid w:val="00D554BE"/>
    <w:rsid w:val="00D61298"/>
    <w:rsid w:val="00D6791A"/>
    <w:rsid w:val="00D71794"/>
    <w:rsid w:val="00D75FC8"/>
    <w:rsid w:val="00D84A3F"/>
    <w:rsid w:val="00D93C90"/>
    <w:rsid w:val="00DB4B4F"/>
    <w:rsid w:val="00DB5739"/>
    <w:rsid w:val="00DB6EBF"/>
    <w:rsid w:val="00DC6EF5"/>
    <w:rsid w:val="00DE3714"/>
    <w:rsid w:val="00DE58D0"/>
    <w:rsid w:val="00DF46BE"/>
    <w:rsid w:val="00E179AD"/>
    <w:rsid w:val="00E214CA"/>
    <w:rsid w:val="00E21F6A"/>
    <w:rsid w:val="00E53A12"/>
    <w:rsid w:val="00E60284"/>
    <w:rsid w:val="00E72AD3"/>
    <w:rsid w:val="00E72C8D"/>
    <w:rsid w:val="00E741F9"/>
    <w:rsid w:val="00E77E5F"/>
    <w:rsid w:val="00E80618"/>
    <w:rsid w:val="00E81694"/>
    <w:rsid w:val="00EB11AB"/>
    <w:rsid w:val="00EB5571"/>
    <w:rsid w:val="00EB5C17"/>
    <w:rsid w:val="00EC21CD"/>
    <w:rsid w:val="00ED711F"/>
    <w:rsid w:val="00F06BC4"/>
    <w:rsid w:val="00F246C5"/>
    <w:rsid w:val="00F319D8"/>
    <w:rsid w:val="00F4002A"/>
    <w:rsid w:val="00F45E6F"/>
    <w:rsid w:val="00F46A9A"/>
    <w:rsid w:val="00F51748"/>
    <w:rsid w:val="00F53951"/>
    <w:rsid w:val="00F606BA"/>
    <w:rsid w:val="00F6158C"/>
    <w:rsid w:val="00F62C98"/>
    <w:rsid w:val="00F65D57"/>
    <w:rsid w:val="00F76754"/>
    <w:rsid w:val="00FA1E0C"/>
    <w:rsid w:val="00FC43ED"/>
    <w:rsid w:val="00FD4B03"/>
    <w:rsid w:val="00FD74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755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Level1">
    <w:name w:val="Level 1"/>
    <w:basedOn w:val="Normal"/>
    <w:pPr>
      <w:widowControl w:val="0"/>
    </w:pPr>
    <w:rPr>
      <w:szCs w:val="20"/>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szCs w:val="20"/>
    </w:r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szCs w:val="20"/>
    </w:r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szCs w:val="20"/>
    </w:r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rPr>
      <w:szCs w:val="20"/>
    </w:r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rPr>
      <w:szCs w:val="20"/>
    </w:r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rPr>
      <w:szCs w:val="20"/>
    </w:r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szCs w:val="20"/>
    </w:r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szCs w:val="20"/>
    </w:r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szCs w:val="20"/>
    </w:r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rPr>
      <w:szCs w:val="20"/>
    </w:r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rPr>
      <w:szCs w:val="20"/>
    </w:r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rPr>
      <w:szCs w:val="20"/>
    </w:r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szCs w:val="20"/>
    </w:r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szCs w:val="20"/>
    </w:r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szCs w:val="20"/>
    </w:r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rPr>
      <w:szCs w:val="20"/>
    </w:r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rPr>
      <w:szCs w:val="20"/>
    </w:r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rPr>
      <w:szCs w:val="20"/>
    </w:rPr>
  </w:style>
  <w:style w:type="character" w:customStyle="1" w:styleId="DefaultPara">
    <w:name w:val="Default Para"/>
  </w:style>
  <w:style w:type="character" w:customStyle="1" w:styleId="FootnoteRef">
    <w:name w:val="Footnote Ref"/>
  </w:style>
  <w:style w:type="character" w:customStyle="1" w:styleId="Hypertext">
    <w:name w:val="Hypertext"/>
    <w:rPr>
      <w:color w:val="0000FF"/>
      <w:u w:val="single"/>
    </w:rPr>
  </w:style>
  <w:style w:type="paragraph" w:customStyle="1" w:styleId="Level1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Pr>
      <w:szCs w:val="20"/>
    </w:rPr>
  </w:style>
  <w:style w:type="paragraph" w:customStyle="1" w:styleId="26">
    <w:name w:val="_26"/>
    <w:basedOn w:val="Normal"/>
    <w:pPr>
      <w:widowControl w:val="0"/>
    </w:pPr>
    <w:rPr>
      <w:szCs w:val="20"/>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rPr>
      <w:szCs w:val="20"/>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rPr>
      <w:szCs w:val="20"/>
    </w:r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rPr>
      <w:szCs w:val="20"/>
    </w:rPr>
  </w:style>
  <w:style w:type="paragraph" w:customStyle="1" w:styleId="20">
    <w:name w:val="_20"/>
    <w:basedOn w:val="Normal"/>
    <w:pPr>
      <w:widowControl w:val="0"/>
      <w:tabs>
        <w:tab w:val="left" w:pos="5040"/>
        <w:tab w:val="left" w:pos="5760"/>
        <w:tab w:val="left" w:pos="6480"/>
        <w:tab w:val="left" w:pos="7200"/>
        <w:tab w:val="left" w:pos="7920"/>
      </w:tabs>
      <w:ind w:left="5040"/>
    </w:pPr>
    <w:rPr>
      <w:szCs w:val="20"/>
    </w:rPr>
  </w:style>
  <w:style w:type="paragraph" w:customStyle="1" w:styleId="19">
    <w:name w:val="_19"/>
    <w:basedOn w:val="Normal"/>
    <w:pPr>
      <w:widowControl w:val="0"/>
      <w:tabs>
        <w:tab w:val="left" w:pos="5760"/>
        <w:tab w:val="left" w:pos="6480"/>
        <w:tab w:val="left" w:pos="7200"/>
        <w:tab w:val="left" w:pos="7920"/>
      </w:tabs>
      <w:ind w:left="5760"/>
    </w:pPr>
    <w:rPr>
      <w:szCs w:val="20"/>
    </w:rPr>
  </w:style>
  <w:style w:type="paragraph" w:customStyle="1" w:styleId="18">
    <w:name w:val="_18"/>
    <w:basedOn w:val="Normal"/>
    <w:pPr>
      <w:widowControl w:val="0"/>
      <w:tabs>
        <w:tab w:val="left" w:pos="6480"/>
        <w:tab w:val="left" w:pos="7200"/>
        <w:tab w:val="left" w:pos="7920"/>
      </w:tabs>
      <w:ind w:left="6480"/>
    </w:pPr>
    <w:rPr>
      <w:szCs w:val="20"/>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rPr>
      <w:szCs w:val="20"/>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rPr>
      <w:szCs w:val="20"/>
    </w:r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rPr>
      <w:szCs w:val="20"/>
    </w:rPr>
  </w:style>
  <w:style w:type="paragraph" w:customStyle="1" w:styleId="11">
    <w:name w:val="_11"/>
    <w:basedOn w:val="Normal"/>
    <w:pPr>
      <w:widowControl w:val="0"/>
      <w:tabs>
        <w:tab w:val="left" w:pos="5040"/>
        <w:tab w:val="left" w:pos="5760"/>
        <w:tab w:val="left" w:pos="6480"/>
        <w:tab w:val="left" w:pos="7200"/>
        <w:tab w:val="left" w:pos="7920"/>
      </w:tabs>
      <w:ind w:left="5040"/>
    </w:pPr>
    <w:rPr>
      <w:szCs w:val="20"/>
    </w:rPr>
  </w:style>
  <w:style w:type="paragraph" w:customStyle="1" w:styleId="10">
    <w:name w:val="_10"/>
    <w:basedOn w:val="Normal"/>
    <w:pPr>
      <w:widowControl w:val="0"/>
      <w:tabs>
        <w:tab w:val="left" w:pos="5760"/>
        <w:tab w:val="left" w:pos="6480"/>
        <w:tab w:val="left" w:pos="7200"/>
        <w:tab w:val="left" w:pos="7920"/>
      </w:tabs>
      <w:ind w:left="5760"/>
    </w:pPr>
    <w:rPr>
      <w:szCs w:val="20"/>
    </w:rPr>
  </w:style>
  <w:style w:type="paragraph" w:customStyle="1" w:styleId="9">
    <w:name w:val="_9"/>
    <w:basedOn w:val="Normal"/>
    <w:pPr>
      <w:widowControl w:val="0"/>
      <w:tabs>
        <w:tab w:val="left" w:pos="6480"/>
        <w:tab w:val="left" w:pos="7200"/>
        <w:tab w:val="left" w:pos="7920"/>
      </w:tabs>
      <w:ind w:left="6480"/>
    </w:pPr>
    <w:rPr>
      <w:szCs w:val="20"/>
    </w:r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rPr>
      <w:szCs w:val="20"/>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rPr>
      <w:szCs w:val="20"/>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rPr>
      <w:szCs w:val="20"/>
    </w:r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rPr>
      <w:szCs w:val="20"/>
    </w:rPr>
  </w:style>
  <w:style w:type="paragraph" w:customStyle="1" w:styleId="2">
    <w:name w:val="_2"/>
    <w:basedOn w:val="Normal"/>
    <w:pPr>
      <w:widowControl w:val="0"/>
      <w:tabs>
        <w:tab w:val="left" w:pos="5040"/>
        <w:tab w:val="left" w:pos="5760"/>
        <w:tab w:val="left" w:pos="6480"/>
        <w:tab w:val="left" w:pos="7200"/>
        <w:tab w:val="left" w:pos="7920"/>
      </w:tabs>
      <w:ind w:left="5040"/>
    </w:pPr>
    <w:rPr>
      <w:szCs w:val="20"/>
    </w:rPr>
  </w:style>
  <w:style w:type="paragraph" w:customStyle="1" w:styleId="1">
    <w:name w:val="_1"/>
    <w:basedOn w:val="Normal"/>
    <w:pPr>
      <w:widowControl w:val="0"/>
      <w:tabs>
        <w:tab w:val="left" w:pos="5760"/>
        <w:tab w:val="left" w:pos="6480"/>
        <w:tab w:val="left" w:pos="7200"/>
        <w:tab w:val="left" w:pos="7920"/>
      </w:tabs>
      <w:ind w:left="5760"/>
    </w:pPr>
    <w:rPr>
      <w:szCs w:val="20"/>
    </w:rPr>
  </w:style>
  <w:style w:type="paragraph" w:customStyle="1" w:styleId="a">
    <w:name w:val="_"/>
    <w:basedOn w:val="Normal"/>
    <w:pPr>
      <w:widowControl w:val="0"/>
      <w:tabs>
        <w:tab w:val="left" w:pos="6480"/>
        <w:tab w:val="left" w:pos="7200"/>
        <w:tab w:val="left" w:pos="7920"/>
      </w:tabs>
      <w:ind w:left="6480"/>
    </w:pPr>
    <w:rPr>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link w:val="BodyTextIndentChar"/>
    <w:pPr>
      <w:widowControl w:val="0"/>
      <w:tabs>
        <w:tab w:val="left" w:pos="0"/>
        <w:tab w:val="left" w:pos="720"/>
        <w:tab w:val="left" w:pos="6120"/>
        <w:tab w:val="left" w:pos="6480"/>
        <w:tab w:val="left" w:pos="6840"/>
        <w:tab w:val="left" w:pos="7200"/>
        <w:tab w:val="left" w:pos="7488"/>
        <w:tab w:val="left" w:pos="7920"/>
        <w:tab w:val="left" w:pos="8640"/>
        <w:tab w:val="left" w:pos="9360"/>
      </w:tabs>
      <w:ind w:left="720" w:hanging="720"/>
    </w:pPr>
    <w:rPr>
      <w:color w:val="000000"/>
      <w:sz w:val="22"/>
      <w:szCs w:val="20"/>
    </w:rPr>
  </w:style>
  <w:style w:type="paragraph" w:styleId="BodyTextIndent2">
    <w:name w:val="Body Text Inden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color w:val="000000"/>
      <w:sz w:val="22"/>
      <w:szCs w:val="20"/>
    </w:rPr>
  </w:style>
  <w:style w:type="paragraph" w:styleId="FootnoteText">
    <w:name w:val="footnote text"/>
    <w:aliases w:val="f t,ft"/>
    <w:basedOn w:val="Normal"/>
    <w:autoRedefine/>
    <w:semiHidden/>
    <w:pPr>
      <w:ind w:firstLine="720"/>
    </w:pPr>
    <w:rPr>
      <w:szCs w:val="20"/>
    </w:rPr>
  </w:style>
  <w:style w:type="character" w:styleId="FootnoteReference">
    <w:name w:val="footnote reference"/>
    <w:semiHidden/>
    <w:rPr>
      <w:vertAlign w:val="superscript"/>
    </w:rPr>
  </w:style>
  <w:style w:type="character" w:customStyle="1" w:styleId="FootnoteTextChar">
    <w:name w:val="Footnote Text Char"/>
    <w:rPr>
      <w:sz w:val="24"/>
      <w:lang w:val="en-US" w:eastAsia="en-US" w:bidi="ar-SA"/>
    </w:rPr>
  </w:style>
  <w:style w:type="paragraph" w:styleId="BodyText2">
    <w:name w:val="Body Text 2"/>
    <w:basedOn w:val="Normal"/>
    <w:rsid w:val="00D10C8F"/>
    <w:pPr>
      <w:spacing w:after="120" w:line="480" w:lineRule="auto"/>
    </w:pPr>
    <w:rPr>
      <w:szCs w:val="20"/>
    </w:rPr>
  </w:style>
  <w:style w:type="character" w:styleId="Emphasis">
    <w:name w:val="Emphasis"/>
    <w:uiPriority w:val="20"/>
    <w:qFormat/>
    <w:rsid w:val="00D10C8F"/>
    <w:rPr>
      <w:i/>
      <w:iCs/>
    </w:rPr>
  </w:style>
  <w:style w:type="paragraph" w:styleId="BodyText">
    <w:name w:val="Body Text"/>
    <w:basedOn w:val="Normal"/>
    <w:rsid w:val="00E0126C"/>
    <w:pPr>
      <w:spacing w:after="120"/>
    </w:pPr>
    <w:rPr>
      <w:szCs w:val="20"/>
    </w:rPr>
  </w:style>
  <w:style w:type="character" w:styleId="Strong">
    <w:name w:val="Strong"/>
    <w:uiPriority w:val="22"/>
    <w:rsid w:val="00421BBA"/>
    <w:rPr>
      <w:b/>
    </w:rPr>
  </w:style>
  <w:style w:type="paragraph" w:styleId="HTMLPreformatted">
    <w:name w:val="HTML Preformatted"/>
    <w:basedOn w:val="Normal"/>
    <w:link w:val="HTMLPreformattedChar"/>
    <w:uiPriority w:val="99"/>
    <w:rsid w:val="00D8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D835AC"/>
    <w:rPr>
      <w:rFonts w:ascii="Courier" w:hAnsi="Courier" w:cs="Courier"/>
    </w:rPr>
  </w:style>
  <w:style w:type="character" w:styleId="HTMLCite">
    <w:name w:val="HTML Cite"/>
    <w:uiPriority w:val="99"/>
    <w:rsid w:val="00DB4B4F"/>
    <w:rPr>
      <w:i/>
    </w:rPr>
  </w:style>
  <w:style w:type="character" w:customStyle="1" w:styleId="slug-pub-date">
    <w:name w:val="slug-pub-date"/>
    <w:rsid w:val="00DB4B4F"/>
  </w:style>
  <w:style w:type="character" w:customStyle="1" w:styleId="slug-vol">
    <w:name w:val="slug-vol"/>
    <w:rsid w:val="00DB4B4F"/>
  </w:style>
  <w:style w:type="character" w:customStyle="1" w:styleId="slug-pages">
    <w:name w:val="slug-pages"/>
    <w:rsid w:val="00DB4B4F"/>
  </w:style>
  <w:style w:type="paragraph" w:customStyle="1" w:styleId="TTPG">
    <w:name w:val="TTPG"/>
    <w:rsid w:val="004B30F3"/>
    <w:pPr>
      <w:suppressAutoHyphens/>
      <w:autoSpaceDN w:val="0"/>
      <w:spacing w:line="480" w:lineRule="auto"/>
      <w:textAlignment w:val="baseline"/>
    </w:pPr>
    <w:rPr>
      <w:rFonts w:eastAsia="Arial"/>
      <w:kern w:val="3"/>
      <w:sz w:val="24"/>
      <w:szCs w:val="24"/>
      <w:lang w:eastAsia="zh-CN"/>
    </w:rPr>
  </w:style>
  <w:style w:type="character" w:styleId="FollowedHyperlink">
    <w:name w:val="FollowedHyperlink"/>
    <w:rsid w:val="00776DC0"/>
    <w:rPr>
      <w:color w:val="800080"/>
      <w:u w:val="single"/>
    </w:rPr>
  </w:style>
  <w:style w:type="paragraph" w:customStyle="1" w:styleId="SST">
    <w:name w:val="SST"/>
    <w:rsid w:val="006F7202"/>
    <w:pPr>
      <w:spacing w:line="480" w:lineRule="auto"/>
    </w:pPr>
    <w:rPr>
      <w:color w:val="333399"/>
      <w:sz w:val="26"/>
      <w:szCs w:val="24"/>
    </w:rPr>
  </w:style>
  <w:style w:type="character" w:customStyle="1" w:styleId="authors">
    <w:name w:val="§authors"/>
    <w:rsid w:val="006F7202"/>
    <w:rPr>
      <w:color w:val="993300"/>
      <w:sz w:val="24"/>
    </w:rPr>
  </w:style>
  <w:style w:type="character" w:customStyle="1" w:styleId="BodyTextIndentChar">
    <w:name w:val="Body Text Indent Char"/>
    <w:link w:val="BodyTextIndent"/>
    <w:rsid w:val="00836D14"/>
    <w:rPr>
      <w:color w:val="000000"/>
      <w:sz w:val="22"/>
    </w:rPr>
  </w:style>
  <w:style w:type="paragraph" w:customStyle="1" w:styleId="Default">
    <w:name w:val="Default"/>
    <w:rsid w:val="00004878"/>
    <w:pPr>
      <w:widowControl w:val="0"/>
      <w:autoSpaceDE w:val="0"/>
      <w:autoSpaceDN w:val="0"/>
      <w:adjustRightInd w:val="0"/>
    </w:pPr>
    <w:rPr>
      <w:rFonts w:ascii="Shaker 2 Lancet Regular" w:hAnsi="Shaker 2 Lancet Regular" w:cs="Shaker 2 Lancet Regular"/>
      <w:color w:val="000000"/>
      <w:sz w:val="24"/>
      <w:szCs w:val="24"/>
    </w:rPr>
  </w:style>
  <w:style w:type="character" w:customStyle="1" w:styleId="A1">
    <w:name w:val="A1"/>
    <w:uiPriority w:val="99"/>
    <w:rsid w:val="00004878"/>
    <w:rPr>
      <w:rFonts w:cs="Shaker 2 Lancet Regular"/>
      <w:b/>
      <w:bCs/>
      <w:color w:val="221E1F"/>
      <w:sz w:val="14"/>
      <w:szCs w:val="14"/>
    </w:rPr>
  </w:style>
  <w:style w:type="paragraph" w:styleId="Title">
    <w:name w:val="Title"/>
    <w:basedOn w:val="Normal"/>
    <w:next w:val="Normal"/>
    <w:link w:val="TitleChar"/>
    <w:uiPriority w:val="10"/>
    <w:qFormat/>
    <w:rsid w:val="00F06B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C4"/>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A2E74"/>
  </w:style>
  <w:style w:type="character" w:customStyle="1" w:styleId="a0">
    <w:name w:val="a"/>
    <w:basedOn w:val="DefaultParagraphFont"/>
    <w:rsid w:val="00261B6C"/>
  </w:style>
  <w:style w:type="character" w:customStyle="1" w:styleId="l6">
    <w:name w:val="l6"/>
    <w:basedOn w:val="DefaultParagraphFont"/>
    <w:rsid w:val="00261B6C"/>
  </w:style>
  <w:style w:type="character" w:customStyle="1" w:styleId="l7">
    <w:name w:val="l7"/>
    <w:basedOn w:val="DefaultParagraphFont"/>
    <w:rsid w:val="00261B6C"/>
  </w:style>
  <w:style w:type="paragraph" w:customStyle="1" w:styleId="suggested-citation">
    <w:name w:val="suggested-citation"/>
    <w:basedOn w:val="Normal"/>
    <w:rsid w:val="00047807"/>
    <w:pPr>
      <w:spacing w:before="100" w:beforeAutospacing="1" w:after="100" w:afterAutospacing="1"/>
    </w:pPr>
  </w:style>
  <w:style w:type="character" w:customStyle="1" w:styleId="postbox-detected-content">
    <w:name w:val="__postbox-detected-content"/>
    <w:basedOn w:val="DefaultParagraphFont"/>
    <w:rsid w:val="00DB5739"/>
  </w:style>
  <w:style w:type="paragraph" w:customStyle="1" w:styleId="s3">
    <w:name w:val="s3"/>
    <w:basedOn w:val="Normal"/>
    <w:rsid w:val="00D75FC8"/>
    <w:pPr>
      <w:spacing w:before="100" w:beforeAutospacing="1" w:after="100" w:afterAutospacing="1"/>
    </w:pPr>
  </w:style>
  <w:style w:type="character" w:customStyle="1" w:styleId="s5">
    <w:name w:val="s5"/>
    <w:basedOn w:val="DefaultParagraphFont"/>
    <w:rsid w:val="00D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07">
      <w:bodyDiv w:val="1"/>
      <w:marLeft w:val="0"/>
      <w:marRight w:val="0"/>
      <w:marTop w:val="0"/>
      <w:marBottom w:val="0"/>
      <w:divBdr>
        <w:top w:val="none" w:sz="0" w:space="0" w:color="auto"/>
        <w:left w:val="none" w:sz="0" w:space="0" w:color="auto"/>
        <w:bottom w:val="none" w:sz="0" w:space="0" w:color="auto"/>
        <w:right w:val="none" w:sz="0" w:space="0" w:color="auto"/>
      </w:divBdr>
    </w:div>
    <w:div w:id="200367581">
      <w:bodyDiv w:val="1"/>
      <w:marLeft w:val="0"/>
      <w:marRight w:val="0"/>
      <w:marTop w:val="0"/>
      <w:marBottom w:val="0"/>
      <w:divBdr>
        <w:top w:val="none" w:sz="0" w:space="0" w:color="auto"/>
        <w:left w:val="none" w:sz="0" w:space="0" w:color="auto"/>
        <w:bottom w:val="none" w:sz="0" w:space="0" w:color="auto"/>
        <w:right w:val="none" w:sz="0" w:space="0" w:color="auto"/>
      </w:divBdr>
    </w:div>
    <w:div w:id="244538248">
      <w:bodyDiv w:val="1"/>
      <w:marLeft w:val="0"/>
      <w:marRight w:val="0"/>
      <w:marTop w:val="0"/>
      <w:marBottom w:val="0"/>
      <w:divBdr>
        <w:top w:val="none" w:sz="0" w:space="0" w:color="auto"/>
        <w:left w:val="none" w:sz="0" w:space="0" w:color="auto"/>
        <w:bottom w:val="none" w:sz="0" w:space="0" w:color="auto"/>
        <w:right w:val="none" w:sz="0" w:space="0" w:color="auto"/>
      </w:divBdr>
    </w:div>
    <w:div w:id="285624165">
      <w:bodyDiv w:val="1"/>
      <w:marLeft w:val="0"/>
      <w:marRight w:val="0"/>
      <w:marTop w:val="0"/>
      <w:marBottom w:val="0"/>
      <w:divBdr>
        <w:top w:val="none" w:sz="0" w:space="0" w:color="auto"/>
        <w:left w:val="none" w:sz="0" w:space="0" w:color="auto"/>
        <w:bottom w:val="none" w:sz="0" w:space="0" w:color="auto"/>
        <w:right w:val="none" w:sz="0" w:space="0" w:color="auto"/>
      </w:divBdr>
    </w:div>
    <w:div w:id="294066174">
      <w:bodyDiv w:val="1"/>
      <w:marLeft w:val="0"/>
      <w:marRight w:val="0"/>
      <w:marTop w:val="0"/>
      <w:marBottom w:val="0"/>
      <w:divBdr>
        <w:top w:val="none" w:sz="0" w:space="0" w:color="auto"/>
        <w:left w:val="none" w:sz="0" w:space="0" w:color="auto"/>
        <w:bottom w:val="none" w:sz="0" w:space="0" w:color="auto"/>
        <w:right w:val="none" w:sz="0" w:space="0" w:color="auto"/>
      </w:divBdr>
      <w:divsChild>
        <w:div w:id="2088112711">
          <w:marLeft w:val="0"/>
          <w:marRight w:val="0"/>
          <w:marTop w:val="0"/>
          <w:marBottom w:val="0"/>
          <w:divBdr>
            <w:top w:val="none" w:sz="0" w:space="0" w:color="auto"/>
            <w:left w:val="none" w:sz="0" w:space="0" w:color="auto"/>
            <w:bottom w:val="none" w:sz="0" w:space="0" w:color="auto"/>
            <w:right w:val="none" w:sz="0" w:space="0" w:color="auto"/>
          </w:divBdr>
        </w:div>
        <w:div w:id="1108887828">
          <w:marLeft w:val="0"/>
          <w:marRight w:val="0"/>
          <w:marTop w:val="0"/>
          <w:marBottom w:val="0"/>
          <w:divBdr>
            <w:top w:val="none" w:sz="0" w:space="0" w:color="auto"/>
            <w:left w:val="none" w:sz="0" w:space="0" w:color="auto"/>
            <w:bottom w:val="none" w:sz="0" w:space="0" w:color="auto"/>
            <w:right w:val="none" w:sz="0" w:space="0" w:color="auto"/>
          </w:divBdr>
        </w:div>
        <w:div w:id="463699066">
          <w:marLeft w:val="0"/>
          <w:marRight w:val="0"/>
          <w:marTop w:val="0"/>
          <w:marBottom w:val="0"/>
          <w:divBdr>
            <w:top w:val="none" w:sz="0" w:space="0" w:color="auto"/>
            <w:left w:val="none" w:sz="0" w:space="0" w:color="auto"/>
            <w:bottom w:val="none" w:sz="0" w:space="0" w:color="auto"/>
            <w:right w:val="none" w:sz="0" w:space="0" w:color="auto"/>
          </w:divBdr>
        </w:div>
        <w:div w:id="91896469">
          <w:marLeft w:val="0"/>
          <w:marRight w:val="0"/>
          <w:marTop w:val="0"/>
          <w:marBottom w:val="0"/>
          <w:divBdr>
            <w:top w:val="none" w:sz="0" w:space="0" w:color="auto"/>
            <w:left w:val="none" w:sz="0" w:space="0" w:color="auto"/>
            <w:bottom w:val="none" w:sz="0" w:space="0" w:color="auto"/>
            <w:right w:val="none" w:sz="0" w:space="0" w:color="auto"/>
          </w:divBdr>
        </w:div>
      </w:divsChild>
    </w:div>
    <w:div w:id="323555200">
      <w:bodyDiv w:val="1"/>
      <w:marLeft w:val="0"/>
      <w:marRight w:val="0"/>
      <w:marTop w:val="0"/>
      <w:marBottom w:val="0"/>
      <w:divBdr>
        <w:top w:val="none" w:sz="0" w:space="0" w:color="auto"/>
        <w:left w:val="none" w:sz="0" w:space="0" w:color="auto"/>
        <w:bottom w:val="none" w:sz="0" w:space="0" w:color="auto"/>
        <w:right w:val="none" w:sz="0" w:space="0" w:color="auto"/>
      </w:divBdr>
    </w:div>
    <w:div w:id="576742969">
      <w:bodyDiv w:val="1"/>
      <w:marLeft w:val="0"/>
      <w:marRight w:val="0"/>
      <w:marTop w:val="0"/>
      <w:marBottom w:val="0"/>
      <w:divBdr>
        <w:top w:val="none" w:sz="0" w:space="0" w:color="auto"/>
        <w:left w:val="none" w:sz="0" w:space="0" w:color="auto"/>
        <w:bottom w:val="none" w:sz="0" w:space="0" w:color="auto"/>
        <w:right w:val="none" w:sz="0" w:space="0" w:color="auto"/>
      </w:divBdr>
      <w:divsChild>
        <w:div w:id="1657875550">
          <w:marLeft w:val="0"/>
          <w:marRight w:val="0"/>
          <w:marTop w:val="0"/>
          <w:marBottom w:val="0"/>
          <w:divBdr>
            <w:top w:val="none" w:sz="0" w:space="0" w:color="auto"/>
            <w:left w:val="none" w:sz="0" w:space="0" w:color="auto"/>
            <w:bottom w:val="none" w:sz="0" w:space="0" w:color="auto"/>
            <w:right w:val="none" w:sz="0" w:space="0" w:color="auto"/>
          </w:divBdr>
        </w:div>
      </w:divsChild>
    </w:div>
    <w:div w:id="643506297">
      <w:bodyDiv w:val="1"/>
      <w:marLeft w:val="0"/>
      <w:marRight w:val="0"/>
      <w:marTop w:val="0"/>
      <w:marBottom w:val="0"/>
      <w:divBdr>
        <w:top w:val="none" w:sz="0" w:space="0" w:color="auto"/>
        <w:left w:val="none" w:sz="0" w:space="0" w:color="auto"/>
        <w:bottom w:val="none" w:sz="0" w:space="0" w:color="auto"/>
        <w:right w:val="none" w:sz="0" w:space="0" w:color="auto"/>
      </w:divBdr>
      <w:divsChild>
        <w:div w:id="2003315275">
          <w:marLeft w:val="0"/>
          <w:marRight w:val="0"/>
          <w:marTop w:val="0"/>
          <w:marBottom w:val="0"/>
          <w:divBdr>
            <w:top w:val="none" w:sz="0" w:space="0" w:color="auto"/>
            <w:left w:val="none" w:sz="0" w:space="0" w:color="auto"/>
            <w:bottom w:val="none" w:sz="0" w:space="0" w:color="auto"/>
            <w:right w:val="none" w:sz="0" w:space="0" w:color="auto"/>
          </w:divBdr>
        </w:div>
      </w:divsChild>
    </w:div>
    <w:div w:id="693965862">
      <w:bodyDiv w:val="1"/>
      <w:marLeft w:val="0"/>
      <w:marRight w:val="0"/>
      <w:marTop w:val="0"/>
      <w:marBottom w:val="0"/>
      <w:divBdr>
        <w:top w:val="none" w:sz="0" w:space="0" w:color="auto"/>
        <w:left w:val="none" w:sz="0" w:space="0" w:color="auto"/>
        <w:bottom w:val="none" w:sz="0" w:space="0" w:color="auto"/>
        <w:right w:val="none" w:sz="0" w:space="0" w:color="auto"/>
      </w:divBdr>
    </w:div>
    <w:div w:id="737018672">
      <w:bodyDiv w:val="1"/>
      <w:marLeft w:val="0"/>
      <w:marRight w:val="0"/>
      <w:marTop w:val="0"/>
      <w:marBottom w:val="0"/>
      <w:divBdr>
        <w:top w:val="none" w:sz="0" w:space="0" w:color="auto"/>
        <w:left w:val="none" w:sz="0" w:space="0" w:color="auto"/>
        <w:bottom w:val="none" w:sz="0" w:space="0" w:color="auto"/>
        <w:right w:val="none" w:sz="0" w:space="0" w:color="auto"/>
      </w:divBdr>
    </w:div>
    <w:div w:id="779640878">
      <w:bodyDiv w:val="1"/>
      <w:marLeft w:val="0"/>
      <w:marRight w:val="0"/>
      <w:marTop w:val="0"/>
      <w:marBottom w:val="0"/>
      <w:divBdr>
        <w:top w:val="none" w:sz="0" w:space="0" w:color="auto"/>
        <w:left w:val="none" w:sz="0" w:space="0" w:color="auto"/>
        <w:bottom w:val="none" w:sz="0" w:space="0" w:color="auto"/>
        <w:right w:val="none" w:sz="0" w:space="0" w:color="auto"/>
      </w:divBdr>
    </w:div>
    <w:div w:id="864951873">
      <w:bodyDiv w:val="1"/>
      <w:marLeft w:val="0"/>
      <w:marRight w:val="0"/>
      <w:marTop w:val="0"/>
      <w:marBottom w:val="0"/>
      <w:divBdr>
        <w:top w:val="none" w:sz="0" w:space="0" w:color="auto"/>
        <w:left w:val="none" w:sz="0" w:space="0" w:color="auto"/>
        <w:bottom w:val="none" w:sz="0" w:space="0" w:color="auto"/>
        <w:right w:val="none" w:sz="0" w:space="0" w:color="auto"/>
      </w:divBdr>
    </w:div>
    <w:div w:id="872420927">
      <w:bodyDiv w:val="1"/>
      <w:marLeft w:val="0"/>
      <w:marRight w:val="0"/>
      <w:marTop w:val="0"/>
      <w:marBottom w:val="0"/>
      <w:divBdr>
        <w:top w:val="none" w:sz="0" w:space="0" w:color="auto"/>
        <w:left w:val="none" w:sz="0" w:space="0" w:color="auto"/>
        <w:bottom w:val="none" w:sz="0" w:space="0" w:color="auto"/>
        <w:right w:val="none" w:sz="0" w:space="0" w:color="auto"/>
      </w:divBdr>
      <w:divsChild>
        <w:div w:id="523786778">
          <w:marLeft w:val="0"/>
          <w:marRight w:val="0"/>
          <w:marTop w:val="0"/>
          <w:marBottom w:val="0"/>
          <w:divBdr>
            <w:top w:val="none" w:sz="0" w:space="0" w:color="auto"/>
            <w:left w:val="none" w:sz="0" w:space="0" w:color="auto"/>
            <w:bottom w:val="none" w:sz="0" w:space="0" w:color="auto"/>
            <w:right w:val="none" w:sz="0" w:space="0" w:color="auto"/>
          </w:divBdr>
        </w:div>
      </w:divsChild>
    </w:div>
    <w:div w:id="1073770968">
      <w:bodyDiv w:val="1"/>
      <w:marLeft w:val="0"/>
      <w:marRight w:val="0"/>
      <w:marTop w:val="0"/>
      <w:marBottom w:val="0"/>
      <w:divBdr>
        <w:top w:val="none" w:sz="0" w:space="0" w:color="auto"/>
        <w:left w:val="none" w:sz="0" w:space="0" w:color="auto"/>
        <w:bottom w:val="none" w:sz="0" w:space="0" w:color="auto"/>
        <w:right w:val="none" w:sz="0" w:space="0" w:color="auto"/>
      </w:divBdr>
      <w:divsChild>
        <w:div w:id="156575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566279">
              <w:marLeft w:val="0"/>
              <w:marRight w:val="0"/>
              <w:marTop w:val="0"/>
              <w:marBottom w:val="0"/>
              <w:divBdr>
                <w:top w:val="none" w:sz="0" w:space="0" w:color="auto"/>
                <w:left w:val="none" w:sz="0" w:space="0" w:color="auto"/>
                <w:bottom w:val="none" w:sz="0" w:space="0" w:color="auto"/>
                <w:right w:val="none" w:sz="0" w:space="0" w:color="auto"/>
              </w:divBdr>
              <w:divsChild>
                <w:div w:id="15454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33">
      <w:bodyDiv w:val="1"/>
      <w:marLeft w:val="0"/>
      <w:marRight w:val="0"/>
      <w:marTop w:val="0"/>
      <w:marBottom w:val="0"/>
      <w:divBdr>
        <w:top w:val="none" w:sz="0" w:space="0" w:color="auto"/>
        <w:left w:val="none" w:sz="0" w:space="0" w:color="auto"/>
        <w:bottom w:val="none" w:sz="0" w:space="0" w:color="auto"/>
        <w:right w:val="none" w:sz="0" w:space="0" w:color="auto"/>
      </w:divBdr>
    </w:div>
    <w:div w:id="1228414931">
      <w:bodyDiv w:val="1"/>
      <w:marLeft w:val="0"/>
      <w:marRight w:val="0"/>
      <w:marTop w:val="0"/>
      <w:marBottom w:val="0"/>
      <w:divBdr>
        <w:top w:val="none" w:sz="0" w:space="0" w:color="auto"/>
        <w:left w:val="none" w:sz="0" w:space="0" w:color="auto"/>
        <w:bottom w:val="none" w:sz="0" w:space="0" w:color="auto"/>
        <w:right w:val="none" w:sz="0" w:space="0" w:color="auto"/>
      </w:divBdr>
      <w:divsChild>
        <w:div w:id="1856459944">
          <w:marLeft w:val="0"/>
          <w:marRight w:val="0"/>
          <w:marTop w:val="0"/>
          <w:marBottom w:val="0"/>
          <w:divBdr>
            <w:top w:val="none" w:sz="0" w:space="0" w:color="auto"/>
            <w:left w:val="none" w:sz="0" w:space="0" w:color="auto"/>
            <w:bottom w:val="none" w:sz="0" w:space="0" w:color="auto"/>
            <w:right w:val="none" w:sz="0" w:space="0" w:color="auto"/>
          </w:divBdr>
        </w:div>
      </w:divsChild>
    </w:div>
    <w:div w:id="1236477066">
      <w:bodyDiv w:val="1"/>
      <w:marLeft w:val="0"/>
      <w:marRight w:val="0"/>
      <w:marTop w:val="0"/>
      <w:marBottom w:val="0"/>
      <w:divBdr>
        <w:top w:val="none" w:sz="0" w:space="0" w:color="auto"/>
        <w:left w:val="none" w:sz="0" w:space="0" w:color="auto"/>
        <w:bottom w:val="none" w:sz="0" w:space="0" w:color="auto"/>
        <w:right w:val="none" w:sz="0" w:space="0" w:color="auto"/>
      </w:divBdr>
    </w:div>
    <w:div w:id="1245722862">
      <w:bodyDiv w:val="1"/>
      <w:marLeft w:val="0"/>
      <w:marRight w:val="0"/>
      <w:marTop w:val="0"/>
      <w:marBottom w:val="0"/>
      <w:divBdr>
        <w:top w:val="none" w:sz="0" w:space="0" w:color="auto"/>
        <w:left w:val="none" w:sz="0" w:space="0" w:color="auto"/>
        <w:bottom w:val="none" w:sz="0" w:space="0" w:color="auto"/>
        <w:right w:val="none" w:sz="0" w:space="0" w:color="auto"/>
      </w:divBdr>
      <w:divsChild>
        <w:div w:id="203106118">
          <w:marLeft w:val="0"/>
          <w:marRight w:val="0"/>
          <w:marTop w:val="0"/>
          <w:marBottom w:val="0"/>
          <w:divBdr>
            <w:top w:val="none" w:sz="0" w:space="0" w:color="auto"/>
            <w:left w:val="none" w:sz="0" w:space="0" w:color="auto"/>
            <w:bottom w:val="none" w:sz="0" w:space="0" w:color="auto"/>
            <w:right w:val="none" w:sz="0" w:space="0" w:color="auto"/>
          </w:divBdr>
        </w:div>
      </w:divsChild>
    </w:div>
    <w:div w:id="1328359991">
      <w:bodyDiv w:val="1"/>
      <w:marLeft w:val="0"/>
      <w:marRight w:val="0"/>
      <w:marTop w:val="0"/>
      <w:marBottom w:val="0"/>
      <w:divBdr>
        <w:top w:val="none" w:sz="0" w:space="0" w:color="auto"/>
        <w:left w:val="none" w:sz="0" w:space="0" w:color="auto"/>
        <w:bottom w:val="none" w:sz="0" w:space="0" w:color="auto"/>
        <w:right w:val="none" w:sz="0" w:space="0" w:color="auto"/>
      </w:divBdr>
    </w:div>
    <w:div w:id="1332483964">
      <w:bodyDiv w:val="1"/>
      <w:marLeft w:val="0"/>
      <w:marRight w:val="0"/>
      <w:marTop w:val="0"/>
      <w:marBottom w:val="0"/>
      <w:divBdr>
        <w:top w:val="none" w:sz="0" w:space="0" w:color="auto"/>
        <w:left w:val="none" w:sz="0" w:space="0" w:color="auto"/>
        <w:bottom w:val="none" w:sz="0" w:space="0" w:color="auto"/>
        <w:right w:val="none" w:sz="0" w:space="0" w:color="auto"/>
      </w:divBdr>
    </w:div>
    <w:div w:id="1341542050">
      <w:bodyDiv w:val="1"/>
      <w:marLeft w:val="0"/>
      <w:marRight w:val="0"/>
      <w:marTop w:val="0"/>
      <w:marBottom w:val="0"/>
      <w:divBdr>
        <w:top w:val="none" w:sz="0" w:space="0" w:color="auto"/>
        <w:left w:val="none" w:sz="0" w:space="0" w:color="auto"/>
        <w:bottom w:val="none" w:sz="0" w:space="0" w:color="auto"/>
        <w:right w:val="none" w:sz="0" w:space="0" w:color="auto"/>
      </w:divBdr>
    </w:div>
    <w:div w:id="1350836305">
      <w:bodyDiv w:val="1"/>
      <w:marLeft w:val="0"/>
      <w:marRight w:val="0"/>
      <w:marTop w:val="0"/>
      <w:marBottom w:val="0"/>
      <w:divBdr>
        <w:top w:val="none" w:sz="0" w:space="0" w:color="auto"/>
        <w:left w:val="none" w:sz="0" w:space="0" w:color="auto"/>
        <w:bottom w:val="none" w:sz="0" w:space="0" w:color="auto"/>
        <w:right w:val="none" w:sz="0" w:space="0" w:color="auto"/>
      </w:divBdr>
    </w:div>
    <w:div w:id="1493718831">
      <w:bodyDiv w:val="1"/>
      <w:marLeft w:val="0"/>
      <w:marRight w:val="0"/>
      <w:marTop w:val="0"/>
      <w:marBottom w:val="0"/>
      <w:divBdr>
        <w:top w:val="none" w:sz="0" w:space="0" w:color="auto"/>
        <w:left w:val="none" w:sz="0" w:space="0" w:color="auto"/>
        <w:bottom w:val="none" w:sz="0" w:space="0" w:color="auto"/>
        <w:right w:val="none" w:sz="0" w:space="0" w:color="auto"/>
      </w:divBdr>
      <w:divsChild>
        <w:div w:id="939338153">
          <w:marLeft w:val="0"/>
          <w:marRight w:val="0"/>
          <w:marTop w:val="0"/>
          <w:marBottom w:val="0"/>
          <w:divBdr>
            <w:top w:val="none" w:sz="0" w:space="0" w:color="auto"/>
            <w:left w:val="none" w:sz="0" w:space="0" w:color="auto"/>
            <w:bottom w:val="none" w:sz="0" w:space="0" w:color="auto"/>
            <w:right w:val="none" w:sz="0" w:space="0" w:color="auto"/>
          </w:divBdr>
        </w:div>
      </w:divsChild>
    </w:div>
    <w:div w:id="1566526396">
      <w:bodyDiv w:val="1"/>
      <w:marLeft w:val="0"/>
      <w:marRight w:val="0"/>
      <w:marTop w:val="0"/>
      <w:marBottom w:val="0"/>
      <w:divBdr>
        <w:top w:val="none" w:sz="0" w:space="0" w:color="auto"/>
        <w:left w:val="none" w:sz="0" w:space="0" w:color="auto"/>
        <w:bottom w:val="none" w:sz="0" w:space="0" w:color="auto"/>
        <w:right w:val="none" w:sz="0" w:space="0" w:color="auto"/>
      </w:divBdr>
    </w:div>
    <w:div w:id="1592009983">
      <w:bodyDiv w:val="1"/>
      <w:marLeft w:val="0"/>
      <w:marRight w:val="0"/>
      <w:marTop w:val="0"/>
      <w:marBottom w:val="0"/>
      <w:divBdr>
        <w:top w:val="none" w:sz="0" w:space="0" w:color="auto"/>
        <w:left w:val="none" w:sz="0" w:space="0" w:color="auto"/>
        <w:bottom w:val="none" w:sz="0" w:space="0" w:color="auto"/>
        <w:right w:val="none" w:sz="0" w:space="0" w:color="auto"/>
      </w:divBdr>
    </w:div>
    <w:div w:id="1652060072">
      <w:bodyDiv w:val="1"/>
      <w:marLeft w:val="0"/>
      <w:marRight w:val="0"/>
      <w:marTop w:val="0"/>
      <w:marBottom w:val="0"/>
      <w:divBdr>
        <w:top w:val="none" w:sz="0" w:space="0" w:color="auto"/>
        <w:left w:val="none" w:sz="0" w:space="0" w:color="auto"/>
        <w:bottom w:val="none" w:sz="0" w:space="0" w:color="auto"/>
        <w:right w:val="none" w:sz="0" w:space="0" w:color="auto"/>
      </w:divBdr>
      <w:divsChild>
        <w:div w:id="119492716">
          <w:marLeft w:val="0"/>
          <w:marRight w:val="0"/>
          <w:marTop w:val="0"/>
          <w:marBottom w:val="0"/>
          <w:divBdr>
            <w:top w:val="none" w:sz="0" w:space="0" w:color="auto"/>
            <w:left w:val="none" w:sz="0" w:space="0" w:color="auto"/>
            <w:bottom w:val="none" w:sz="0" w:space="0" w:color="auto"/>
            <w:right w:val="none" w:sz="0" w:space="0" w:color="auto"/>
          </w:divBdr>
        </w:div>
      </w:divsChild>
    </w:div>
    <w:div w:id="1658458683">
      <w:bodyDiv w:val="1"/>
      <w:marLeft w:val="0"/>
      <w:marRight w:val="0"/>
      <w:marTop w:val="0"/>
      <w:marBottom w:val="0"/>
      <w:divBdr>
        <w:top w:val="none" w:sz="0" w:space="0" w:color="auto"/>
        <w:left w:val="none" w:sz="0" w:space="0" w:color="auto"/>
        <w:bottom w:val="none" w:sz="0" w:space="0" w:color="auto"/>
        <w:right w:val="none" w:sz="0" w:space="0" w:color="auto"/>
      </w:divBdr>
    </w:div>
    <w:div w:id="1729955548">
      <w:bodyDiv w:val="1"/>
      <w:marLeft w:val="0"/>
      <w:marRight w:val="0"/>
      <w:marTop w:val="0"/>
      <w:marBottom w:val="0"/>
      <w:divBdr>
        <w:top w:val="none" w:sz="0" w:space="0" w:color="auto"/>
        <w:left w:val="none" w:sz="0" w:space="0" w:color="auto"/>
        <w:bottom w:val="none" w:sz="0" w:space="0" w:color="auto"/>
        <w:right w:val="none" w:sz="0" w:space="0" w:color="auto"/>
      </w:divBdr>
      <w:divsChild>
        <w:div w:id="191849632">
          <w:marLeft w:val="0"/>
          <w:marRight w:val="0"/>
          <w:marTop w:val="0"/>
          <w:marBottom w:val="0"/>
          <w:divBdr>
            <w:top w:val="none" w:sz="0" w:space="0" w:color="auto"/>
            <w:left w:val="none" w:sz="0" w:space="0" w:color="auto"/>
            <w:bottom w:val="none" w:sz="0" w:space="0" w:color="auto"/>
            <w:right w:val="none" w:sz="0" w:space="0" w:color="auto"/>
          </w:divBdr>
        </w:div>
      </w:divsChild>
    </w:div>
    <w:div w:id="1825048304">
      <w:bodyDiv w:val="1"/>
      <w:marLeft w:val="0"/>
      <w:marRight w:val="0"/>
      <w:marTop w:val="0"/>
      <w:marBottom w:val="0"/>
      <w:divBdr>
        <w:top w:val="none" w:sz="0" w:space="0" w:color="auto"/>
        <w:left w:val="none" w:sz="0" w:space="0" w:color="auto"/>
        <w:bottom w:val="none" w:sz="0" w:space="0" w:color="auto"/>
        <w:right w:val="none" w:sz="0" w:space="0" w:color="auto"/>
      </w:divBdr>
      <w:divsChild>
        <w:div w:id="2041589249">
          <w:marLeft w:val="0"/>
          <w:marRight w:val="0"/>
          <w:marTop w:val="0"/>
          <w:marBottom w:val="0"/>
          <w:divBdr>
            <w:top w:val="none" w:sz="0" w:space="0" w:color="auto"/>
            <w:left w:val="none" w:sz="0" w:space="0" w:color="auto"/>
            <w:bottom w:val="none" w:sz="0" w:space="0" w:color="auto"/>
            <w:right w:val="none" w:sz="0" w:space="0" w:color="auto"/>
          </w:divBdr>
        </w:div>
      </w:divsChild>
    </w:div>
    <w:div w:id="1880779567">
      <w:bodyDiv w:val="1"/>
      <w:marLeft w:val="0"/>
      <w:marRight w:val="0"/>
      <w:marTop w:val="0"/>
      <w:marBottom w:val="0"/>
      <w:divBdr>
        <w:top w:val="none" w:sz="0" w:space="0" w:color="auto"/>
        <w:left w:val="none" w:sz="0" w:space="0" w:color="auto"/>
        <w:bottom w:val="none" w:sz="0" w:space="0" w:color="auto"/>
        <w:right w:val="none" w:sz="0" w:space="0" w:color="auto"/>
      </w:divBdr>
      <w:divsChild>
        <w:div w:id="910699005">
          <w:marLeft w:val="0"/>
          <w:marRight w:val="0"/>
          <w:marTop w:val="0"/>
          <w:marBottom w:val="0"/>
          <w:divBdr>
            <w:top w:val="none" w:sz="0" w:space="0" w:color="auto"/>
            <w:left w:val="none" w:sz="0" w:space="0" w:color="auto"/>
            <w:bottom w:val="none" w:sz="0" w:space="0" w:color="auto"/>
            <w:right w:val="none" w:sz="0" w:space="0" w:color="auto"/>
          </w:divBdr>
        </w:div>
      </w:divsChild>
    </w:div>
    <w:div w:id="1883056917">
      <w:bodyDiv w:val="1"/>
      <w:marLeft w:val="0"/>
      <w:marRight w:val="0"/>
      <w:marTop w:val="0"/>
      <w:marBottom w:val="0"/>
      <w:divBdr>
        <w:top w:val="none" w:sz="0" w:space="0" w:color="auto"/>
        <w:left w:val="none" w:sz="0" w:space="0" w:color="auto"/>
        <w:bottom w:val="none" w:sz="0" w:space="0" w:color="auto"/>
        <w:right w:val="none" w:sz="0" w:space="0" w:color="auto"/>
      </w:divBdr>
    </w:div>
    <w:div w:id="2051417639">
      <w:bodyDiv w:val="1"/>
      <w:marLeft w:val="0"/>
      <w:marRight w:val="0"/>
      <w:marTop w:val="0"/>
      <w:marBottom w:val="0"/>
      <w:divBdr>
        <w:top w:val="none" w:sz="0" w:space="0" w:color="auto"/>
        <w:left w:val="none" w:sz="0" w:space="0" w:color="auto"/>
        <w:bottom w:val="none" w:sz="0" w:space="0" w:color="auto"/>
        <w:right w:val="none" w:sz="0" w:space="0" w:color="auto"/>
      </w:divBdr>
    </w:div>
    <w:div w:id="2058772911">
      <w:bodyDiv w:val="1"/>
      <w:marLeft w:val="0"/>
      <w:marRight w:val="0"/>
      <w:marTop w:val="0"/>
      <w:marBottom w:val="0"/>
      <w:divBdr>
        <w:top w:val="none" w:sz="0" w:space="0" w:color="auto"/>
        <w:left w:val="none" w:sz="0" w:space="0" w:color="auto"/>
        <w:bottom w:val="none" w:sz="0" w:space="0" w:color="auto"/>
        <w:right w:val="none" w:sz="0" w:space="0" w:color="auto"/>
      </w:divBdr>
      <w:divsChild>
        <w:div w:id="58145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rn.com/abstract=2758852" TargetMode="External"/><Relationship Id="rId18" Type="http://schemas.openxmlformats.org/officeDocument/2006/relationships/hyperlink" Target="doi:10.1136/injuryprev-2016-042162" TargetMode="External"/><Relationship Id="rId26" Type="http://schemas.openxmlformats.org/officeDocument/2006/relationships/hyperlink" Target="http://papers.ssrn.com/sol3/papers.cfm?abstract_id=914189" TargetMode="External"/><Relationship Id="rId3" Type="http://schemas.openxmlformats.org/officeDocument/2006/relationships/styles" Target="styles.xml"/><Relationship Id="rId21" Type="http://schemas.openxmlformats.org/officeDocument/2006/relationships/hyperlink" Target="http://dx.doi.org/10.1016/j.annepidem.2015.10.00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srn.com/abstract=3059117" TargetMode="External"/><Relationship Id="rId17" Type="http://schemas.openxmlformats.org/officeDocument/2006/relationships/hyperlink" Target="http://ssrn.com/abstract=3202470" TargetMode="External"/><Relationship Id="rId25" Type="http://schemas.openxmlformats.org/officeDocument/2006/relationships/hyperlink" Target="http://ssrn.com/abstract=164132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nk.springer.com/article/10.1007%2Fs10940-014-9216-7" TargetMode="External"/><Relationship Id="rId20" Type="http://schemas.openxmlformats.org/officeDocument/2006/relationships/hyperlink" Target="http://doi.org/10.1016/S0140-6736(15)01026-0" TargetMode="External"/><Relationship Id="rId29" Type="http://schemas.openxmlformats.org/officeDocument/2006/relationships/hyperlink" Target="https://www.issuelab.org/resources/25203/252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31235/osf.io/rdchf" TargetMode="External"/><Relationship Id="rId24" Type="http://schemas.openxmlformats.org/officeDocument/2006/relationships/hyperlink" Target="https://ssrn.com/abstract=277869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rbanlawjournal.com/amerihttp://urbanlawjournal.com/american-policing-in-the-21st-century-legitimacy-as-a-key-concern/can-policing-in-the-21st-century-legitimacy-as-a-key-concern/" TargetMode="External"/><Relationship Id="rId23" Type="http://schemas.openxmlformats.org/officeDocument/2006/relationships/hyperlink" Target="http://dx.doi.org/10.1080/07418825.2015.1081262" TargetMode="External"/><Relationship Id="rId28" Type="http://schemas.openxmlformats.org/officeDocument/2006/relationships/hyperlink" Target="http://papers.ssrn.com/sol3/papers.cfm?abstract_id=887737" TargetMode="External"/><Relationship Id="rId10" Type="http://schemas.openxmlformats.org/officeDocument/2006/relationships/hyperlink" Target="https://doi.org/10.1257/pandp.20191027" TargetMode="External"/><Relationship Id="rId19" Type="http://schemas.openxmlformats.org/officeDocument/2006/relationships/hyperlink" Target="doi:%2010.1093/aje/kww147"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w.columbia.edu/fac/Jeffrey_Fagan" TargetMode="External"/><Relationship Id="rId14" Type="http://schemas.openxmlformats.org/officeDocument/2006/relationships/hyperlink" Target="doi:10.1371/journal.pone.015722" TargetMode="External"/><Relationship Id="rId22" Type="http://schemas.openxmlformats.org/officeDocument/2006/relationships/hyperlink" Target="http://dx.doi.org/10.1136/bmjopen-2014-005628" TargetMode="External"/><Relationship Id="rId27" Type="http://schemas.openxmlformats.org/officeDocument/2006/relationships/hyperlink" Target="http://ssrn.com/abstract=860685"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Jeffrey.Fagan@law.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A688-9DD0-4D98-B318-1FE903EA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14694</Words>
  <Characters>83757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98255</CharactersWithSpaces>
  <SharedDoc>false</SharedDoc>
  <HLinks>
    <vt:vector size="36" baseType="variant">
      <vt:variant>
        <vt:i4>2687015</vt:i4>
      </vt:variant>
      <vt:variant>
        <vt:i4>17</vt:i4>
      </vt:variant>
      <vt:variant>
        <vt:i4>0</vt:i4>
      </vt:variant>
      <vt:variant>
        <vt:i4>5</vt:i4>
      </vt:variant>
      <vt:variant>
        <vt:lpwstr>http://papers.ssrn.com/sol3/papers.cfm?abstract_id=887737</vt:lpwstr>
      </vt:variant>
      <vt:variant>
        <vt:lpwstr/>
      </vt:variant>
      <vt:variant>
        <vt:i4>7798801</vt:i4>
      </vt:variant>
      <vt:variant>
        <vt:i4>14</vt:i4>
      </vt:variant>
      <vt:variant>
        <vt:i4>0</vt:i4>
      </vt:variant>
      <vt:variant>
        <vt:i4>5</vt:i4>
      </vt:variant>
      <vt:variant>
        <vt:lpwstr>http://ssrn.com/abstract=860685</vt:lpwstr>
      </vt:variant>
      <vt:variant>
        <vt:lpwstr/>
      </vt:variant>
      <vt:variant>
        <vt:i4>2097190</vt:i4>
      </vt:variant>
      <vt:variant>
        <vt:i4>11</vt:i4>
      </vt:variant>
      <vt:variant>
        <vt:i4>0</vt:i4>
      </vt:variant>
      <vt:variant>
        <vt:i4>5</vt:i4>
      </vt:variant>
      <vt:variant>
        <vt:lpwstr>http://papers.ssrn.com/sol3/papers.cfm?abstract_id=914189</vt:lpwstr>
      </vt:variant>
      <vt:variant>
        <vt:lpwstr/>
      </vt:variant>
      <vt:variant>
        <vt:i4>4653073</vt:i4>
      </vt:variant>
      <vt:variant>
        <vt:i4>8</vt:i4>
      </vt:variant>
      <vt:variant>
        <vt:i4>0</vt:i4>
      </vt:variant>
      <vt:variant>
        <vt:i4>5</vt:i4>
      </vt:variant>
      <vt:variant>
        <vt:lpwstr>http://ssrn.com/abstract=1641326</vt:lpwstr>
      </vt:variant>
      <vt:variant>
        <vt:lpwstr/>
      </vt:variant>
      <vt:variant>
        <vt:i4>8126566</vt:i4>
      </vt:variant>
      <vt:variant>
        <vt:i4>5</vt:i4>
      </vt:variant>
      <vt:variant>
        <vt:i4>0</vt:i4>
      </vt:variant>
      <vt:variant>
        <vt:i4>5</vt:i4>
      </vt:variant>
      <vt:variant>
        <vt:lpwstr>http://link.springer.com/article/10.1007%2Fs10940-014-9216-7</vt:lpwstr>
      </vt:variant>
      <vt:variant>
        <vt:lpwstr>page-1</vt:lpwstr>
      </vt:variant>
      <vt:variant>
        <vt:i4>5242884</vt:i4>
      </vt:variant>
      <vt:variant>
        <vt:i4>2</vt:i4>
      </vt:variant>
      <vt:variant>
        <vt:i4>0</vt:i4>
      </vt:variant>
      <vt:variant>
        <vt:i4>5</vt:i4>
      </vt:variant>
      <vt:variant>
        <vt:lpwstr>mailto:Jeffrey.Fagan@law.columbia.edu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Fagan</dc:creator>
  <cp:keywords/>
  <cp:lastModifiedBy>Viraja Kotamraju</cp:lastModifiedBy>
  <cp:revision>2</cp:revision>
  <cp:lastPrinted>2017-04-15T18:29:00Z</cp:lastPrinted>
  <dcterms:created xsi:type="dcterms:W3CDTF">2020-01-13T15:39:00Z</dcterms:created>
  <dcterms:modified xsi:type="dcterms:W3CDTF">2020-01-13T15:39:00Z</dcterms:modified>
</cp:coreProperties>
</file>