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489" w:rsidRPr="00911193" w:rsidRDefault="00530489" w:rsidP="009934A6">
      <w:pPr>
        <w:tabs>
          <w:tab w:val="left" w:pos="0"/>
        </w:tabs>
        <w:jc w:val="center"/>
        <w:rPr>
          <w:b/>
          <w:sz w:val="22"/>
          <w:szCs w:val="22"/>
        </w:rPr>
      </w:pPr>
      <w:bookmarkStart w:id="0" w:name="_GoBack"/>
      <w:bookmarkEnd w:id="0"/>
    </w:p>
    <w:p w:rsidR="009934A6" w:rsidRPr="00911193" w:rsidRDefault="009934A6" w:rsidP="009934A6">
      <w:pPr>
        <w:tabs>
          <w:tab w:val="left" w:pos="0"/>
        </w:tabs>
        <w:jc w:val="center"/>
        <w:rPr>
          <w:b/>
          <w:sz w:val="22"/>
          <w:szCs w:val="22"/>
        </w:rPr>
      </w:pPr>
      <w:r w:rsidRPr="00911193">
        <w:rPr>
          <w:b/>
          <w:sz w:val="22"/>
          <w:szCs w:val="22"/>
        </w:rPr>
        <w:t>DIANA HERNÁNDEZ, PhD</w:t>
      </w:r>
    </w:p>
    <w:p w:rsidR="00FF5916" w:rsidRPr="00911193" w:rsidRDefault="00FF5916" w:rsidP="00B139D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2"/>
          <w:szCs w:val="22"/>
        </w:rPr>
      </w:pPr>
      <w:r w:rsidRPr="00911193">
        <w:rPr>
          <w:sz w:val="22"/>
          <w:szCs w:val="22"/>
        </w:rPr>
        <w:t>CURRICULUM VITAE</w:t>
      </w:r>
    </w:p>
    <w:p w:rsidR="00DA6506" w:rsidRPr="00911193" w:rsidRDefault="00120D66" w:rsidP="00B139D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2"/>
          <w:szCs w:val="22"/>
        </w:rPr>
      </w:pPr>
      <w:r>
        <w:rPr>
          <w:sz w:val="22"/>
          <w:szCs w:val="22"/>
        </w:rPr>
        <w:t>Dec</w:t>
      </w:r>
      <w:r w:rsidR="00530489" w:rsidRPr="00911193">
        <w:rPr>
          <w:sz w:val="22"/>
          <w:szCs w:val="22"/>
        </w:rPr>
        <w:t>ember</w:t>
      </w:r>
      <w:r w:rsidR="00B63987" w:rsidRPr="00911193">
        <w:rPr>
          <w:sz w:val="22"/>
          <w:szCs w:val="22"/>
        </w:rPr>
        <w:t xml:space="preserve"> </w:t>
      </w:r>
      <w:r w:rsidR="007B5081" w:rsidRPr="00911193">
        <w:rPr>
          <w:sz w:val="22"/>
          <w:szCs w:val="22"/>
        </w:rPr>
        <w:t>201</w:t>
      </w:r>
      <w:r w:rsidR="00EE07B9" w:rsidRPr="00911193">
        <w:rPr>
          <w:sz w:val="22"/>
          <w:szCs w:val="22"/>
        </w:rPr>
        <w:t>9</w:t>
      </w:r>
    </w:p>
    <w:p w:rsidR="00BC1ACC" w:rsidRPr="00911193" w:rsidRDefault="00BC1ACC" w:rsidP="009934A6">
      <w:pPr>
        <w:tabs>
          <w:tab w:val="left" w:pos="0"/>
        </w:tabs>
        <w:jc w:val="both"/>
        <w:rPr>
          <w:b/>
          <w:sz w:val="22"/>
          <w:szCs w:val="22"/>
        </w:rPr>
      </w:pPr>
    </w:p>
    <w:p w:rsidR="00530489" w:rsidRPr="00911193" w:rsidRDefault="00530489" w:rsidP="009934A6">
      <w:pPr>
        <w:tabs>
          <w:tab w:val="left" w:pos="0"/>
        </w:tabs>
        <w:jc w:val="both"/>
        <w:rPr>
          <w:b/>
          <w:sz w:val="22"/>
          <w:szCs w:val="22"/>
        </w:rPr>
      </w:pPr>
    </w:p>
    <w:p w:rsidR="009934A6" w:rsidRPr="00911193" w:rsidRDefault="009934A6" w:rsidP="009934A6">
      <w:pPr>
        <w:tabs>
          <w:tab w:val="left" w:pos="0"/>
        </w:tabs>
        <w:jc w:val="both"/>
        <w:rPr>
          <w:b/>
          <w:sz w:val="22"/>
          <w:szCs w:val="22"/>
        </w:rPr>
      </w:pPr>
      <w:r w:rsidRPr="00911193">
        <w:rPr>
          <w:b/>
          <w:sz w:val="22"/>
          <w:szCs w:val="22"/>
        </w:rPr>
        <w:t xml:space="preserve">Contact Information: </w:t>
      </w:r>
    </w:p>
    <w:p w:rsidR="00BC1ACC" w:rsidRPr="00911193" w:rsidRDefault="00BC1ACC" w:rsidP="00BC1ACC">
      <w:pPr>
        <w:tabs>
          <w:tab w:val="left" w:pos="0"/>
        </w:tabs>
        <w:rPr>
          <w:sz w:val="22"/>
          <w:szCs w:val="22"/>
        </w:rPr>
      </w:pPr>
      <w:r w:rsidRPr="00911193">
        <w:rPr>
          <w:sz w:val="22"/>
          <w:szCs w:val="22"/>
        </w:rPr>
        <w:t xml:space="preserve">Address: </w:t>
      </w:r>
      <w:r w:rsidRPr="00911193">
        <w:rPr>
          <w:sz w:val="22"/>
          <w:szCs w:val="22"/>
        </w:rPr>
        <w:tab/>
        <w:t>722 West 168</w:t>
      </w:r>
      <w:r w:rsidRPr="00911193">
        <w:rPr>
          <w:sz w:val="22"/>
          <w:szCs w:val="22"/>
          <w:vertAlign w:val="superscript"/>
        </w:rPr>
        <w:t>th</w:t>
      </w:r>
      <w:r w:rsidR="00530489" w:rsidRPr="00911193">
        <w:rPr>
          <w:sz w:val="22"/>
          <w:szCs w:val="22"/>
        </w:rPr>
        <w:t xml:space="preserve"> Street, Room 907</w:t>
      </w:r>
      <w:r w:rsidRPr="00911193">
        <w:rPr>
          <w:sz w:val="22"/>
          <w:szCs w:val="22"/>
        </w:rPr>
        <w:t xml:space="preserve"> New York, NY 10032</w:t>
      </w:r>
    </w:p>
    <w:p w:rsidR="009934A6" w:rsidRPr="00911193" w:rsidRDefault="009934A6" w:rsidP="009934A6">
      <w:pPr>
        <w:tabs>
          <w:tab w:val="left" w:pos="0"/>
        </w:tabs>
        <w:jc w:val="both"/>
        <w:rPr>
          <w:sz w:val="22"/>
          <w:szCs w:val="22"/>
        </w:rPr>
      </w:pPr>
      <w:r w:rsidRPr="00911193">
        <w:rPr>
          <w:sz w:val="22"/>
          <w:szCs w:val="22"/>
        </w:rPr>
        <w:t xml:space="preserve">Email: </w:t>
      </w:r>
      <w:r w:rsidRPr="00911193">
        <w:rPr>
          <w:sz w:val="22"/>
          <w:szCs w:val="22"/>
        </w:rPr>
        <w:tab/>
      </w:r>
      <w:r w:rsidRPr="00911193">
        <w:rPr>
          <w:sz w:val="22"/>
          <w:szCs w:val="22"/>
        </w:rPr>
        <w:tab/>
      </w:r>
      <w:hyperlink r:id="rId8" w:history="1">
        <w:r w:rsidRPr="00911193">
          <w:rPr>
            <w:rStyle w:val="Hyperlink"/>
            <w:color w:val="auto"/>
            <w:sz w:val="22"/>
            <w:szCs w:val="22"/>
          </w:rPr>
          <w:t>dh2494@cumc.columbia.edu</w:t>
        </w:r>
      </w:hyperlink>
      <w:r w:rsidRPr="00911193">
        <w:rPr>
          <w:sz w:val="22"/>
          <w:szCs w:val="22"/>
        </w:rPr>
        <w:t xml:space="preserve"> </w:t>
      </w:r>
    </w:p>
    <w:p w:rsidR="009934A6" w:rsidRPr="00911193" w:rsidRDefault="009934A6" w:rsidP="009934A6">
      <w:pPr>
        <w:tabs>
          <w:tab w:val="left" w:pos="0"/>
        </w:tabs>
        <w:jc w:val="both"/>
        <w:rPr>
          <w:sz w:val="22"/>
          <w:szCs w:val="22"/>
        </w:rPr>
      </w:pPr>
      <w:r w:rsidRPr="00911193">
        <w:rPr>
          <w:sz w:val="22"/>
          <w:szCs w:val="22"/>
        </w:rPr>
        <w:t xml:space="preserve">Phone: </w:t>
      </w:r>
      <w:r w:rsidRPr="00911193">
        <w:rPr>
          <w:sz w:val="22"/>
          <w:szCs w:val="22"/>
        </w:rPr>
        <w:tab/>
      </w:r>
      <w:r w:rsidRPr="00911193">
        <w:rPr>
          <w:sz w:val="22"/>
          <w:szCs w:val="22"/>
        </w:rPr>
        <w:tab/>
        <w:t>212-305-0245 (office); 917-902-2446 (cell)</w:t>
      </w:r>
    </w:p>
    <w:p w:rsidR="009934A6" w:rsidRPr="00911193" w:rsidRDefault="009934A6" w:rsidP="003F6030">
      <w:pPr>
        <w:pStyle w:val="Title"/>
        <w:jc w:val="left"/>
        <w:rPr>
          <w:sz w:val="22"/>
          <w:szCs w:val="22"/>
        </w:rPr>
      </w:pPr>
    </w:p>
    <w:p w:rsidR="00530489" w:rsidRPr="00911193" w:rsidRDefault="00530489" w:rsidP="003F6030">
      <w:pPr>
        <w:pStyle w:val="Title"/>
        <w:jc w:val="left"/>
        <w:rPr>
          <w:sz w:val="22"/>
          <w:szCs w:val="22"/>
        </w:rPr>
      </w:pPr>
    </w:p>
    <w:p w:rsidR="00633CE5" w:rsidRPr="00911193" w:rsidRDefault="009934A6" w:rsidP="003F6030">
      <w:pPr>
        <w:pStyle w:val="Title"/>
        <w:jc w:val="left"/>
        <w:rPr>
          <w:sz w:val="22"/>
          <w:szCs w:val="22"/>
        </w:rPr>
      </w:pPr>
      <w:r w:rsidRPr="00911193">
        <w:rPr>
          <w:sz w:val="22"/>
          <w:szCs w:val="22"/>
        </w:rPr>
        <w:t>ACADEMIC APPOINTMENTS AND WORK EXPERIENCE</w:t>
      </w:r>
    </w:p>
    <w:p w:rsidR="009934A6" w:rsidRPr="00911193" w:rsidRDefault="009934A6" w:rsidP="009934A6">
      <w:pPr>
        <w:rPr>
          <w:iCs/>
          <w:sz w:val="22"/>
          <w:szCs w:val="22"/>
        </w:rPr>
      </w:pPr>
      <w:r w:rsidRPr="00911193">
        <w:rPr>
          <w:sz w:val="22"/>
          <w:szCs w:val="22"/>
        </w:rPr>
        <w:t>Assistant Professor,</w:t>
      </w:r>
      <w:r w:rsidRPr="00911193">
        <w:rPr>
          <w:b/>
          <w:sz w:val="22"/>
          <w:szCs w:val="22"/>
        </w:rPr>
        <w:t xml:space="preserve"> </w:t>
      </w:r>
      <w:r w:rsidRPr="00911193">
        <w:rPr>
          <w:sz w:val="22"/>
          <w:szCs w:val="22"/>
        </w:rPr>
        <w:t xml:space="preserve">Department of Sociomedical Sciences, Mailman School of Public Health, </w:t>
      </w:r>
      <w:r w:rsidRPr="00911193">
        <w:rPr>
          <w:iCs/>
          <w:sz w:val="22"/>
          <w:szCs w:val="22"/>
        </w:rPr>
        <w:t>Columbia University, February 2011- Present</w:t>
      </w:r>
    </w:p>
    <w:p w:rsidR="009934A6" w:rsidRPr="00911193" w:rsidRDefault="009934A6" w:rsidP="009934A6">
      <w:pPr>
        <w:rPr>
          <w:iCs/>
          <w:sz w:val="22"/>
          <w:szCs w:val="22"/>
        </w:rPr>
      </w:pPr>
    </w:p>
    <w:p w:rsidR="009934A6" w:rsidRPr="00911193" w:rsidRDefault="009934A6" w:rsidP="009934A6">
      <w:pPr>
        <w:rPr>
          <w:iCs/>
          <w:sz w:val="22"/>
          <w:szCs w:val="22"/>
        </w:rPr>
      </w:pPr>
      <w:r w:rsidRPr="00911193">
        <w:rPr>
          <w:iCs/>
          <w:sz w:val="22"/>
          <w:szCs w:val="22"/>
        </w:rPr>
        <w:t xml:space="preserve">Associate Research Scientist, </w:t>
      </w:r>
      <w:r w:rsidRPr="00911193">
        <w:rPr>
          <w:sz w:val="22"/>
          <w:szCs w:val="22"/>
        </w:rPr>
        <w:t xml:space="preserve">Department of Sociomedical Sciences, Mailman School of Public Health, </w:t>
      </w:r>
      <w:r w:rsidRPr="00911193">
        <w:rPr>
          <w:iCs/>
          <w:sz w:val="22"/>
          <w:szCs w:val="22"/>
        </w:rPr>
        <w:t>Columbia University, October 2009- February 2011</w:t>
      </w:r>
    </w:p>
    <w:p w:rsidR="009934A6" w:rsidRPr="00911193" w:rsidRDefault="009934A6" w:rsidP="009934A6">
      <w:pPr>
        <w:rPr>
          <w:iCs/>
          <w:sz w:val="22"/>
          <w:szCs w:val="22"/>
        </w:rPr>
      </w:pPr>
    </w:p>
    <w:p w:rsidR="009934A6" w:rsidRPr="00911193" w:rsidRDefault="009934A6" w:rsidP="009934A6">
      <w:pPr>
        <w:tabs>
          <w:tab w:val="left" w:pos="1200"/>
        </w:tabs>
        <w:rPr>
          <w:iCs/>
          <w:sz w:val="22"/>
          <w:szCs w:val="22"/>
        </w:rPr>
      </w:pPr>
      <w:r w:rsidRPr="00911193">
        <w:rPr>
          <w:iCs/>
          <w:sz w:val="22"/>
          <w:szCs w:val="22"/>
        </w:rPr>
        <w:t xml:space="preserve">Doctoral Dissertation Fellow, National Science Foundation, Law and Society Association and American Bar Foundation, Chicago, IL, August 2008- July 2009 </w:t>
      </w:r>
    </w:p>
    <w:p w:rsidR="009934A6" w:rsidRPr="00911193" w:rsidRDefault="009934A6" w:rsidP="009934A6">
      <w:pPr>
        <w:tabs>
          <w:tab w:val="left" w:pos="1200"/>
        </w:tabs>
        <w:rPr>
          <w:iCs/>
          <w:sz w:val="22"/>
          <w:szCs w:val="22"/>
        </w:rPr>
      </w:pPr>
    </w:p>
    <w:p w:rsidR="009934A6" w:rsidRPr="00911193" w:rsidRDefault="009934A6" w:rsidP="009934A6">
      <w:pPr>
        <w:tabs>
          <w:tab w:val="left" w:pos="1200"/>
        </w:tabs>
        <w:rPr>
          <w:i/>
          <w:sz w:val="22"/>
          <w:szCs w:val="22"/>
        </w:rPr>
      </w:pPr>
      <w:r w:rsidRPr="00911193">
        <w:rPr>
          <w:sz w:val="22"/>
          <w:szCs w:val="22"/>
        </w:rPr>
        <w:t>Summer Research Fellow,</w:t>
      </w:r>
      <w:r w:rsidRPr="00911193">
        <w:rPr>
          <w:i/>
          <w:sz w:val="22"/>
          <w:szCs w:val="22"/>
        </w:rPr>
        <w:t xml:space="preserve"> </w:t>
      </w:r>
      <w:r w:rsidRPr="00911193">
        <w:rPr>
          <w:sz w:val="22"/>
          <w:szCs w:val="22"/>
        </w:rPr>
        <w:t>Mathematica Policy Research, Inc., Cambridge, MA,</w:t>
      </w:r>
      <w:r w:rsidRPr="00911193">
        <w:rPr>
          <w:i/>
          <w:sz w:val="22"/>
          <w:szCs w:val="22"/>
        </w:rPr>
        <w:t xml:space="preserve"> </w:t>
      </w:r>
      <w:r w:rsidRPr="00911193">
        <w:rPr>
          <w:sz w:val="22"/>
          <w:szCs w:val="22"/>
        </w:rPr>
        <w:t>June</w:t>
      </w:r>
      <w:r w:rsidR="00A73EFD" w:rsidRPr="00911193">
        <w:rPr>
          <w:sz w:val="22"/>
          <w:szCs w:val="22"/>
        </w:rPr>
        <w:t xml:space="preserve"> 2007</w:t>
      </w:r>
      <w:r w:rsidRPr="00911193">
        <w:rPr>
          <w:sz w:val="22"/>
          <w:szCs w:val="22"/>
        </w:rPr>
        <w:t>- August 2007</w:t>
      </w:r>
    </w:p>
    <w:p w:rsidR="009934A6" w:rsidRPr="00911193" w:rsidRDefault="009934A6" w:rsidP="009934A6">
      <w:pPr>
        <w:tabs>
          <w:tab w:val="left" w:pos="1200"/>
        </w:tabs>
        <w:rPr>
          <w:sz w:val="22"/>
          <w:szCs w:val="22"/>
        </w:rPr>
      </w:pPr>
    </w:p>
    <w:p w:rsidR="009934A6" w:rsidRPr="00911193" w:rsidRDefault="009934A6" w:rsidP="009934A6">
      <w:pPr>
        <w:tabs>
          <w:tab w:val="left" w:pos="1200"/>
        </w:tabs>
        <w:rPr>
          <w:sz w:val="22"/>
          <w:szCs w:val="22"/>
        </w:rPr>
      </w:pPr>
      <w:r w:rsidRPr="00911193">
        <w:rPr>
          <w:sz w:val="22"/>
          <w:szCs w:val="22"/>
        </w:rPr>
        <w:t xml:space="preserve">Graduate Research Assistant, </w:t>
      </w:r>
      <w:r w:rsidRPr="00911193">
        <w:rPr>
          <w:i/>
          <w:sz w:val="22"/>
          <w:szCs w:val="22"/>
        </w:rPr>
        <w:t xml:space="preserve">Latino National Survey (LNS), </w:t>
      </w:r>
      <w:r w:rsidRPr="00911193">
        <w:rPr>
          <w:sz w:val="22"/>
          <w:szCs w:val="22"/>
        </w:rPr>
        <w:t>Michael Jones-Correa, (Principal Investigator) Government Department, Cornell University, August 2006- August 2007</w:t>
      </w:r>
    </w:p>
    <w:p w:rsidR="009934A6" w:rsidRPr="00911193" w:rsidRDefault="009934A6" w:rsidP="009934A6">
      <w:pPr>
        <w:tabs>
          <w:tab w:val="left" w:pos="1200"/>
        </w:tabs>
        <w:rPr>
          <w:sz w:val="22"/>
          <w:szCs w:val="22"/>
        </w:rPr>
      </w:pPr>
    </w:p>
    <w:p w:rsidR="009934A6" w:rsidRPr="00911193" w:rsidRDefault="009934A6" w:rsidP="009934A6">
      <w:pPr>
        <w:rPr>
          <w:sz w:val="22"/>
          <w:szCs w:val="22"/>
        </w:rPr>
      </w:pPr>
      <w:r w:rsidRPr="00911193">
        <w:rPr>
          <w:sz w:val="22"/>
          <w:szCs w:val="22"/>
        </w:rPr>
        <w:t>Summer Research Fellow,</w:t>
      </w:r>
      <w:r w:rsidRPr="00911193">
        <w:rPr>
          <w:i/>
          <w:sz w:val="22"/>
          <w:szCs w:val="22"/>
        </w:rPr>
        <w:t xml:space="preserve"> </w:t>
      </w:r>
      <w:r w:rsidRPr="00911193">
        <w:rPr>
          <w:sz w:val="22"/>
          <w:szCs w:val="22"/>
        </w:rPr>
        <w:t xml:space="preserve">Cornell </w:t>
      </w:r>
      <w:r w:rsidR="00A73EFD" w:rsidRPr="00911193">
        <w:rPr>
          <w:sz w:val="22"/>
          <w:szCs w:val="22"/>
        </w:rPr>
        <w:t xml:space="preserve">University </w:t>
      </w:r>
      <w:r w:rsidRPr="00911193">
        <w:rPr>
          <w:sz w:val="22"/>
          <w:szCs w:val="22"/>
        </w:rPr>
        <w:t xml:space="preserve">Urban Scholars Program and Job Access Center, Bronx, NY, May </w:t>
      </w:r>
      <w:r w:rsidR="00A73EFD" w:rsidRPr="00911193">
        <w:rPr>
          <w:sz w:val="22"/>
          <w:szCs w:val="22"/>
        </w:rPr>
        <w:t>2003</w:t>
      </w:r>
      <w:r w:rsidRPr="00911193">
        <w:rPr>
          <w:sz w:val="22"/>
          <w:szCs w:val="22"/>
        </w:rPr>
        <w:t>- August 2003</w:t>
      </w:r>
    </w:p>
    <w:p w:rsidR="009934A6" w:rsidRPr="00911193" w:rsidRDefault="009934A6" w:rsidP="009934A6">
      <w:pPr>
        <w:rPr>
          <w:sz w:val="22"/>
          <w:szCs w:val="22"/>
        </w:rPr>
      </w:pPr>
    </w:p>
    <w:p w:rsidR="009934A6" w:rsidRPr="00911193" w:rsidRDefault="009934A6" w:rsidP="009934A6">
      <w:pPr>
        <w:rPr>
          <w:sz w:val="22"/>
          <w:szCs w:val="22"/>
        </w:rPr>
      </w:pPr>
      <w:r w:rsidRPr="00911193">
        <w:rPr>
          <w:sz w:val="22"/>
          <w:szCs w:val="22"/>
        </w:rPr>
        <w:t xml:space="preserve">Research Assistant, </w:t>
      </w:r>
      <w:r w:rsidRPr="00911193">
        <w:rPr>
          <w:i/>
          <w:sz w:val="22"/>
          <w:szCs w:val="22"/>
        </w:rPr>
        <w:t>“Reshaping the American Dream: Immigrants, Minorities and the Politics of the New Suburbs.”</w:t>
      </w:r>
      <w:r w:rsidRPr="00911193">
        <w:rPr>
          <w:sz w:val="22"/>
          <w:szCs w:val="22"/>
        </w:rPr>
        <w:t xml:space="preserve"> Michael Jones-Correa (Principal Investigator), Government De</w:t>
      </w:r>
      <w:r w:rsidR="00530489" w:rsidRPr="00911193">
        <w:rPr>
          <w:sz w:val="22"/>
          <w:szCs w:val="22"/>
        </w:rPr>
        <w:t>partment, Cornell University, J</w:t>
      </w:r>
      <w:r w:rsidRPr="00911193">
        <w:rPr>
          <w:sz w:val="22"/>
          <w:szCs w:val="22"/>
        </w:rPr>
        <w:t>anuary</w:t>
      </w:r>
      <w:r w:rsidR="00A73EFD" w:rsidRPr="00911193">
        <w:rPr>
          <w:sz w:val="22"/>
          <w:szCs w:val="22"/>
        </w:rPr>
        <w:t xml:space="preserve"> 2003</w:t>
      </w:r>
      <w:r w:rsidRPr="00911193">
        <w:rPr>
          <w:sz w:val="22"/>
          <w:szCs w:val="22"/>
        </w:rPr>
        <w:t xml:space="preserve"> - May 2003</w:t>
      </w:r>
    </w:p>
    <w:p w:rsidR="009934A6" w:rsidRPr="00911193" w:rsidRDefault="009934A6" w:rsidP="009934A6">
      <w:pPr>
        <w:tabs>
          <w:tab w:val="left" w:pos="1200"/>
        </w:tabs>
        <w:rPr>
          <w:sz w:val="22"/>
          <w:szCs w:val="22"/>
        </w:rPr>
      </w:pPr>
    </w:p>
    <w:p w:rsidR="009934A6" w:rsidRPr="00911193" w:rsidRDefault="009934A6" w:rsidP="009934A6">
      <w:pPr>
        <w:tabs>
          <w:tab w:val="left" w:pos="1200"/>
        </w:tabs>
        <w:rPr>
          <w:sz w:val="22"/>
          <w:szCs w:val="22"/>
        </w:rPr>
      </w:pPr>
      <w:r w:rsidRPr="00911193">
        <w:rPr>
          <w:sz w:val="22"/>
          <w:szCs w:val="22"/>
        </w:rPr>
        <w:t>Research Assistant, “</w:t>
      </w:r>
      <w:r w:rsidRPr="00911193">
        <w:rPr>
          <w:i/>
          <w:sz w:val="22"/>
          <w:szCs w:val="22"/>
        </w:rPr>
        <w:t>Curriculum Reform Funding Project</w:t>
      </w:r>
      <w:r w:rsidRPr="00911193">
        <w:rPr>
          <w:sz w:val="22"/>
          <w:szCs w:val="22"/>
        </w:rPr>
        <w:t>” Claus Mueller (Principal Investigator), Department of Sociology, Hunter College, August 2000- May 2001</w:t>
      </w:r>
    </w:p>
    <w:p w:rsidR="009934A6" w:rsidRPr="00911193" w:rsidRDefault="009934A6" w:rsidP="003F6030">
      <w:pPr>
        <w:pStyle w:val="Title"/>
        <w:jc w:val="left"/>
        <w:rPr>
          <w:sz w:val="22"/>
          <w:szCs w:val="22"/>
        </w:rPr>
      </w:pPr>
    </w:p>
    <w:p w:rsidR="00530489" w:rsidRPr="00911193" w:rsidRDefault="00530489" w:rsidP="00362257">
      <w:pPr>
        <w:pStyle w:val="Title"/>
        <w:jc w:val="left"/>
        <w:rPr>
          <w:sz w:val="22"/>
          <w:szCs w:val="22"/>
        </w:rPr>
      </w:pPr>
    </w:p>
    <w:p w:rsidR="00362257" w:rsidRPr="00911193" w:rsidRDefault="00362257" w:rsidP="00362257">
      <w:pPr>
        <w:pStyle w:val="Title"/>
        <w:jc w:val="left"/>
        <w:rPr>
          <w:sz w:val="22"/>
          <w:szCs w:val="22"/>
        </w:rPr>
      </w:pPr>
      <w:r w:rsidRPr="00911193">
        <w:rPr>
          <w:sz w:val="22"/>
          <w:szCs w:val="22"/>
        </w:rPr>
        <w:t xml:space="preserve">FIELDS OF SPECIALIZATION </w:t>
      </w:r>
    </w:p>
    <w:p w:rsidR="00530489" w:rsidRPr="00911193" w:rsidRDefault="00530489" w:rsidP="00362257">
      <w:pPr>
        <w:pStyle w:val="Title"/>
        <w:numPr>
          <w:ilvl w:val="0"/>
          <w:numId w:val="32"/>
        </w:numPr>
        <w:jc w:val="left"/>
        <w:rPr>
          <w:b w:val="0"/>
          <w:sz w:val="22"/>
          <w:szCs w:val="22"/>
        </w:rPr>
      </w:pPr>
      <w:r w:rsidRPr="00911193">
        <w:rPr>
          <w:b w:val="0"/>
          <w:i/>
          <w:sz w:val="22"/>
          <w:szCs w:val="22"/>
        </w:rPr>
        <w:t>Disciplinary Foci</w:t>
      </w:r>
      <w:r w:rsidRPr="00911193">
        <w:rPr>
          <w:b w:val="0"/>
          <w:sz w:val="22"/>
          <w:szCs w:val="22"/>
        </w:rPr>
        <w:t>: Sociology and Public Health</w:t>
      </w:r>
    </w:p>
    <w:p w:rsidR="00362257" w:rsidRPr="00911193" w:rsidRDefault="00530489" w:rsidP="00362257">
      <w:pPr>
        <w:pStyle w:val="Title"/>
        <w:numPr>
          <w:ilvl w:val="0"/>
          <w:numId w:val="32"/>
        </w:numPr>
        <w:jc w:val="left"/>
        <w:rPr>
          <w:b w:val="0"/>
          <w:sz w:val="22"/>
          <w:szCs w:val="22"/>
        </w:rPr>
      </w:pPr>
      <w:r w:rsidRPr="00911193">
        <w:rPr>
          <w:b w:val="0"/>
          <w:i/>
          <w:sz w:val="22"/>
          <w:szCs w:val="22"/>
        </w:rPr>
        <w:t>Research Areas</w:t>
      </w:r>
      <w:r w:rsidRPr="00911193">
        <w:rPr>
          <w:b w:val="0"/>
          <w:sz w:val="22"/>
          <w:szCs w:val="22"/>
        </w:rPr>
        <w:t>:</w:t>
      </w:r>
      <w:r w:rsidR="00362257" w:rsidRPr="00911193">
        <w:rPr>
          <w:b w:val="0"/>
          <w:sz w:val="22"/>
          <w:szCs w:val="22"/>
        </w:rPr>
        <w:t xml:space="preserve"> Energy and Environmental Studies</w:t>
      </w:r>
      <w:r w:rsidRPr="00911193">
        <w:rPr>
          <w:b w:val="0"/>
          <w:sz w:val="22"/>
          <w:szCs w:val="22"/>
        </w:rPr>
        <w:t>; Poverty and Social Inequality; Housing and Urban Studies</w:t>
      </w:r>
      <w:r w:rsidR="00362257" w:rsidRPr="00911193">
        <w:rPr>
          <w:b w:val="0"/>
          <w:sz w:val="22"/>
          <w:szCs w:val="22"/>
        </w:rPr>
        <w:t xml:space="preserve"> </w:t>
      </w:r>
    </w:p>
    <w:p w:rsidR="00530489" w:rsidRPr="00911193" w:rsidRDefault="00530489" w:rsidP="00633CE5">
      <w:pPr>
        <w:rPr>
          <w:b/>
          <w:bCs/>
          <w:sz w:val="22"/>
          <w:szCs w:val="22"/>
        </w:rPr>
      </w:pPr>
    </w:p>
    <w:p w:rsidR="00530489" w:rsidRPr="00911193" w:rsidRDefault="00530489" w:rsidP="00633CE5">
      <w:pPr>
        <w:rPr>
          <w:b/>
          <w:bCs/>
          <w:sz w:val="22"/>
          <w:szCs w:val="22"/>
        </w:rPr>
      </w:pPr>
    </w:p>
    <w:p w:rsidR="00633CE5" w:rsidRPr="00911193" w:rsidRDefault="00633CE5" w:rsidP="00633CE5">
      <w:pPr>
        <w:rPr>
          <w:b/>
          <w:bCs/>
          <w:sz w:val="22"/>
          <w:szCs w:val="22"/>
        </w:rPr>
      </w:pPr>
      <w:r w:rsidRPr="00911193">
        <w:rPr>
          <w:b/>
          <w:bCs/>
          <w:sz w:val="22"/>
          <w:szCs w:val="22"/>
        </w:rPr>
        <w:t>EDUCATION</w:t>
      </w:r>
    </w:p>
    <w:p w:rsidR="00633CE5" w:rsidRPr="00911193" w:rsidRDefault="00633CE5" w:rsidP="00633CE5">
      <w:pPr>
        <w:tabs>
          <w:tab w:val="left" w:pos="1200"/>
        </w:tabs>
        <w:rPr>
          <w:b/>
          <w:sz w:val="22"/>
          <w:szCs w:val="22"/>
        </w:rPr>
      </w:pPr>
      <w:r w:rsidRPr="00911193">
        <w:rPr>
          <w:sz w:val="22"/>
          <w:szCs w:val="22"/>
        </w:rPr>
        <w:t>Cornell University, Ithaca, NY.</w:t>
      </w:r>
      <w:r w:rsidRPr="00911193">
        <w:rPr>
          <w:b/>
          <w:sz w:val="22"/>
          <w:szCs w:val="22"/>
        </w:rPr>
        <w:t xml:space="preserve"> </w:t>
      </w:r>
    </w:p>
    <w:p w:rsidR="001A2F6D" w:rsidRPr="00911193" w:rsidRDefault="00633CE5" w:rsidP="00633CE5">
      <w:pPr>
        <w:tabs>
          <w:tab w:val="left" w:pos="1200"/>
        </w:tabs>
        <w:rPr>
          <w:sz w:val="22"/>
          <w:szCs w:val="22"/>
        </w:rPr>
      </w:pPr>
      <w:r w:rsidRPr="00911193">
        <w:rPr>
          <w:sz w:val="22"/>
          <w:szCs w:val="22"/>
        </w:rPr>
        <w:t xml:space="preserve">Ph.D. in Sociology </w:t>
      </w:r>
    </w:p>
    <w:p w:rsidR="00633CE5" w:rsidRPr="00911193" w:rsidRDefault="001A2F6D" w:rsidP="00633CE5">
      <w:pPr>
        <w:tabs>
          <w:tab w:val="left" w:pos="1200"/>
        </w:tabs>
        <w:rPr>
          <w:sz w:val="22"/>
          <w:szCs w:val="22"/>
        </w:rPr>
      </w:pPr>
      <w:r w:rsidRPr="00911193">
        <w:rPr>
          <w:sz w:val="22"/>
          <w:szCs w:val="22"/>
        </w:rPr>
        <w:t xml:space="preserve">Dates in Attendance: August 2002- September 2009; Degree Awarded: February </w:t>
      </w:r>
      <w:r w:rsidR="00633CE5" w:rsidRPr="00911193">
        <w:rPr>
          <w:sz w:val="22"/>
          <w:szCs w:val="22"/>
        </w:rPr>
        <w:t>2010</w:t>
      </w:r>
      <w:r w:rsidRPr="00911193">
        <w:rPr>
          <w:sz w:val="22"/>
          <w:szCs w:val="22"/>
        </w:rPr>
        <w:t xml:space="preserve"> </w:t>
      </w:r>
      <w:r w:rsidR="00633CE5" w:rsidRPr="00911193">
        <w:rPr>
          <w:sz w:val="22"/>
          <w:szCs w:val="22"/>
        </w:rPr>
        <w:tab/>
      </w:r>
    </w:p>
    <w:p w:rsidR="00633CE5" w:rsidRPr="00911193" w:rsidRDefault="00633CE5" w:rsidP="00633CE5">
      <w:pPr>
        <w:tabs>
          <w:tab w:val="left" w:pos="1200"/>
        </w:tabs>
        <w:rPr>
          <w:rFonts w:eastAsia="Times"/>
          <w:sz w:val="22"/>
          <w:szCs w:val="22"/>
        </w:rPr>
      </w:pPr>
      <w:r w:rsidRPr="00911193">
        <w:rPr>
          <w:sz w:val="22"/>
          <w:szCs w:val="22"/>
        </w:rPr>
        <w:t xml:space="preserve">Dissertation- </w:t>
      </w:r>
      <w:r w:rsidRPr="00911193">
        <w:rPr>
          <w:rFonts w:eastAsia="Times"/>
          <w:sz w:val="22"/>
          <w:szCs w:val="22"/>
        </w:rPr>
        <w:t>“Litigating Health Risks: Assessing the Impact of Legal Services to Combat Housing and Neighborhood-Related Health Risks”</w:t>
      </w:r>
    </w:p>
    <w:p w:rsidR="009934A6" w:rsidRPr="00911193" w:rsidRDefault="00BC1ACC" w:rsidP="00633CE5">
      <w:pPr>
        <w:tabs>
          <w:tab w:val="left" w:pos="1200"/>
        </w:tabs>
        <w:rPr>
          <w:sz w:val="22"/>
          <w:szCs w:val="22"/>
        </w:rPr>
      </w:pPr>
      <w:r w:rsidRPr="00911193">
        <w:rPr>
          <w:rFonts w:eastAsia="Times"/>
          <w:sz w:val="22"/>
          <w:szCs w:val="22"/>
        </w:rPr>
        <w:t>Chair</w:t>
      </w:r>
      <w:r w:rsidR="009934A6" w:rsidRPr="00911193">
        <w:rPr>
          <w:rFonts w:eastAsia="Times"/>
          <w:sz w:val="22"/>
          <w:szCs w:val="22"/>
        </w:rPr>
        <w:t>: David Harris</w:t>
      </w:r>
      <w:r w:rsidR="001A2F6D" w:rsidRPr="00911193">
        <w:rPr>
          <w:rFonts w:eastAsia="Times"/>
          <w:sz w:val="22"/>
          <w:szCs w:val="22"/>
        </w:rPr>
        <w:t>; Committee Members: Gary Evans, Stephen Morgan and Maureen Waller</w:t>
      </w:r>
    </w:p>
    <w:p w:rsidR="00633CE5" w:rsidRPr="00911193" w:rsidRDefault="00633CE5" w:rsidP="00633CE5">
      <w:pPr>
        <w:tabs>
          <w:tab w:val="left" w:pos="1200"/>
        </w:tabs>
        <w:rPr>
          <w:b/>
          <w:sz w:val="22"/>
          <w:szCs w:val="22"/>
        </w:rPr>
      </w:pPr>
      <w:r w:rsidRPr="00911193">
        <w:rPr>
          <w:sz w:val="22"/>
          <w:szCs w:val="22"/>
        </w:rPr>
        <w:lastRenderedPageBreak/>
        <w:t>Cornell University, Ithaca, NY.</w:t>
      </w:r>
      <w:r w:rsidRPr="00911193">
        <w:rPr>
          <w:b/>
          <w:sz w:val="22"/>
          <w:szCs w:val="22"/>
        </w:rPr>
        <w:t xml:space="preserve"> </w:t>
      </w:r>
    </w:p>
    <w:p w:rsidR="00633CE5" w:rsidRPr="00911193" w:rsidRDefault="00633CE5" w:rsidP="00633CE5">
      <w:pPr>
        <w:tabs>
          <w:tab w:val="left" w:pos="1200"/>
        </w:tabs>
        <w:rPr>
          <w:sz w:val="22"/>
          <w:szCs w:val="22"/>
        </w:rPr>
      </w:pPr>
      <w:r w:rsidRPr="00911193">
        <w:rPr>
          <w:sz w:val="22"/>
          <w:szCs w:val="22"/>
        </w:rPr>
        <w:t>M.A. in Sociology, 2005</w:t>
      </w:r>
    </w:p>
    <w:p w:rsidR="00633CE5" w:rsidRPr="00911193" w:rsidRDefault="00633CE5" w:rsidP="00633CE5">
      <w:pPr>
        <w:tabs>
          <w:tab w:val="left" w:pos="1200"/>
        </w:tabs>
        <w:rPr>
          <w:bCs/>
          <w:sz w:val="22"/>
          <w:szCs w:val="22"/>
        </w:rPr>
      </w:pPr>
      <w:r w:rsidRPr="00911193">
        <w:rPr>
          <w:sz w:val="22"/>
          <w:szCs w:val="22"/>
        </w:rPr>
        <w:t>Master’s Thesis- “</w:t>
      </w:r>
      <w:r w:rsidRPr="00911193">
        <w:rPr>
          <w:bCs/>
          <w:sz w:val="22"/>
          <w:szCs w:val="22"/>
        </w:rPr>
        <w:t>Mediating Spatial Mismatch: A Case Study on Facilitating Job Access for Inner-City Residents through Suburban Employment”</w:t>
      </w:r>
    </w:p>
    <w:p w:rsidR="00633CE5" w:rsidRPr="00911193" w:rsidRDefault="001A2F6D" w:rsidP="00633CE5">
      <w:pPr>
        <w:tabs>
          <w:tab w:val="left" w:pos="1200"/>
        </w:tabs>
        <w:rPr>
          <w:sz w:val="22"/>
          <w:szCs w:val="22"/>
        </w:rPr>
      </w:pPr>
      <w:r w:rsidRPr="00911193">
        <w:rPr>
          <w:rFonts w:eastAsia="Times"/>
          <w:sz w:val="22"/>
          <w:szCs w:val="22"/>
        </w:rPr>
        <w:t>Advisor: David Grusky</w:t>
      </w:r>
    </w:p>
    <w:p w:rsidR="00362257" w:rsidRPr="00911193" w:rsidRDefault="00362257" w:rsidP="00633CE5">
      <w:pPr>
        <w:tabs>
          <w:tab w:val="left" w:pos="1200"/>
        </w:tabs>
        <w:rPr>
          <w:sz w:val="22"/>
          <w:szCs w:val="22"/>
        </w:rPr>
      </w:pPr>
    </w:p>
    <w:p w:rsidR="00633CE5" w:rsidRPr="00911193" w:rsidRDefault="00633CE5" w:rsidP="00633CE5">
      <w:pPr>
        <w:tabs>
          <w:tab w:val="left" w:pos="1200"/>
        </w:tabs>
        <w:rPr>
          <w:sz w:val="22"/>
          <w:szCs w:val="22"/>
        </w:rPr>
      </w:pPr>
      <w:r w:rsidRPr="00911193">
        <w:rPr>
          <w:sz w:val="22"/>
          <w:szCs w:val="22"/>
        </w:rPr>
        <w:t xml:space="preserve">Hunter College- City University of New York, New York, NY. </w:t>
      </w:r>
    </w:p>
    <w:p w:rsidR="00633CE5" w:rsidRPr="00911193" w:rsidRDefault="00633CE5" w:rsidP="00633CE5">
      <w:pPr>
        <w:tabs>
          <w:tab w:val="left" w:pos="1200"/>
        </w:tabs>
        <w:rPr>
          <w:sz w:val="22"/>
          <w:szCs w:val="22"/>
        </w:rPr>
      </w:pPr>
      <w:r w:rsidRPr="00911193">
        <w:rPr>
          <w:sz w:val="22"/>
          <w:szCs w:val="22"/>
        </w:rPr>
        <w:t xml:space="preserve">B.A. in Sociology and </w:t>
      </w:r>
      <w:r w:rsidR="001A2F6D" w:rsidRPr="00911193">
        <w:rPr>
          <w:sz w:val="22"/>
          <w:szCs w:val="22"/>
        </w:rPr>
        <w:t>Black and Puerto Rican Studies.</w:t>
      </w:r>
    </w:p>
    <w:p w:rsidR="001A2F6D" w:rsidRPr="00911193" w:rsidRDefault="001A2F6D" w:rsidP="00633CE5">
      <w:pPr>
        <w:tabs>
          <w:tab w:val="left" w:pos="1200"/>
        </w:tabs>
        <w:rPr>
          <w:sz w:val="22"/>
          <w:szCs w:val="22"/>
        </w:rPr>
      </w:pPr>
      <w:r w:rsidRPr="00911193">
        <w:rPr>
          <w:sz w:val="22"/>
          <w:szCs w:val="22"/>
        </w:rPr>
        <w:t>Dates in Attendance: August 1999- May 2002; Degree Awarded: May 2002</w:t>
      </w:r>
    </w:p>
    <w:p w:rsidR="00633CE5" w:rsidRPr="00911193" w:rsidRDefault="00633CE5" w:rsidP="00633CE5">
      <w:pPr>
        <w:tabs>
          <w:tab w:val="left" w:pos="1200"/>
        </w:tabs>
        <w:rPr>
          <w:sz w:val="22"/>
          <w:szCs w:val="22"/>
        </w:rPr>
      </w:pPr>
      <w:r w:rsidRPr="00911193">
        <w:rPr>
          <w:sz w:val="22"/>
          <w:szCs w:val="22"/>
        </w:rPr>
        <w:t>Senior Honor’s Thesis- “Skin Tone and the Second Generation”</w:t>
      </w:r>
    </w:p>
    <w:p w:rsidR="001A2F6D" w:rsidRPr="00911193" w:rsidRDefault="001A2F6D" w:rsidP="001A2F6D">
      <w:pPr>
        <w:tabs>
          <w:tab w:val="left" w:pos="1200"/>
        </w:tabs>
        <w:rPr>
          <w:sz w:val="22"/>
          <w:szCs w:val="22"/>
        </w:rPr>
      </w:pPr>
      <w:r w:rsidRPr="00911193">
        <w:rPr>
          <w:rFonts w:eastAsia="Times"/>
          <w:sz w:val="22"/>
          <w:szCs w:val="22"/>
        </w:rPr>
        <w:t xml:space="preserve">Advisor: Philip </w:t>
      </w:r>
      <w:proofErr w:type="spellStart"/>
      <w:r w:rsidRPr="00911193">
        <w:rPr>
          <w:rFonts w:eastAsia="Times"/>
          <w:sz w:val="22"/>
          <w:szCs w:val="22"/>
        </w:rPr>
        <w:t>Kasinitz</w:t>
      </w:r>
      <w:proofErr w:type="spellEnd"/>
      <w:r w:rsidRPr="00911193">
        <w:rPr>
          <w:rFonts w:eastAsia="Times"/>
          <w:sz w:val="22"/>
          <w:szCs w:val="22"/>
        </w:rPr>
        <w:t xml:space="preserve"> </w:t>
      </w:r>
    </w:p>
    <w:p w:rsidR="001A2F6D" w:rsidRPr="00911193" w:rsidRDefault="001A2F6D" w:rsidP="00633CE5">
      <w:pPr>
        <w:tabs>
          <w:tab w:val="left" w:pos="1200"/>
        </w:tabs>
        <w:rPr>
          <w:sz w:val="22"/>
          <w:szCs w:val="22"/>
        </w:rPr>
      </w:pPr>
    </w:p>
    <w:p w:rsidR="006C57D7" w:rsidRPr="00911193" w:rsidRDefault="006C57D7" w:rsidP="003F6030">
      <w:pPr>
        <w:pStyle w:val="Title"/>
        <w:jc w:val="left"/>
        <w:rPr>
          <w:sz w:val="22"/>
          <w:szCs w:val="22"/>
        </w:rPr>
      </w:pPr>
    </w:p>
    <w:p w:rsidR="00633CE5" w:rsidRDefault="00222120" w:rsidP="003F6030">
      <w:pPr>
        <w:pStyle w:val="Title"/>
        <w:jc w:val="left"/>
        <w:rPr>
          <w:sz w:val="22"/>
          <w:szCs w:val="22"/>
        </w:rPr>
      </w:pPr>
      <w:r w:rsidRPr="00911193">
        <w:rPr>
          <w:sz w:val="22"/>
          <w:szCs w:val="22"/>
        </w:rPr>
        <w:t>TRAINING</w:t>
      </w:r>
      <w:r w:rsidR="00530489" w:rsidRPr="00911193">
        <w:rPr>
          <w:sz w:val="22"/>
          <w:szCs w:val="22"/>
        </w:rPr>
        <w:t xml:space="preserve"> and PROFESSIONAL DEVELOPMENT</w:t>
      </w:r>
      <w:r w:rsidR="000610FB">
        <w:rPr>
          <w:sz w:val="22"/>
          <w:szCs w:val="22"/>
        </w:rPr>
        <w:t>*</w:t>
      </w:r>
    </w:p>
    <w:p w:rsidR="00A860E3" w:rsidRDefault="00A860E3" w:rsidP="003F6030">
      <w:pPr>
        <w:pStyle w:val="Title"/>
        <w:jc w:val="left"/>
        <w:rPr>
          <w:sz w:val="22"/>
          <w:szCs w:val="22"/>
        </w:rPr>
      </w:pPr>
    </w:p>
    <w:p w:rsidR="00222120" w:rsidRPr="00911193" w:rsidRDefault="00222120" w:rsidP="002105AB">
      <w:pPr>
        <w:numPr>
          <w:ilvl w:val="0"/>
          <w:numId w:val="2"/>
        </w:numPr>
        <w:tabs>
          <w:tab w:val="left" w:pos="1200"/>
        </w:tabs>
        <w:ind w:left="360"/>
        <w:contextualSpacing/>
        <w:rPr>
          <w:sz w:val="22"/>
          <w:szCs w:val="22"/>
        </w:rPr>
      </w:pPr>
      <w:r w:rsidRPr="00911193">
        <w:rPr>
          <w:sz w:val="22"/>
          <w:szCs w:val="22"/>
        </w:rPr>
        <w:t>National Institutes of Health- National Heart Lung and Blood Institute’s Programs to Increase Diversity among Individuals in Health Related Research (PRIDE) Scholarship in Comparative Effectiveness Research, Columbia Summer Research Institute, Columbia University Medical Center, Columbia University,</w:t>
      </w:r>
      <w:r w:rsidR="00DB5EAC" w:rsidRPr="00911193">
        <w:rPr>
          <w:sz w:val="22"/>
          <w:szCs w:val="22"/>
        </w:rPr>
        <w:t xml:space="preserve"> June </w:t>
      </w:r>
      <w:r w:rsidRPr="00911193">
        <w:rPr>
          <w:sz w:val="22"/>
          <w:szCs w:val="22"/>
        </w:rPr>
        <w:t>2011</w:t>
      </w:r>
      <w:r w:rsidR="00B802F7" w:rsidRPr="00911193">
        <w:rPr>
          <w:sz w:val="22"/>
          <w:szCs w:val="22"/>
        </w:rPr>
        <w:t xml:space="preserve"> </w:t>
      </w:r>
      <w:r w:rsidRPr="00911193">
        <w:rPr>
          <w:sz w:val="22"/>
          <w:szCs w:val="22"/>
        </w:rPr>
        <w:t>-</w:t>
      </w:r>
      <w:r w:rsidR="00DB5EAC" w:rsidRPr="00911193">
        <w:rPr>
          <w:sz w:val="22"/>
          <w:szCs w:val="22"/>
        </w:rPr>
        <w:t xml:space="preserve"> August </w:t>
      </w:r>
      <w:r w:rsidRPr="00911193">
        <w:rPr>
          <w:sz w:val="22"/>
          <w:szCs w:val="22"/>
        </w:rPr>
        <w:t>2012</w:t>
      </w:r>
    </w:p>
    <w:p w:rsidR="00DB5EAC" w:rsidRPr="00911193" w:rsidRDefault="00DB5EAC" w:rsidP="00DB5EAC">
      <w:pPr>
        <w:pStyle w:val="ListParagraph"/>
        <w:rPr>
          <w:sz w:val="22"/>
          <w:szCs w:val="22"/>
        </w:rPr>
      </w:pPr>
    </w:p>
    <w:p w:rsidR="00DB5EAC" w:rsidRPr="00911193" w:rsidRDefault="00DB5EAC" w:rsidP="002105AB">
      <w:pPr>
        <w:pStyle w:val="ListParagraph"/>
        <w:numPr>
          <w:ilvl w:val="0"/>
          <w:numId w:val="2"/>
        </w:numPr>
        <w:tabs>
          <w:tab w:val="left" w:pos="1200"/>
        </w:tabs>
        <w:ind w:left="360"/>
        <w:rPr>
          <w:sz w:val="22"/>
          <w:szCs w:val="22"/>
        </w:rPr>
      </w:pPr>
      <w:r w:rsidRPr="00911193">
        <w:rPr>
          <w:sz w:val="22"/>
          <w:szCs w:val="22"/>
        </w:rPr>
        <w:t xml:space="preserve">Pre-Doctoral Research Fellow, National Institute of Mental Health- Career Opportunities in Research Education and Training Program (NIMH-COR). Mentor: Philip </w:t>
      </w:r>
      <w:proofErr w:type="spellStart"/>
      <w:r w:rsidRPr="00911193">
        <w:rPr>
          <w:sz w:val="22"/>
          <w:szCs w:val="22"/>
        </w:rPr>
        <w:t>Kasinitz</w:t>
      </w:r>
      <w:proofErr w:type="spellEnd"/>
      <w:r w:rsidRPr="00911193">
        <w:rPr>
          <w:sz w:val="22"/>
          <w:szCs w:val="22"/>
        </w:rPr>
        <w:t xml:space="preserve"> (Principal Investigator), </w:t>
      </w:r>
      <w:r w:rsidRPr="00911193">
        <w:rPr>
          <w:i/>
          <w:sz w:val="22"/>
          <w:szCs w:val="22"/>
        </w:rPr>
        <w:t xml:space="preserve">“The Immigrant Second Generation in Metropolitan New York Study.” </w:t>
      </w:r>
      <w:r w:rsidRPr="00911193">
        <w:rPr>
          <w:sz w:val="22"/>
          <w:szCs w:val="22"/>
        </w:rPr>
        <w:t>Department of Sociology, Hunter College and Graduate Center of the City University of New York, August 2001</w:t>
      </w:r>
      <w:r w:rsidR="00B802F7" w:rsidRPr="00911193">
        <w:rPr>
          <w:sz w:val="22"/>
          <w:szCs w:val="22"/>
        </w:rPr>
        <w:t xml:space="preserve"> </w:t>
      </w:r>
      <w:r w:rsidRPr="00911193">
        <w:rPr>
          <w:sz w:val="22"/>
          <w:szCs w:val="22"/>
        </w:rPr>
        <w:t>- May 2002</w:t>
      </w:r>
    </w:p>
    <w:p w:rsidR="002105AB" w:rsidRPr="00911193" w:rsidRDefault="002105AB" w:rsidP="002105AB">
      <w:pPr>
        <w:pStyle w:val="ListParagraph"/>
        <w:rPr>
          <w:sz w:val="22"/>
          <w:szCs w:val="22"/>
        </w:rPr>
      </w:pPr>
    </w:p>
    <w:p w:rsidR="002105AB" w:rsidRPr="00911193" w:rsidRDefault="002105AB" w:rsidP="002105AB">
      <w:pPr>
        <w:pStyle w:val="ListParagraph"/>
        <w:numPr>
          <w:ilvl w:val="0"/>
          <w:numId w:val="2"/>
        </w:numPr>
        <w:tabs>
          <w:tab w:val="left" w:pos="1200"/>
        </w:tabs>
        <w:ind w:left="360"/>
        <w:rPr>
          <w:sz w:val="22"/>
          <w:szCs w:val="22"/>
        </w:rPr>
      </w:pPr>
      <w:r w:rsidRPr="00911193">
        <w:rPr>
          <w:sz w:val="22"/>
          <w:szCs w:val="22"/>
        </w:rPr>
        <w:t>Summer Research Fellow, Commission on Institutional Cooperation (CIC</w:t>
      </w:r>
      <w:r w:rsidR="00530489" w:rsidRPr="00911193">
        <w:rPr>
          <w:sz w:val="22"/>
          <w:szCs w:val="22"/>
        </w:rPr>
        <w:t>) -</w:t>
      </w:r>
      <w:r w:rsidRPr="00911193">
        <w:rPr>
          <w:sz w:val="22"/>
          <w:szCs w:val="22"/>
        </w:rPr>
        <w:t xml:space="preserve"> Summer Research Opportunities Program (SROP). Mentors: Tyrone Forman and Amanda Lewis, Sociology Department, University of Illinois at Chicago “African Americans: Skin Tone, Life Chances and Mental Health.” May</w:t>
      </w:r>
      <w:r w:rsidR="00B802F7" w:rsidRPr="00911193">
        <w:rPr>
          <w:sz w:val="22"/>
          <w:szCs w:val="22"/>
        </w:rPr>
        <w:t xml:space="preserve"> </w:t>
      </w:r>
      <w:r w:rsidRPr="00911193">
        <w:rPr>
          <w:sz w:val="22"/>
          <w:szCs w:val="22"/>
        </w:rPr>
        <w:t>- August 2001</w:t>
      </w:r>
    </w:p>
    <w:p w:rsidR="000610FB" w:rsidRDefault="000610FB" w:rsidP="000610FB">
      <w:pPr>
        <w:tabs>
          <w:tab w:val="left" w:pos="1200"/>
        </w:tabs>
        <w:rPr>
          <w:sz w:val="22"/>
          <w:szCs w:val="22"/>
        </w:rPr>
      </w:pPr>
    </w:p>
    <w:p w:rsidR="00DB5EAC" w:rsidRPr="000610FB" w:rsidRDefault="000610FB" w:rsidP="000610FB">
      <w:pPr>
        <w:tabs>
          <w:tab w:val="left" w:pos="1200"/>
        </w:tabs>
        <w:rPr>
          <w:sz w:val="22"/>
          <w:szCs w:val="22"/>
        </w:rPr>
      </w:pPr>
      <w:r>
        <w:rPr>
          <w:sz w:val="22"/>
          <w:szCs w:val="22"/>
        </w:rPr>
        <w:t xml:space="preserve">      *</w:t>
      </w:r>
      <w:r w:rsidRPr="000610FB">
        <w:rPr>
          <w:i/>
          <w:sz w:val="22"/>
          <w:szCs w:val="22"/>
        </w:rPr>
        <w:t>Funded training grants are listed under grants</w:t>
      </w:r>
    </w:p>
    <w:p w:rsidR="00A860E3" w:rsidRPr="00911193" w:rsidRDefault="00A860E3" w:rsidP="00DB5EAC">
      <w:pPr>
        <w:pStyle w:val="ListParagraph"/>
        <w:tabs>
          <w:tab w:val="left" w:pos="1200"/>
        </w:tabs>
        <w:rPr>
          <w:i/>
          <w:sz w:val="22"/>
          <w:szCs w:val="22"/>
        </w:rPr>
      </w:pPr>
    </w:p>
    <w:p w:rsidR="005508C0" w:rsidRDefault="005508C0" w:rsidP="005508C0">
      <w:pPr>
        <w:rPr>
          <w:b/>
          <w:sz w:val="22"/>
          <w:szCs w:val="22"/>
        </w:rPr>
      </w:pPr>
      <w:r w:rsidRPr="00911193">
        <w:rPr>
          <w:b/>
          <w:sz w:val="22"/>
          <w:szCs w:val="22"/>
        </w:rPr>
        <w:t>HONORS</w:t>
      </w:r>
      <w:r w:rsidR="001A11EE" w:rsidRPr="00911193">
        <w:rPr>
          <w:b/>
          <w:sz w:val="22"/>
          <w:szCs w:val="22"/>
        </w:rPr>
        <w:t xml:space="preserve"> AND</w:t>
      </w:r>
      <w:r w:rsidRPr="00911193">
        <w:rPr>
          <w:b/>
          <w:sz w:val="22"/>
          <w:szCs w:val="22"/>
        </w:rPr>
        <w:t xml:space="preserve"> AWARDS</w:t>
      </w:r>
    </w:p>
    <w:p w:rsidR="00A860E3" w:rsidRDefault="00A860E3" w:rsidP="005508C0">
      <w:pPr>
        <w:rPr>
          <w:b/>
          <w:sz w:val="22"/>
          <w:szCs w:val="22"/>
        </w:rPr>
      </w:pPr>
    </w:p>
    <w:p w:rsidR="004E309F" w:rsidRPr="00911193" w:rsidRDefault="00530489" w:rsidP="00E0000C">
      <w:pPr>
        <w:numPr>
          <w:ilvl w:val="0"/>
          <w:numId w:val="2"/>
        </w:numPr>
        <w:tabs>
          <w:tab w:val="left" w:pos="1200"/>
        </w:tabs>
        <w:contextualSpacing/>
        <w:rPr>
          <w:sz w:val="22"/>
          <w:szCs w:val="22"/>
        </w:rPr>
      </w:pPr>
      <w:r w:rsidRPr="00911193">
        <w:rPr>
          <w:sz w:val="22"/>
          <w:szCs w:val="22"/>
        </w:rPr>
        <w:t>New York City Mayor’s</w:t>
      </w:r>
      <w:r w:rsidR="004E309F" w:rsidRPr="00911193">
        <w:rPr>
          <w:sz w:val="22"/>
          <w:szCs w:val="22"/>
        </w:rPr>
        <w:t xml:space="preserve"> Appointment to inaugural </w:t>
      </w:r>
      <w:r w:rsidR="004E309F" w:rsidRPr="00911193">
        <w:rPr>
          <w:i/>
          <w:sz w:val="22"/>
          <w:szCs w:val="22"/>
        </w:rPr>
        <w:t>Environmental Justice Advisory Board</w:t>
      </w:r>
      <w:r w:rsidR="004E309F" w:rsidRPr="00911193">
        <w:rPr>
          <w:sz w:val="22"/>
          <w:szCs w:val="22"/>
        </w:rPr>
        <w:t>, 2019</w:t>
      </w:r>
    </w:p>
    <w:p w:rsidR="004E309F" w:rsidRPr="00911193" w:rsidRDefault="004E309F" w:rsidP="00E0000C">
      <w:pPr>
        <w:numPr>
          <w:ilvl w:val="0"/>
          <w:numId w:val="2"/>
        </w:numPr>
        <w:tabs>
          <w:tab w:val="left" w:pos="1200"/>
        </w:tabs>
        <w:contextualSpacing/>
        <w:rPr>
          <w:sz w:val="22"/>
          <w:szCs w:val="22"/>
        </w:rPr>
      </w:pPr>
      <w:r w:rsidRPr="00911193">
        <w:rPr>
          <w:sz w:val="22"/>
          <w:szCs w:val="22"/>
        </w:rPr>
        <w:t>Public Health Service Award, NY League of Puerto Rican Women,</w:t>
      </w:r>
      <w:r w:rsidR="00651C51" w:rsidRPr="00911193">
        <w:rPr>
          <w:sz w:val="22"/>
          <w:szCs w:val="22"/>
        </w:rPr>
        <w:t xml:space="preserve"> honored at 11th Anniversary Scholarship Gala,</w:t>
      </w:r>
      <w:r w:rsidRPr="00911193">
        <w:rPr>
          <w:sz w:val="22"/>
          <w:szCs w:val="22"/>
        </w:rPr>
        <w:t xml:space="preserve"> 2019</w:t>
      </w:r>
    </w:p>
    <w:p w:rsidR="00A73EFD" w:rsidRPr="00911193" w:rsidRDefault="00A73EFD" w:rsidP="00E0000C">
      <w:pPr>
        <w:numPr>
          <w:ilvl w:val="0"/>
          <w:numId w:val="2"/>
        </w:numPr>
        <w:tabs>
          <w:tab w:val="left" w:pos="1200"/>
        </w:tabs>
        <w:contextualSpacing/>
        <w:rPr>
          <w:sz w:val="22"/>
          <w:szCs w:val="22"/>
        </w:rPr>
      </w:pPr>
      <w:r w:rsidRPr="00911193">
        <w:rPr>
          <w:sz w:val="22"/>
          <w:szCs w:val="22"/>
        </w:rPr>
        <w:t>IRP Scholar-in-Residence at Stanford University’s Center for Poverty and Inequality, sponsored by the Institute for Research on Poverty (IRP) at the University of Wisconsin-Madison, 2018</w:t>
      </w:r>
    </w:p>
    <w:p w:rsidR="00CB3512" w:rsidRPr="00911193" w:rsidRDefault="00CB3512" w:rsidP="00E0000C">
      <w:pPr>
        <w:numPr>
          <w:ilvl w:val="0"/>
          <w:numId w:val="2"/>
        </w:numPr>
        <w:tabs>
          <w:tab w:val="left" w:pos="1200"/>
        </w:tabs>
        <w:contextualSpacing/>
        <w:rPr>
          <w:sz w:val="22"/>
          <w:szCs w:val="22"/>
        </w:rPr>
      </w:pPr>
      <w:r w:rsidRPr="00911193">
        <w:rPr>
          <w:sz w:val="22"/>
          <w:szCs w:val="22"/>
        </w:rPr>
        <w:t>Dean’s Junior Faculty Excellence in Leadership Award, Mailman School of Public Health, Columbia University, 2016</w:t>
      </w:r>
    </w:p>
    <w:p w:rsidR="005508C0" w:rsidRPr="00911193" w:rsidRDefault="005508C0" w:rsidP="00E0000C">
      <w:pPr>
        <w:numPr>
          <w:ilvl w:val="0"/>
          <w:numId w:val="2"/>
        </w:numPr>
        <w:tabs>
          <w:tab w:val="left" w:pos="1200"/>
        </w:tabs>
        <w:contextualSpacing/>
        <w:rPr>
          <w:sz w:val="22"/>
          <w:szCs w:val="22"/>
        </w:rPr>
      </w:pPr>
      <w:r w:rsidRPr="00911193">
        <w:rPr>
          <w:sz w:val="22"/>
          <w:szCs w:val="22"/>
        </w:rPr>
        <w:t>Junior Faculty Teaching Award, Mailman School of Public Health, Columbia University, 2016</w:t>
      </w:r>
    </w:p>
    <w:p w:rsidR="005508C0" w:rsidRPr="00911193" w:rsidRDefault="005508C0" w:rsidP="00E0000C">
      <w:pPr>
        <w:numPr>
          <w:ilvl w:val="0"/>
          <w:numId w:val="2"/>
        </w:numPr>
        <w:tabs>
          <w:tab w:val="left" w:pos="1200"/>
        </w:tabs>
        <w:contextualSpacing/>
        <w:rPr>
          <w:sz w:val="22"/>
          <w:szCs w:val="22"/>
        </w:rPr>
      </w:pPr>
      <w:r w:rsidRPr="00911193">
        <w:rPr>
          <w:sz w:val="22"/>
          <w:szCs w:val="22"/>
        </w:rPr>
        <w:t>Special Interest Leadership Group. TEDMED and Robert Wood Johnson Foundation, 2015-2017</w:t>
      </w:r>
    </w:p>
    <w:p w:rsidR="005508C0" w:rsidRPr="00911193" w:rsidRDefault="005508C0" w:rsidP="00E0000C">
      <w:pPr>
        <w:numPr>
          <w:ilvl w:val="0"/>
          <w:numId w:val="2"/>
        </w:numPr>
        <w:tabs>
          <w:tab w:val="left" w:pos="1200"/>
        </w:tabs>
        <w:contextualSpacing/>
        <w:rPr>
          <w:sz w:val="22"/>
          <w:szCs w:val="22"/>
        </w:rPr>
      </w:pPr>
      <w:r w:rsidRPr="00911193">
        <w:rPr>
          <w:sz w:val="22"/>
          <w:szCs w:val="22"/>
        </w:rPr>
        <w:t>Young Leadership Coalition, New York Housing Conference, 2013</w:t>
      </w:r>
    </w:p>
    <w:p w:rsidR="005508C0" w:rsidRPr="00911193" w:rsidRDefault="005508C0" w:rsidP="00E0000C">
      <w:pPr>
        <w:numPr>
          <w:ilvl w:val="0"/>
          <w:numId w:val="2"/>
        </w:numPr>
        <w:tabs>
          <w:tab w:val="left" w:pos="1200"/>
        </w:tabs>
        <w:contextualSpacing/>
        <w:rPr>
          <w:sz w:val="22"/>
          <w:szCs w:val="22"/>
        </w:rPr>
      </w:pPr>
      <w:r w:rsidRPr="00911193">
        <w:rPr>
          <w:sz w:val="22"/>
          <w:szCs w:val="22"/>
        </w:rPr>
        <w:t>Young Leader in Affordable Housing, National Housing Conference, 2013</w:t>
      </w:r>
    </w:p>
    <w:p w:rsidR="0069738F" w:rsidRPr="00911193" w:rsidRDefault="0069738F" w:rsidP="00E0000C">
      <w:pPr>
        <w:numPr>
          <w:ilvl w:val="0"/>
          <w:numId w:val="2"/>
        </w:numPr>
        <w:tabs>
          <w:tab w:val="left" w:pos="1200"/>
        </w:tabs>
        <w:contextualSpacing/>
        <w:rPr>
          <w:sz w:val="22"/>
          <w:szCs w:val="22"/>
        </w:rPr>
      </w:pPr>
      <w:r w:rsidRPr="00911193">
        <w:rPr>
          <w:sz w:val="22"/>
          <w:szCs w:val="22"/>
        </w:rPr>
        <w:t xml:space="preserve">National Science Foundation, American Bar Foundation and Law and Society Association, </w:t>
      </w:r>
    </w:p>
    <w:p w:rsidR="0069738F" w:rsidRPr="00911193" w:rsidRDefault="0069738F" w:rsidP="0069738F">
      <w:pPr>
        <w:tabs>
          <w:tab w:val="left" w:pos="1200"/>
        </w:tabs>
        <w:ind w:left="720"/>
        <w:contextualSpacing/>
        <w:rPr>
          <w:sz w:val="22"/>
          <w:szCs w:val="22"/>
        </w:rPr>
      </w:pPr>
      <w:r w:rsidRPr="00911193">
        <w:rPr>
          <w:sz w:val="22"/>
          <w:szCs w:val="22"/>
        </w:rPr>
        <w:t>Law and Social Science Dissertation Fellowship- 2008-</w:t>
      </w:r>
      <w:r w:rsidR="00B802F7" w:rsidRPr="00911193">
        <w:rPr>
          <w:sz w:val="22"/>
          <w:szCs w:val="22"/>
        </w:rPr>
        <w:t>20</w:t>
      </w:r>
      <w:r w:rsidRPr="00911193">
        <w:rPr>
          <w:sz w:val="22"/>
          <w:szCs w:val="22"/>
        </w:rPr>
        <w:t>09</w:t>
      </w:r>
      <w:r w:rsidR="00B802F7" w:rsidRPr="00911193">
        <w:rPr>
          <w:sz w:val="22"/>
          <w:szCs w:val="22"/>
        </w:rPr>
        <w:t xml:space="preserve"> </w:t>
      </w:r>
    </w:p>
    <w:p w:rsidR="0069738F" w:rsidRPr="00911193" w:rsidRDefault="0069738F" w:rsidP="00E0000C">
      <w:pPr>
        <w:numPr>
          <w:ilvl w:val="0"/>
          <w:numId w:val="2"/>
        </w:numPr>
        <w:tabs>
          <w:tab w:val="left" w:pos="1200"/>
        </w:tabs>
        <w:contextualSpacing/>
        <w:rPr>
          <w:sz w:val="22"/>
          <w:szCs w:val="22"/>
        </w:rPr>
      </w:pPr>
      <w:r w:rsidRPr="00911193">
        <w:rPr>
          <w:sz w:val="22"/>
          <w:szCs w:val="22"/>
        </w:rPr>
        <w:t>Cornell University Graduate School, Conference Travel Grant, 2007-</w:t>
      </w:r>
      <w:r w:rsidR="00B802F7" w:rsidRPr="00911193">
        <w:rPr>
          <w:sz w:val="22"/>
          <w:szCs w:val="22"/>
        </w:rPr>
        <w:t>20</w:t>
      </w:r>
      <w:r w:rsidRPr="00911193">
        <w:rPr>
          <w:sz w:val="22"/>
          <w:szCs w:val="22"/>
        </w:rPr>
        <w:t xml:space="preserve">08                              </w:t>
      </w:r>
    </w:p>
    <w:p w:rsidR="0069738F" w:rsidRPr="00911193" w:rsidRDefault="0069738F" w:rsidP="00E0000C">
      <w:pPr>
        <w:numPr>
          <w:ilvl w:val="0"/>
          <w:numId w:val="2"/>
        </w:numPr>
        <w:tabs>
          <w:tab w:val="left" w:pos="1200"/>
        </w:tabs>
        <w:contextualSpacing/>
        <w:rPr>
          <w:sz w:val="22"/>
          <w:szCs w:val="22"/>
        </w:rPr>
      </w:pPr>
      <w:r w:rsidRPr="00911193">
        <w:rPr>
          <w:sz w:val="22"/>
          <w:szCs w:val="22"/>
        </w:rPr>
        <w:t xml:space="preserve">Center for the Study of Inequality and </w:t>
      </w:r>
      <w:proofErr w:type="spellStart"/>
      <w:r w:rsidRPr="00911193">
        <w:rPr>
          <w:sz w:val="22"/>
          <w:szCs w:val="22"/>
        </w:rPr>
        <w:t>Bronfrenbrenner</w:t>
      </w:r>
      <w:proofErr w:type="spellEnd"/>
      <w:r w:rsidRPr="00911193">
        <w:rPr>
          <w:sz w:val="22"/>
          <w:szCs w:val="22"/>
        </w:rPr>
        <w:t xml:space="preserve"> Life Course Center- </w:t>
      </w:r>
    </w:p>
    <w:p w:rsidR="0069738F" w:rsidRPr="00911193" w:rsidRDefault="0069738F" w:rsidP="0069738F">
      <w:pPr>
        <w:tabs>
          <w:tab w:val="left" w:pos="1200"/>
        </w:tabs>
        <w:ind w:left="720"/>
        <w:contextualSpacing/>
        <w:rPr>
          <w:sz w:val="22"/>
          <w:szCs w:val="22"/>
        </w:rPr>
      </w:pPr>
      <w:r w:rsidRPr="00911193">
        <w:rPr>
          <w:sz w:val="22"/>
          <w:szCs w:val="22"/>
        </w:rPr>
        <w:t>Graduate Seed Grant Competition, Cornell University, 2006-</w:t>
      </w:r>
      <w:r w:rsidR="00B802F7" w:rsidRPr="00911193">
        <w:rPr>
          <w:sz w:val="22"/>
          <w:szCs w:val="22"/>
        </w:rPr>
        <w:t>20</w:t>
      </w:r>
      <w:r w:rsidRPr="00911193">
        <w:rPr>
          <w:sz w:val="22"/>
          <w:szCs w:val="22"/>
        </w:rPr>
        <w:t>07</w:t>
      </w:r>
    </w:p>
    <w:p w:rsidR="0069738F" w:rsidRPr="00911193" w:rsidRDefault="0069738F" w:rsidP="00E0000C">
      <w:pPr>
        <w:numPr>
          <w:ilvl w:val="0"/>
          <w:numId w:val="2"/>
        </w:numPr>
        <w:tabs>
          <w:tab w:val="left" w:pos="1200"/>
        </w:tabs>
        <w:contextualSpacing/>
        <w:rPr>
          <w:sz w:val="22"/>
          <w:szCs w:val="22"/>
        </w:rPr>
      </w:pPr>
      <w:r w:rsidRPr="00911193">
        <w:rPr>
          <w:sz w:val="22"/>
          <w:szCs w:val="22"/>
        </w:rPr>
        <w:lastRenderedPageBreak/>
        <w:t>Latino Studies Program, Graduate Research Grant. Cornell University, 2006-</w:t>
      </w:r>
      <w:r w:rsidR="00B802F7" w:rsidRPr="00911193">
        <w:rPr>
          <w:sz w:val="22"/>
          <w:szCs w:val="22"/>
        </w:rPr>
        <w:t>20</w:t>
      </w:r>
      <w:r w:rsidRPr="00911193">
        <w:rPr>
          <w:sz w:val="22"/>
          <w:szCs w:val="22"/>
        </w:rPr>
        <w:t>07</w:t>
      </w:r>
    </w:p>
    <w:p w:rsidR="0069738F" w:rsidRPr="00911193" w:rsidRDefault="0069738F" w:rsidP="00E0000C">
      <w:pPr>
        <w:numPr>
          <w:ilvl w:val="0"/>
          <w:numId w:val="2"/>
        </w:numPr>
        <w:tabs>
          <w:tab w:val="left" w:pos="1200"/>
        </w:tabs>
        <w:contextualSpacing/>
        <w:rPr>
          <w:sz w:val="22"/>
          <w:szCs w:val="22"/>
        </w:rPr>
      </w:pPr>
      <w:r w:rsidRPr="00911193">
        <w:rPr>
          <w:sz w:val="22"/>
          <w:szCs w:val="22"/>
        </w:rPr>
        <w:t>Provost’s Diversity Fellowship, Cornell University, 2005-</w:t>
      </w:r>
      <w:r w:rsidR="00B802F7" w:rsidRPr="00911193">
        <w:rPr>
          <w:sz w:val="22"/>
          <w:szCs w:val="22"/>
        </w:rPr>
        <w:t>20</w:t>
      </w:r>
      <w:r w:rsidRPr="00911193">
        <w:rPr>
          <w:sz w:val="22"/>
          <w:szCs w:val="22"/>
        </w:rPr>
        <w:t>06</w:t>
      </w:r>
    </w:p>
    <w:p w:rsidR="0069738F" w:rsidRPr="00911193" w:rsidRDefault="0069738F" w:rsidP="00E0000C">
      <w:pPr>
        <w:numPr>
          <w:ilvl w:val="0"/>
          <w:numId w:val="2"/>
        </w:numPr>
        <w:tabs>
          <w:tab w:val="left" w:pos="1200"/>
        </w:tabs>
        <w:contextualSpacing/>
        <w:rPr>
          <w:sz w:val="22"/>
          <w:szCs w:val="22"/>
        </w:rPr>
      </w:pPr>
      <w:r w:rsidRPr="00911193">
        <w:rPr>
          <w:sz w:val="22"/>
          <w:szCs w:val="22"/>
        </w:rPr>
        <w:t>Sage Fellowship, Cornell University, 2002-</w:t>
      </w:r>
      <w:r w:rsidR="00B802F7" w:rsidRPr="00911193">
        <w:rPr>
          <w:sz w:val="22"/>
          <w:szCs w:val="22"/>
        </w:rPr>
        <w:t>20</w:t>
      </w:r>
      <w:r w:rsidRPr="00911193">
        <w:rPr>
          <w:sz w:val="22"/>
          <w:szCs w:val="22"/>
        </w:rPr>
        <w:t>04</w:t>
      </w:r>
    </w:p>
    <w:p w:rsidR="0069738F" w:rsidRPr="00911193" w:rsidRDefault="0069738F" w:rsidP="00E0000C">
      <w:pPr>
        <w:numPr>
          <w:ilvl w:val="0"/>
          <w:numId w:val="2"/>
        </w:numPr>
        <w:tabs>
          <w:tab w:val="left" w:pos="1200"/>
        </w:tabs>
        <w:contextualSpacing/>
        <w:rPr>
          <w:sz w:val="22"/>
          <w:szCs w:val="22"/>
        </w:rPr>
      </w:pPr>
      <w:r w:rsidRPr="00911193">
        <w:rPr>
          <w:sz w:val="22"/>
          <w:szCs w:val="22"/>
        </w:rPr>
        <w:t>Ford Pre-Doctoral Minority Fellowship Alt</w:t>
      </w:r>
      <w:r w:rsidR="00B802F7" w:rsidRPr="00911193">
        <w:rPr>
          <w:sz w:val="22"/>
          <w:szCs w:val="22"/>
        </w:rPr>
        <w:t>ernate/Honorable Mention, 2002 and</w:t>
      </w:r>
      <w:r w:rsidRPr="00911193">
        <w:rPr>
          <w:sz w:val="22"/>
          <w:szCs w:val="22"/>
        </w:rPr>
        <w:t xml:space="preserve"> </w:t>
      </w:r>
      <w:r w:rsidR="00B802F7" w:rsidRPr="00911193">
        <w:rPr>
          <w:sz w:val="22"/>
          <w:szCs w:val="22"/>
        </w:rPr>
        <w:t>20</w:t>
      </w:r>
      <w:r w:rsidRPr="00911193">
        <w:rPr>
          <w:sz w:val="22"/>
          <w:szCs w:val="22"/>
        </w:rPr>
        <w:t>03</w:t>
      </w:r>
    </w:p>
    <w:p w:rsidR="0069738F" w:rsidRPr="00911193" w:rsidRDefault="0069738F" w:rsidP="00E0000C">
      <w:pPr>
        <w:numPr>
          <w:ilvl w:val="0"/>
          <w:numId w:val="2"/>
        </w:numPr>
        <w:tabs>
          <w:tab w:val="left" w:pos="1200"/>
        </w:tabs>
        <w:contextualSpacing/>
        <w:rPr>
          <w:sz w:val="22"/>
          <w:szCs w:val="22"/>
        </w:rPr>
      </w:pPr>
      <w:r w:rsidRPr="00911193">
        <w:rPr>
          <w:sz w:val="22"/>
          <w:szCs w:val="22"/>
        </w:rPr>
        <w:t xml:space="preserve">Charlotte Hughes </w:t>
      </w:r>
      <w:proofErr w:type="spellStart"/>
      <w:r w:rsidRPr="00911193">
        <w:rPr>
          <w:sz w:val="22"/>
          <w:szCs w:val="22"/>
        </w:rPr>
        <w:t>Devree</w:t>
      </w:r>
      <w:proofErr w:type="spellEnd"/>
      <w:r w:rsidRPr="00911193">
        <w:rPr>
          <w:sz w:val="22"/>
          <w:szCs w:val="22"/>
        </w:rPr>
        <w:t xml:space="preserve"> Scholarship, Hunter College, 2002 </w:t>
      </w:r>
    </w:p>
    <w:p w:rsidR="0069738F" w:rsidRPr="00911193" w:rsidRDefault="0069738F" w:rsidP="00E0000C">
      <w:pPr>
        <w:numPr>
          <w:ilvl w:val="0"/>
          <w:numId w:val="2"/>
        </w:numPr>
        <w:tabs>
          <w:tab w:val="left" w:pos="1200"/>
        </w:tabs>
        <w:rPr>
          <w:sz w:val="22"/>
          <w:szCs w:val="22"/>
        </w:rPr>
      </w:pPr>
      <w:r w:rsidRPr="00911193">
        <w:rPr>
          <w:sz w:val="22"/>
          <w:szCs w:val="22"/>
        </w:rPr>
        <w:t xml:space="preserve">Institute for the Recruitment of Teachers, Phillips </w:t>
      </w:r>
      <w:r w:rsidR="006D09F0" w:rsidRPr="00911193">
        <w:rPr>
          <w:sz w:val="22"/>
          <w:szCs w:val="22"/>
        </w:rPr>
        <w:t xml:space="preserve">Andover </w:t>
      </w:r>
      <w:r w:rsidRPr="00911193">
        <w:rPr>
          <w:sz w:val="22"/>
          <w:szCs w:val="22"/>
        </w:rPr>
        <w:t>Academy, Associate, 2001-</w:t>
      </w:r>
      <w:r w:rsidR="00B802F7" w:rsidRPr="00911193">
        <w:rPr>
          <w:sz w:val="22"/>
          <w:szCs w:val="22"/>
        </w:rPr>
        <w:t>20</w:t>
      </w:r>
      <w:r w:rsidRPr="00911193">
        <w:rPr>
          <w:sz w:val="22"/>
          <w:szCs w:val="22"/>
        </w:rPr>
        <w:t>02</w:t>
      </w:r>
    </w:p>
    <w:p w:rsidR="005508C0" w:rsidRPr="00911193" w:rsidRDefault="0069738F" w:rsidP="00E0000C">
      <w:pPr>
        <w:numPr>
          <w:ilvl w:val="0"/>
          <w:numId w:val="2"/>
        </w:numPr>
        <w:tabs>
          <w:tab w:val="left" w:pos="1200"/>
        </w:tabs>
        <w:rPr>
          <w:sz w:val="22"/>
          <w:szCs w:val="22"/>
        </w:rPr>
      </w:pPr>
      <w:r w:rsidRPr="00911193">
        <w:rPr>
          <w:sz w:val="22"/>
          <w:szCs w:val="22"/>
        </w:rPr>
        <w:t>Peter Vallone Merit Scholarship, Hunter College, 1999-2002</w:t>
      </w:r>
    </w:p>
    <w:p w:rsidR="005508C0" w:rsidRPr="00911193" w:rsidRDefault="005508C0" w:rsidP="00E0000C">
      <w:pPr>
        <w:numPr>
          <w:ilvl w:val="0"/>
          <w:numId w:val="2"/>
        </w:numPr>
        <w:tabs>
          <w:tab w:val="left" w:pos="1200"/>
        </w:tabs>
        <w:rPr>
          <w:sz w:val="22"/>
          <w:szCs w:val="22"/>
        </w:rPr>
      </w:pPr>
      <w:r w:rsidRPr="00911193">
        <w:rPr>
          <w:sz w:val="22"/>
          <w:szCs w:val="22"/>
        </w:rPr>
        <w:t>Dean’s List, Hunter College, 1999-2002</w:t>
      </w:r>
    </w:p>
    <w:p w:rsidR="006C57D7" w:rsidRPr="00911193" w:rsidRDefault="006C57D7" w:rsidP="00B139DA">
      <w:pPr>
        <w:tabs>
          <w:tab w:val="left" w:pos="1200"/>
        </w:tabs>
        <w:rPr>
          <w:b/>
          <w:sz w:val="22"/>
          <w:szCs w:val="22"/>
        </w:rPr>
      </w:pPr>
    </w:p>
    <w:p w:rsidR="0069738F" w:rsidRPr="00911193" w:rsidRDefault="001A2F6D" w:rsidP="00B139DA">
      <w:pPr>
        <w:tabs>
          <w:tab w:val="left" w:pos="1200"/>
        </w:tabs>
        <w:rPr>
          <w:b/>
          <w:sz w:val="22"/>
          <w:szCs w:val="22"/>
        </w:rPr>
      </w:pPr>
      <w:r w:rsidRPr="00911193">
        <w:rPr>
          <w:b/>
          <w:sz w:val="22"/>
          <w:szCs w:val="22"/>
        </w:rPr>
        <w:t xml:space="preserve">ADMINISTRATIVE LEADERSHIP AND </w:t>
      </w:r>
      <w:r w:rsidR="0069738F" w:rsidRPr="00911193">
        <w:rPr>
          <w:b/>
          <w:sz w:val="22"/>
          <w:szCs w:val="22"/>
        </w:rPr>
        <w:t>ACADEMIC SERVICE</w:t>
      </w:r>
    </w:p>
    <w:p w:rsidR="00E60770" w:rsidRDefault="00E60770" w:rsidP="00222120">
      <w:pPr>
        <w:rPr>
          <w:i/>
          <w:sz w:val="22"/>
          <w:szCs w:val="22"/>
          <w:u w:val="single"/>
        </w:rPr>
      </w:pPr>
    </w:p>
    <w:p w:rsidR="001A2F6D" w:rsidRPr="00911193" w:rsidRDefault="00222120" w:rsidP="00222120">
      <w:pPr>
        <w:rPr>
          <w:i/>
          <w:sz w:val="22"/>
          <w:szCs w:val="22"/>
          <w:u w:val="single"/>
        </w:rPr>
      </w:pPr>
      <w:r w:rsidRPr="00911193">
        <w:rPr>
          <w:i/>
          <w:sz w:val="22"/>
          <w:szCs w:val="22"/>
          <w:u w:val="single"/>
        </w:rPr>
        <w:t xml:space="preserve">Departmental and School-wide </w:t>
      </w:r>
      <w:r w:rsidR="00514421" w:rsidRPr="00911193">
        <w:rPr>
          <w:i/>
          <w:sz w:val="22"/>
          <w:szCs w:val="22"/>
          <w:u w:val="single"/>
        </w:rPr>
        <w:t xml:space="preserve">Service </w:t>
      </w:r>
      <w:r w:rsidRPr="00911193">
        <w:rPr>
          <w:i/>
          <w:sz w:val="22"/>
          <w:szCs w:val="22"/>
          <w:u w:val="single"/>
        </w:rPr>
        <w:t xml:space="preserve">Positions </w:t>
      </w:r>
    </w:p>
    <w:p w:rsidR="009A3BC1" w:rsidRPr="00911193" w:rsidRDefault="009A3BC1" w:rsidP="00E0000C">
      <w:pPr>
        <w:pStyle w:val="ListParagraph"/>
        <w:numPr>
          <w:ilvl w:val="0"/>
          <w:numId w:val="13"/>
        </w:numPr>
        <w:rPr>
          <w:sz w:val="22"/>
          <w:szCs w:val="22"/>
        </w:rPr>
      </w:pPr>
      <w:r w:rsidRPr="00911193">
        <w:rPr>
          <w:i/>
          <w:sz w:val="22"/>
          <w:szCs w:val="22"/>
        </w:rPr>
        <w:t>Director of Community Engagement Core and Member</w:t>
      </w:r>
      <w:r w:rsidRPr="00911193">
        <w:rPr>
          <w:sz w:val="22"/>
          <w:szCs w:val="22"/>
        </w:rPr>
        <w:t>, Center for Environmental Health in Northern Manhattan, Environmental Health Sciences Department, M</w:t>
      </w:r>
      <w:r w:rsidR="00214CAD" w:rsidRPr="00911193">
        <w:rPr>
          <w:sz w:val="22"/>
          <w:szCs w:val="22"/>
        </w:rPr>
        <w:t>ailman School of Public Health, April 2017-present</w:t>
      </w:r>
    </w:p>
    <w:p w:rsidR="00651C51" w:rsidRPr="00911193" w:rsidRDefault="00651C51" w:rsidP="00651C51">
      <w:pPr>
        <w:pStyle w:val="ListParagraph"/>
        <w:numPr>
          <w:ilvl w:val="0"/>
          <w:numId w:val="13"/>
        </w:numPr>
        <w:rPr>
          <w:sz w:val="22"/>
          <w:szCs w:val="22"/>
        </w:rPr>
      </w:pPr>
      <w:r w:rsidRPr="00911193">
        <w:rPr>
          <w:i/>
          <w:sz w:val="22"/>
          <w:szCs w:val="22"/>
        </w:rPr>
        <w:t>Director of Community Outreach and Translation Core and Member</w:t>
      </w:r>
      <w:r w:rsidRPr="00911193">
        <w:rPr>
          <w:sz w:val="22"/>
          <w:szCs w:val="22"/>
        </w:rPr>
        <w:t>, Columbia Center for Children’s Environmental Health, Mailman School of Public Health, May 2019-present</w:t>
      </w:r>
    </w:p>
    <w:p w:rsidR="002E507E" w:rsidRPr="00911193" w:rsidRDefault="002E507E" w:rsidP="00E0000C">
      <w:pPr>
        <w:pStyle w:val="ListParagraph"/>
        <w:widowControl w:val="0"/>
        <w:numPr>
          <w:ilvl w:val="0"/>
          <w:numId w:val="13"/>
        </w:numPr>
        <w:overflowPunct w:val="0"/>
        <w:autoSpaceDE w:val="0"/>
        <w:autoSpaceDN w:val="0"/>
        <w:adjustRightInd w:val="0"/>
        <w:rPr>
          <w:sz w:val="22"/>
          <w:szCs w:val="22"/>
        </w:rPr>
      </w:pPr>
      <w:r w:rsidRPr="00911193">
        <w:rPr>
          <w:i/>
          <w:sz w:val="22"/>
          <w:szCs w:val="22"/>
        </w:rPr>
        <w:t xml:space="preserve">Member and Lead, </w:t>
      </w:r>
      <w:r w:rsidRPr="00911193">
        <w:rPr>
          <w:sz w:val="22"/>
          <w:szCs w:val="22"/>
        </w:rPr>
        <w:t>Faculty Innovation Group, Mailman School of Public Health, 2015-2016</w:t>
      </w:r>
    </w:p>
    <w:p w:rsidR="009A3BC1" w:rsidRPr="00911193" w:rsidRDefault="009A3BC1" w:rsidP="00E0000C">
      <w:pPr>
        <w:pStyle w:val="ListParagraph"/>
        <w:widowControl w:val="0"/>
        <w:numPr>
          <w:ilvl w:val="0"/>
          <w:numId w:val="13"/>
        </w:numPr>
        <w:overflowPunct w:val="0"/>
        <w:autoSpaceDE w:val="0"/>
        <w:autoSpaceDN w:val="0"/>
        <w:adjustRightInd w:val="0"/>
        <w:rPr>
          <w:sz w:val="22"/>
          <w:szCs w:val="22"/>
        </w:rPr>
      </w:pPr>
      <w:r w:rsidRPr="00911193">
        <w:rPr>
          <w:i/>
          <w:sz w:val="22"/>
          <w:szCs w:val="22"/>
        </w:rPr>
        <w:t>Found</w:t>
      </w:r>
      <w:r w:rsidR="00CD628F" w:rsidRPr="00911193">
        <w:rPr>
          <w:i/>
          <w:sz w:val="22"/>
          <w:szCs w:val="22"/>
        </w:rPr>
        <w:t>ing</w:t>
      </w:r>
      <w:r w:rsidRPr="00911193">
        <w:rPr>
          <w:i/>
          <w:sz w:val="22"/>
          <w:szCs w:val="22"/>
        </w:rPr>
        <w:t xml:space="preserve"> Director, </w:t>
      </w:r>
      <w:r w:rsidR="00CD628F" w:rsidRPr="00911193">
        <w:rPr>
          <w:i/>
          <w:sz w:val="22"/>
          <w:szCs w:val="22"/>
        </w:rPr>
        <w:t>“</w:t>
      </w:r>
      <w:r w:rsidRPr="00911193">
        <w:rPr>
          <w:sz w:val="22"/>
          <w:szCs w:val="22"/>
        </w:rPr>
        <w:t>Energy Equity Housing and Health (E2H2) Working Grou</w:t>
      </w:r>
      <w:r w:rsidR="00CD628F" w:rsidRPr="00911193">
        <w:rPr>
          <w:sz w:val="22"/>
          <w:szCs w:val="22"/>
        </w:rPr>
        <w:t>p,”</w:t>
      </w:r>
      <w:r w:rsidRPr="00911193">
        <w:rPr>
          <w:i/>
          <w:sz w:val="22"/>
          <w:szCs w:val="22"/>
        </w:rPr>
        <w:t xml:space="preserve"> </w:t>
      </w:r>
      <w:r w:rsidRPr="00911193">
        <w:rPr>
          <w:sz w:val="22"/>
          <w:szCs w:val="22"/>
        </w:rPr>
        <w:t>Fall 2013- present</w:t>
      </w:r>
      <w:r w:rsidRPr="00911193">
        <w:rPr>
          <w:b/>
          <w:i/>
          <w:sz w:val="22"/>
          <w:szCs w:val="22"/>
        </w:rPr>
        <w:t xml:space="preserve"> </w:t>
      </w:r>
    </w:p>
    <w:p w:rsidR="00222120" w:rsidRPr="00911193" w:rsidRDefault="00222120" w:rsidP="00222120">
      <w:pPr>
        <w:pStyle w:val="ListParagraph"/>
        <w:widowControl w:val="0"/>
        <w:numPr>
          <w:ilvl w:val="0"/>
          <w:numId w:val="13"/>
        </w:numPr>
        <w:overflowPunct w:val="0"/>
        <w:autoSpaceDE w:val="0"/>
        <w:autoSpaceDN w:val="0"/>
        <w:adjustRightInd w:val="0"/>
        <w:rPr>
          <w:sz w:val="22"/>
          <w:szCs w:val="22"/>
        </w:rPr>
      </w:pPr>
      <w:r w:rsidRPr="00911193">
        <w:rPr>
          <w:i/>
          <w:sz w:val="22"/>
          <w:szCs w:val="22"/>
        </w:rPr>
        <w:t>Facilitator</w:t>
      </w:r>
      <w:r w:rsidRPr="00911193">
        <w:rPr>
          <w:sz w:val="22"/>
          <w:szCs w:val="22"/>
        </w:rPr>
        <w:t>, “Self, Social, Global Awareness,” Mandatory Cultural Competency training program for incoming graduate students at Mailman</w:t>
      </w:r>
      <w:r w:rsidR="00DD7F73" w:rsidRPr="00911193">
        <w:rPr>
          <w:sz w:val="22"/>
          <w:szCs w:val="22"/>
        </w:rPr>
        <w:t>, 2013-2015</w:t>
      </w:r>
    </w:p>
    <w:p w:rsidR="002E507E" w:rsidRPr="00911193" w:rsidRDefault="002E507E" w:rsidP="002E507E">
      <w:pPr>
        <w:pStyle w:val="ListParagraph"/>
        <w:widowControl w:val="0"/>
        <w:numPr>
          <w:ilvl w:val="0"/>
          <w:numId w:val="13"/>
        </w:numPr>
        <w:overflowPunct w:val="0"/>
        <w:autoSpaceDE w:val="0"/>
        <w:autoSpaceDN w:val="0"/>
        <w:adjustRightInd w:val="0"/>
        <w:rPr>
          <w:sz w:val="22"/>
          <w:szCs w:val="22"/>
        </w:rPr>
      </w:pPr>
      <w:r w:rsidRPr="00911193">
        <w:rPr>
          <w:i/>
          <w:sz w:val="22"/>
          <w:szCs w:val="22"/>
        </w:rPr>
        <w:t>Faculty Scholar</w:t>
      </w:r>
      <w:r w:rsidRPr="00911193">
        <w:rPr>
          <w:sz w:val="22"/>
          <w:szCs w:val="22"/>
        </w:rPr>
        <w:t>, Dean’s Initiative on the Prevention of Incarceration, 2013-2015</w:t>
      </w:r>
    </w:p>
    <w:p w:rsidR="00222120" w:rsidRPr="00911193" w:rsidRDefault="00222120" w:rsidP="00222120">
      <w:pPr>
        <w:pStyle w:val="ListParagraph"/>
        <w:widowControl w:val="0"/>
        <w:numPr>
          <w:ilvl w:val="0"/>
          <w:numId w:val="13"/>
        </w:numPr>
        <w:overflowPunct w:val="0"/>
        <w:autoSpaceDE w:val="0"/>
        <w:autoSpaceDN w:val="0"/>
        <w:adjustRightInd w:val="0"/>
        <w:rPr>
          <w:sz w:val="22"/>
          <w:szCs w:val="22"/>
        </w:rPr>
      </w:pPr>
      <w:r w:rsidRPr="00911193">
        <w:rPr>
          <w:i/>
          <w:sz w:val="22"/>
          <w:szCs w:val="22"/>
        </w:rPr>
        <w:t>Co-convener and Member</w:t>
      </w:r>
      <w:r w:rsidRPr="00911193">
        <w:rPr>
          <w:sz w:val="22"/>
          <w:szCs w:val="22"/>
        </w:rPr>
        <w:t>, City Life Is Moving Bodies (CLIMB) Consensus Group, 2010-2014</w:t>
      </w:r>
    </w:p>
    <w:p w:rsidR="00214CAD" w:rsidRPr="00911193" w:rsidRDefault="00214CAD" w:rsidP="00E0000C">
      <w:pPr>
        <w:pStyle w:val="ListParagraph"/>
        <w:widowControl w:val="0"/>
        <w:numPr>
          <w:ilvl w:val="0"/>
          <w:numId w:val="10"/>
        </w:numPr>
        <w:overflowPunct w:val="0"/>
        <w:autoSpaceDE w:val="0"/>
        <w:autoSpaceDN w:val="0"/>
        <w:adjustRightInd w:val="0"/>
        <w:rPr>
          <w:sz w:val="22"/>
          <w:szCs w:val="22"/>
        </w:rPr>
      </w:pPr>
      <w:r w:rsidRPr="00911193">
        <w:rPr>
          <w:i/>
          <w:sz w:val="22"/>
          <w:szCs w:val="22"/>
        </w:rPr>
        <w:t xml:space="preserve">Doctoral </w:t>
      </w:r>
      <w:r w:rsidR="00222120" w:rsidRPr="00911193">
        <w:rPr>
          <w:i/>
          <w:sz w:val="22"/>
          <w:szCs w:val="22"/>
        </w:rPr>
        <w:t xml:space="preserve">Program </w:t>
      </w:r>
      <w:r w:rsidRPr="00911193">
        <w:rPr>
          <w:i/>
          <w:sz w:val="22"/>
          <w:szCs w:val="22"/>
        </w:rPr>
        <w:t>Committee Member</w:t>
      </w:r>
      <w:r w:rsidRPr="00911193">
        <w:rPr>
          <w:sz w:val="22"/>
          <w:szCs w:val="22"/>
        </w:rPr>
        <w:t>, Sociomedical Sciences, 2012-present</w:t>
      </w:r>
    </w:p>
    <w:p w:rsidR="00214CAD" w:rsidRPr="00911193" w:rsidRDefault="002E507E" w:rsidP="00E0000C">
      <w:pPr>
        <w:pStyle w:val="ListParagraph"/>
        <w:widowControl w:val="0"/>
        <w:numPr>
          <w:ilvl w:val="0"/>
          <w:numId w:val="10"/>
        </w:numPr>
        <w:overflowPunct w:val="0"/>
        <w:autoSpaceDE w:val="0"/>
        <w:autoSpaceDN w:val="0"/>
        <w:adjustRightInd w:val="0"/>
        <w:rPr>
          <w:sz w:val="22"/>
          <w:szCs w:val="22"/>
        </w:rPr>
      </w:pPr>
      <w:r w:rsidRPr="00911193">
        <w:rPr>
          <w:i/>
          <w:sz w:val="22"/>
          <w:szCs w:val="22"/>
        </w:rPr>
        <w:t xml:space="preserve">Sponsor and </w:t>
      </w:r>
      <w:r w:rsidR="00214CAD" w:rsidRPr="00911193">
        <w:rPr>
          <w:i/>
          <w:sz w:val="22"/>
          <w:szCs w:val="22"/>
        </w:rPr>
        <w:t>Reviewer</w:t>
      </w:r>
      <w:r w:rsidR="00214CAD" w:rsidRPr="00911193">
        <w:rPr>
          <w:sz w:val="22"/>
          <w:szCs w:val="22"/>
        </w:rPr>
        <w:t>, Master’s Thesis, Sociomedical Sciences, 2010-present</w:t>
      </w:r>
    </w:p>
    <w:p w:rsidR="00222120" w:rsidRPr="00911193" w:rsidRDefault="00222120" w:rsidP="00222120">
      <w:pPr>
        <w:rPr>
          <w:i/>
          <w:sz w:val="22"/>
          <w:szCs w:val="22"/>
          <w:u w:val="single"/>
        </w:rPr>
      </w:pPr>
    </w:p>
    <w:p w:rsidR="00222120" w:rsidRPr="00911193" w:rsidRDefault="00222120" w:rsidP="00222120">
      <w:pPr>
        <w:rPr>
          <w:i/>
          <w:sz w:val="22"/>
          <w:szCs w:val="22"/>
          <w:u w:val="single"/>
        </w:rPr>
      </w:pPr>
      <w:r w:rsidRPr="00911193">
        <w:rPr>
          <w:i/>
          <w:sz w:val="22"/>
          <w:szCs w:val="22"/>
          <w:u w:val="single"/>
        </w:rPr>
        <w:t xml:space="preserve">Columbia University </w:t>
      </w:r>
      <w:r w:rsidR="00DD7F73" w:rsidRPr="00911193">
        <w:rPr>
          <w:i/>
          <w:sz w:val="22"/>
          <w:szCs w:val="22"/>
          <w:u w:val="single"/>
        </w:rPr>
        <w:t xml:space="preserve">Academic Service Affiliations </w:t>
      </w:r>
    </w:p>
    <w:p w:rsidR="00651C51" w:rsidRPr="00911193" w:rsidRDefault="00651C51" w:rsidP="00651C51">
      <w:pPr>
        <w:pStyle w:val="ListParagraph"/>
        <w:widowControl w:val="0"/>
        <w:numPr>
          <w:ilvl w:val="0"/>
          <w:numId w:val="13"/>
        </w:numPr>
        <w:overflowPunct w:val="0"/>
        <w:autoSpaceDE w:val="0"/>
        <w:autoSpaceDN w:val="0"/>
        <w:adjustRightInd w:val="0"/>
        <w:rPr>
          <w:sz w:val="22"/>
          <w:szCs w:val="22"/>
        </w:rPr>
      </w:pPr>
      <w:r w:rsidRPr="00911193">
        <w:rPr>
          <w:i/>
          <w:sz w:val="22"/>
          <w:szCs w:val="22"/>
        </w:rPr>
        <w:t>Faculty affiliate</w:t>
      </w:r>
      <w:r w:rsidRPr="00911193">
        <w:rPr>
          <w:sz w:val="22"/>
          <w:szCs w:val="22"/>
        </w:rPr>
        <w:t>, Center for Global Energy Policy, Columbia School of International and Policy Affairs, 2016-present</w:t>
      </w:r>
      <w:r w:rsidRPr="00911193">
        <w:rPr>
          <w:i/>
          <w:sz w:val="22"/>
          <w:szCs w:val="22"/>
        </w:rPr>
        <w:t xml:space="preserve"> </w:t>
      </w:r>
    </w:p>
    <w:p w:rsidR="00651C51" w:rsidRPr="00911193" w:rsidRDefault="00651C51" w:rsidP="00651C51">
      <w:pPr>
        <w:pStyle w:val="ListParagraph"/>
        <w:numPr>
          <w:ilvl w:val="0"/>
          <w:numId w:val="13"/>
        </w:numPr>
        <w:rPr>
          <w:sz w:val="22"/>
          <w:szCs w:val="22"/>
        </w:rPr>
      </w:pPr>
      <w:r w:rsidRPr="00911193">
        <w:rPr>
          <w:i/>
          <w:sz w:val="22"/>
          <w:szCs w:val="22"/>
        </w:rPr>
        <w:t>Faculty affiliate</w:t>
      </w:r>
      <w:r w:rsidRPr="00911193">
        <w:rPr>
          <w:sz w:val="22"/>
          <w:szCs w:val="22"/>
        </w:rPr>
        <w:t>, Tamer Center for Social Enterprise, Columbia University Business School, 2014-present</w:t>
      </w:r>
    </w:p>
    <w:p w:rsidR="00651C51" w:rsidRPr="00911193" w:rsidRDefault="00651C51" w:rsidP="00651C51">
      <w:pPr>
        <w:pStyle w:val="ListParagraph"/>
        <w:numPr>
          <w:ilvl w:val="0"/>
          <w:numId w:val="13"/>
        </w:numPr>
        <w:rPr>
          <w:sz w:val="22"/>
          <w:szCs w:val="22"/>
        </w:rPr>
      </w:pPr>
      <w:r w:rsidRPr="00911193">
        <w:rPr>
          <w:i/>
          <w:sz w:val="22"/>
          <w:szCs w:val="22"/>
        </w:rPr>
        <w:t>Faculty affiliate</w:t>
      </w:r>
      <w:r w:rsidRPr="00911193">
        <w:rPr>
          <w:sz w:val="22"/>
          <w:szCs w:val="22"/>
        </w:rPr>
        <w:t>, National Center for Children in Poverty, Mailman School of Public Health, 2013-2019</w:t>
      </w:r>
    </w:p>
    <w:p w:rsidR="00651C51" w:rsidRPr="00911193" w:rsidRDefault="00651C51" w:rsidP="00651C51">
      <w:pPr>
        <w:pStyle w:val="ListParagraph"/>
        <w:numPr>
          <w:ilvl w:val="0"/>
          <w:numId w:val="13"/>
        </w:numPr>
        <w:rPr>
          <w:sz w:val="22"/>
          <w:szCs w:val="22"/>
        </w:rPr>
      </w:pPr>
      <w:r w:rsidRPr="00911193">
        <w:rPr>
          <w:i/>
          <w:sz w:val="22"/>
          <w:szCs w:val="22"/>
        </w:rPr>
        <w:t>Member</w:t>
      </w:r>
      <w:r w:rsidRPr="00911193">
        <w:rPr>
          <w:sz w:val="22"/>
          <w:szCs w:val="22"/>
        </w:rPr>
        <w:t>, Center for the Psychosocial Study of Health and Illness, Sociomedical Sciences Department, Mailman Sch</w:t>
      </w:r>
      <w:r w:rsidR="00755BA7" w:rsidRPr="00911193">
        <w:rPr>
          <w:sz w:val="22"/>
          <w:szCs w:val="22"/>
        </w:rPr>
        <w:t>ool of Public Health, Columbia U</w:t>
      </w:r>
      <w:r w:rsidRPr="00911193">
        <w:rPr>
          <w:sz w:val="22"/>
          <w:szCs w:val="22"/>
        </w:rPr>
        <w:t>niversity, 2012-present</w:t>
      </w:r>
    </w:p>
    <w:p w:rsidR="00222120" w:rsidRPr="00911193" w:rsidRDefault="00222120" w:rsidP="00222120">
      <w:pPr>
        <w:pStyle w:val="ListParagraph"/>
        <w:numPr>
          <w:ilvl w:val="0"/>
          <w:numId w:val="13"/>
        </w:numPr>
        <w:rPr>
          <w:sz w:val="22"/>
          <w:szCs w:val="22"/>
        </w:rPr>
      </w:pPr>
      <w:r w:rsidRPr="00911193">
        <w:rPr>
          <w:i/>
          <w:sz w:val="22"/>
          <w:szCs w:val="22"/>
        </w:rPr>
        <w:t>Member</w:t>
      </w:r>
      <w:r w:rsidR="00755BA7" w:rsidRPr="00911193">
        <w:rPr>
          <w:i/>
          <w:sz w:val="22"/>
          <w:szCs w:val="22"/>
        </w:rPr>
        <w:t xml:space="preserve"> (since 2011)</w:t>
      </w:r>
      <w:r w:rsidR="00651C51" w:rsidRPr="00911193">
        <w:rPr>
          <w:i/>
          <w:sz w:val="22"/>
          <w:szCs w:val="22"/>
        </w:rPr>
        <w:t xml:space="preserve"> and Co-Director of Urbanism Track</w:t>
      </w:r>
      <w:r w:rsidR="00755BA7" w:rsidRPr="00911193">
        <w:rPr>
          <w:i/>
          <w:sz w:val="22"/>
          <w:szCs w:val="22"/>
        </w:rPr>
        <w:t xml:space="preserve"> (starting 2019)</w:t>
      </w:r>
      <w:r w:rsidRPr="00911193">
        <w:rPr>
          <w:sz w:val="22"/>
          <w:szCs w:val="22"/>
        </w:rPr>
        <w:t xml:space="preserve">, Columbia Population Research </w:t>
      </w:r>
      <w:r w:rsidR="00927C26" w:rsidRPr="00911193">
        <w:rPr>
          <w:sz w:val="22"/>
          <w:szCs w:val="22"/>
        </w:rPr>
        <w:t>Center</w:t>
      </w:r>
      <w:r w:rsidRPr="00911193">
        <w:rPr>
          <w:sz w:val="22"/>
          <w:szCs w:val="22"/>
        </w:rPr>
        <w:t xml:space="preserve">, Columbia </w:t>
      </w:r>
      <w:r w:rsidR="00755BA7" w:rsidRPr="00911193">
        <w:rPr>
          <w:sz w:val="22"/>
          <w:szCs w:val="22"/>
        </w:rPr>
        <w:t>University</w:t>
      </w:r>
      <w:r w:rsidRPr="00911193">
        <w:rPr>
          <w:sz w:val="22"/>
          <w:szCs w:val="22"/>
        </w:rPr>
        <w:t>, 2011-present</w:t>
      </w:r>
    </w:p>
    <w:p w:rsidR="00222120" w:rsidRPr="00911193" w:rsidRDefault="00222120" w:rsidP="00222120">
      <w:pPr>
        <w:pStyle w:val="ListParagraph"/>
        <w:numPr>
          <w:ilvl w:val="0"/>
          <w:numId w:val="13"/>
        </w:numPr>
        <w:rPr>
          <w:sz w:val="22"/>
          <w:szCs w:val="22"/>
        </w:rPr>
      </w:pPr>
      <w:r w:rsidRPr="00911193">
        <w:rPr>
          <w:i/>
          <w:sz w:val="22"/>
          <w:szCs w:val="22"/>
        </w:rPr>
        <w:t>Member</w:t>
      </w:r>
      <w:r w:rsidRPr="00911193">
        <w:rPr>
          <w:sz w:val="22"/>
          <w:szCs w:val="22"/>
        </w:rPr>
        <w:t>, Center for the Study of Social Inequalities and Health, Columbia University, 2010-</w:t>
      </w:r>
      <w:r w:rsidR="00651C51" w:rsidRPr="00911193">
        <w:rPr>
          <w:sz w:val="22"/>
          <w:szCs w:val="22"/>
        </w:rPr>
        <w:t>2015</w:t>
      </w:r>
    </w:p>
    <w:p w:rsidR="008545E0" w:rsidRPr="00911193" w:rsidRDefault="008545E0" w:rsidP="00B139DA">
      <w:pPr>
        <w:rPr>
          <w:b/>
          <w:sz w:val="22"/>
          <w:szCs w:val="22"/>
        </w:rPr>
      </w:pPr>
    </w:p>
    <w:p w:rsidR="008545E0" w:rsidRPr="00911193" w:rsidRDefault="008545E0" w:rsidP="008545E0">
      <w:pPr>
        <w:rPr>
          <w:sz w:val="22"/>
          <w:szCs w:val="22"/>
        </w:rPr>
      </w:pPr>
      <w:r w:rsidRPr="00911193">
        <w:rPr>
          <w:b/>
          <w:sz w:val="22"/>
          <w:szCs w:val="22"/>
        </w:rPr>
        <w:t>PROFESSIONAL ORGANIZATIONS AND SOCIETIES</w:t>
      </w:r>
    </w:p>
    <w:p w:rsidR="008545E0" w:rsidRPr="00911193" w:rsidRDefault="008545E0" w:rsidP="008545E0">
      <w:pPr>
        <w:pStyle w:val="ListParagraph"/>
        <w:numPr>
          <w:ilvl w:val="0"/>
          <w:numId w:val="11"/>
        </w:numPr>
        <w:rPr>
          <w:sz w:val="22"/>
          <w:szCs w:val="22"/>
        </w:rPr>
      </w:pPr>
      <w:r w:rsidRPr="00911193">
        <w:rPr>
          <w:sz w:val="22"/>
          <w:szCs w:val="22"/>
        </w:rPr>
        <w:t>American Public Health Association</w:t>
      </w:r>
    </w:p>
    <w:p w:rsidR="008545E0" w:rsidRPr="00911193" w:rsidRDefault="008545E0" w:rsidP="008545E0">
      <w:pPr>
        <w:pStyle w:val="ListParagraph"/>
        <w:numPr>
          <w:ilvl w:val="0"/>
          <w:numId w:val="11"/>
        </w:numPr>
        <w:tabs>
          <w:tab w:val="left" w:pos="1200"/>
        </w:tabs>
        <w:jc w:val="both"/>
        <w:rPr>
          <w:sz w:val="22"/>
          <w:szCs w:val="22"/>
        </w:rPr>
      </w:pPr>
      <w:r w:rsidRPr="00911193">
        <w:rPr>
          <w:sz w:val="22"/>
          <w:szCs w:val="22"/>
        </w:rPr>
        <w:t>Interdisciplinary Association for Population Health Science (IAPHS)</w:t>
      </w:r>
    </w:p>
    <w:p w:rsidR="008545E0" w:rsidRPr="00911193" w:rsidRDefault="008545E0" w:rsidP="008545E0">
      <w:pPr>
        <w:pStyle w:val="ListParagraph"/>
        <w:numPr>
          <w:ilvl w:val="0"/>
          <w:numId w:val="11"/>
        </w:numPr>
        <w:tabs>
          <w:tab w:val="left" w:pos="1200"/>
        </w:tabs>
        <w:jc w:val="both"/>
        <w:rPr>
          <w:sz w:val="22"/>
          <w:szCs w:val="22"/>
        </w:rPr>
      </w:pPr>
      <w:r w:rsidRPr="00911193">
        <w:rPr>
          <w:sz w:val="22"/>
          <w:szCs w:val="22"/>
        </w:rPr>
        <w:t>American Sociological Association</w:t>
      </w:r>
    </w:p>
    <w:p w:rsidR="008545E0" w:rsidRPr="00911193" w:rsidRDefault="008545E0" w:rsidP="008545E0">
      <w:pPr>
        <w:pStyle w:val="ListParagraph"/>
        <w:numPr>
          <w:ilvl w:val="0"/>
          <w:numId w:val="11"/>
        </w:numPr>
        <w:tabs>
          <w:tab w:val="left" w:pos="1200"/>
        </w:tabs>
        <w:jc w:val="both"/>
        <w:rPr>
          <w:sz w:val="22"/>
          <w:szCs w:val="22"/>
        </w:rPr>
      </w:pPr>
      <w:r w:rsidRPr="00911193">
        <w:rPr>
          <w:sz w:val="22"/>
          <w:szCs w:val="22"/>
        </w:rPr>
        <w:t>Law and Society Association</w:t>
      </w:r>
    </w:p>
    <w:p w:rsidR="00316CFF" w:rsidRPr="00911193" w:rsidRDefault="00316CFF" w:rsidP="00316CFF">
      <w:pPr>
        <w:rPr>
          <w:i/>
          <w:sz w:val="22"/>
          <w:szCs w:val="22"/>
          <w:u w:val="single"/>
        </w:rPr>
      </w:pPr>
    </w:p>
    <w:p w:rsidR="00316CFF" w:rsidRPr="00911193" w:rsidRDefault="00316CFF" w:rsidP="00316CFF">
      <w:pPr>
        <w:rPr>
          <w:i/>
          <w:sz w:val="22"/>
          <w:szCs w:val="22"/>
          <w:u w:val="single"/>
        </w:rPr>
      </w:pPr>
      <w:r w:rsidRPr="00911193">
        <w:rPr>
          <w:i/>
          <w:sz w:val="22"/>
          <w:szCs w:val="22"/>
          <w:u w:val="single"/>
        </w:rPr>
        <w:t>External Advisory Positions</w:t>
      </w:r>
    </w:p>
    <w:p w:rsidR="00316CFF" w:rsidRPr="00911193" w:rsidRDefault="00316CFF" w:rsidP="003663D4">
      <w:pPr>
        <w:rPr>
          <w:sz w:val="22"/>
          <w:szCs w:val="22"/>
        </w:rPr>
      </w:pPr>
      <w:r w:rsidRPr="00911193">
        <w:rPr>
          <w:sz w:val="22"/>
          <w:szCs w:val="22"/>
        </w:rPr>
        <w:t>Local</w:t>
      </w:r>
    </w:p>
    <w:p w:rsidR="00316CFF" w:rsidRPr="00911193" w:rsidRDefault="00755BA7" w:rsidP="00316CFF">
      <w:pPr>
        <w:pStyle w:val="ListParagraph"/>
        <w:numPr>
          <w:ilvl w:val="0"/>
          <w:numId w:val="10"/>
        </w:numPr>
        <w:rPr>
          <w:sz w:val="22"/>
          <w:szCs w:val="22"/>
        </w:rPr>
      </w:pPr>
      <w:r w:rsidRPr="00911193">
        <w:rPr>
          <w:i/>
          <w:sz w:val="22"/>
          <w:szCs w:val="22"/>
        </w:rPr>
        <w:t>Mayoral Appointee</w:t>
      </w:r>
      <w:r w:rsidR="00316CFF" w:rsidRPr="00911193">
        <w:rPr>
          <w:i/>
          <w:sz w:val="22"/>
          <w:szCs w:val="22"/>
        </w:rPr>
        <w:t xml:space="preserve">, </w:t>
      </w:r>
      <w:r w:rsidR="00316CFF" w:rsidRPr="00911193">
        <w:rPr>
          <w:sz w:val="22"/>
          <w:szCs w:val="22"/>
        </w:rPr>
        <w:t>N</w:t>
      </w:r>
      <w:r w:rsidRPr="00911193">
        <w:rPr>
          <w:sz w:val="22"/>
          <w:szCs w:val="22"/>
        </w:rPr>
        <w:t xml:space="preserve">ew </w:t>
      </w:r>
      <w:r w:rsidR="00316CFF" w:rsidRPr="00911193">
        <w:rPr>
          <w:sz w:val="22"/>
          <w:szCs w:val="22"/>
        </w:rPr>
        <w:t>Y</w:t>
      </w:r>
      <w:r w:rsidRPr="00911193">
        <w:rPr>
          <w:sz w:val="22"/>
          <w:szCs w:val="22"/>
        </w:rPr>
        <w:t>ork</w:t>
      </w:r>
      <w:r w:rsidR="00316CFF" w:rsidRPr="00911193">
        <w:rPr>
          <w:sz w:val="22"/>
          <w:szCs w:val="22"/>
        </w:rPr>
        <w:t xml:space="preserve"> City’s</w:t>
      </w:r>
      <w:r w:rsidR="00651C51" w:rsidRPr="00911193">
        <w:rPr>
          <w:sz w:val="22"/>
          <w:szCs w:val="22"/>
        </w:rPr>
        <w:t xml:space="preserve"> inaugural</w:t>
      </w:r>
      <w:r w:rsidR="00316CFF" w:rsidRPr="00911193">
        <w:rPr>
          <w:sz w:val="22"/>
          <w:szCs w:val="22"/>
        </w:rPr>
        <w:t xml:space="preserve"> Environmental Justice Board</w:t>
      </w:r>
      <w:r w:rsidR="00651C51" w:rsidRPr="00911193">
        <w:rPr>
          <w:sz w:val="22"/>
          <w:szCs w:val="22"/>
        </w:rPr>
        <w:t>, July 2019</w:t>
      </w:r>
      <w:r w:rsidR="00316CFF" w:rsidRPr="00911193">
        <w:rPr>
          <w:sz w:val="22"/>
          <w:szCs w:val="22"/>
        </w:rPr>
        <w:t xml:space="preserve"> </w:t>
      </w:r>
    </w:p>
    <w:p w:rsidR="00651C51" w:rsidRPr="00911193" w:rsidRDefault="00651C51" w:rsidP="00651C51">
      <w:pPr>
        <w:pStyle w:val="ListParagraph"/>
        <w:numPr>
          <w:ilvl w:val="0"/>
          <w:numId w:val="10"/>
        </w:numPr>
        <w:rPr>
          <w:sz w:val="22"/>
          <w:szCs w:val="22"/>
        </w:rPr>
      </w:pPr>
      <w:r w:rsidRPr="00911193">
        <w:rPr>
          <w:i/>
          <w:sz w:val="22"/>
          <w:szCs w:val="22"/>
        </w:rPr>
        <w:lastRenderedPageBreak/>
        <w:t>Advisory Board Member</w:t>
      </w:r>
      <w:r w:rsidRPr="00911193">
        <w:rPr>
          <w:sz w:val="22"/>
          <w:szCs w:val="22"/>
        </w:rPr>
        <w:t>, Smoke-free Policy Implementation Advisory Group, New York City Housing Authority and Department of Health and Mental Health, March 2017- Present</w:t>
      </w:r>
    </w:p>
    <w:p w:rsidR="00316CFF" w:rsidRPr="00911193" w:rsidRDefault="00316CFF" w:rsidP="00316CFF">
      <w:pPr>
        <w:pStyle w:val="ListParagraph"/>
        <w:numPr>
          <w:ilvl w:val="0"/>
          <w:numId w:val="10"/>
        </w:numPr>
        <w:rPr>
          <w:sz w:val="22"/>
          <w:szCs w:val="22"/>
        </w:rPr>
      </w:pPr>
      <w:r w:rsidRPr="00911193">
        <w:rPr>
          <w:i/>
          <w:sz w:val="22"/>
          <w:szCs w:val="22"/>
        </w:rPr>
        <w:t>Advisor to</w:t>
      </w:r>
      <w:r w:rsidR="00530489" w:rsidRPr="00911193">
        <w:rPr>
          <w:i/>
          <w:sz w:val="22"/>
          <w:szCs w:val="22"/>
        </w:rPr>
        <w:t xml:space="preserve"> present and past</w:t>
      </w:r>
      <w:r w:rsidRPr="00911193">
        <w:rPr>
          <w:i/>
          <w:sz w:val="22"/>
          <w:szCs w:val="22"/>
        </w:rPr>
        <w:t xml:space="preserve"> Elected Officials</w:t>
      </w:r>
      <w:r w:rsidR="00530489" w:rsidRPr="00911193">
        <w:rPr>
          <w:sz w:val="22"/>
          <w:szCs w:val="22"/>
        </w:rPr>
        <w:t xml:space="preserve"> including:</w:t>
      </w:r>
      <w:r w:rsidRPr="00911193">
        <w:rPr>
          <w:sz w:val="22"/>
          <w:szCs w:val="22"/>
        </w:rPr>
        <w:t xml:space="preserve"> </w:t>
      </w:r>
      <w:r w:rsidR="00530489" w:rsidRPr="00911193">
        <w:rPr>
          <w:sz w:val="22"/>
          <w:szCs w:val="22"/>
        </w:rPr>
        <w:t xml:space="preserve">NY State </w:t>
      </w:r>
      <w:r w:rsidRPr="00911193">
        <w:rPr>
          <w:sz w:val="22"/>
          <w:szCs w:val="22"/>
        </w:rPr>
        <w:t>Senator</w:t>
      </w:r>
      <w:r w:rsidR="00530489" w:rsidRPr="00911193">
        <w:rPr>
          <w:sz w:val="22"/>
          <w:szCs w:val="22"/>
        </w:rPr>
        <w:t>s Jeffrey Klein and Gustavo Rivera;</w:t>
      </w:r>
      <w:r w:rsidRPr="00911193">
        <w:rPr>
          <w:sz w:val="22"/>
          <w:szCs w:val="22"/>
        </w:rPr>
        <w:t xml:space="preserve"> </w:t>
      </w:r>
      <w:r w:rsidR="00530489" w:rsidRPr="00911193">
        <w:rPr>
          <w:sz w:val="22"/>
          <w:szCs w:val="22"/>
        </w:rPr>
        <w:t xml:space="preserve">State Assemblyman Michael Blake and Former </w:t>
      </w:r>
      <w:r w:rsidRPr="00911193">
        <w:rPr>
          <w:sz w:val="22"/>
          <w:szCs w:val="22"/>
        </w:rPr>
        <w:t>City Council Speaker Melissa Mark-Viverito</w:t>
      </w:r>
      <w:r w:rsidR="00530489" w:rsidRPr="00911193">
        <w:rPr>
          <w:sz w:val="22"/>
          <w:szCs w:val="22"/>
        </w:rPr>
        <w:t>,</w:t>
      </w:r>
      <w:r w:rsidRPr="00911193">
        <w:rPr>
          <w:sz w:val="22"/>
          <w:szCs w:val="22"/>
        </w:rPr>
        <w:t xml:space="preserve"> </w:t>
      </w:r>
      <w:r w:rsidRPr="00911193">
        <w:rPr>
          <w:b/>
          <w:sz w:val="22"/>
          <w:szCs w:val="22"/>
        </w:rPr>
        <w:t>2013- present</w:t>
      </w:r>
      <w:r w:rsidRPr="00911193">
        <w:rPr>
          <w:sz w:val="22"/>
          <w:szCs w:val="22"/>
        </w:rPr>
        <w:t xml:space="preserve"> </w:t>
      </w:r>
    </w:p>
    <w:p w:rsidR="00316CFF" w:rsidRPr="00911193" w:rsidRDefault="00316CFF" w:rsidP="00316CFF">
      <w:pPr>
        <w:pStyle w:val="ListParagraph"/>
        <w:numPr>
          <w:ilvl w:val="0"/>
          <w:numId w:val="10"/>
        </w:numPr>
        <w:rPr>
          <w:sz w:val="22"/>
          <w:szCs w:val="22"/>
        </w:rPr>
      </w:pPr>
      <w:r w:rsidRPr="00911193">
        <w:rPr>
          <w:i/>
          <w:sz w:val="22"/>
          <w:szCs w:val="22"/>
        </w:rPr>
        <w:t>Steering Committee Member</w:t>
      </w:r>
      <w:r w:rsidRPr="00911193">
        <w:rPr>
          <w:sz w:val="22"/>
          <w:szCs w:val="22"/>
        </w:rPr>
        <w:t>, “Healthy Housing and Indoor Environments Conference,” sponsored by the NIEHS Center for Environmental Health in Northern Manhattan and WE ACT. Fall 2014</w:t>
      </w:r>
    </w:p>
    <w:p w:rsidR="00316CFF" w:rsidRPr="00911193" w:rsidRDefault="00316CFF" w:rsidP="00316CFF">
      <w:pPr>
        <w:pStyle w:val="ListParagraph"/>
        <w:numPr>
          <w:ilvl w:val="0"/>
          <w:numId w:val="15"/>
        </w:numPr>
        <w:rPr>
          <w:sz w:val="22"/>
          <w:szCs w:val="22"/>
        </w:rPr>
      </w:pPr>
      <w:r w:rsidRPr="00911193">
        <w:rPr>
          <w:i/>
          <w:sz w:val="22"/>
          <w:szCs w:val="22"/>
        </w:rPr>
        <w:t xml:space="preserve">Board Member, </w:t>
      </w:r>
      <w:r w:rsidRPr="00911193">
        <w:rPr>
          <w:sz w:val="22"/>
          <w:szCs w:val="22"/>
        </w:rPr>
        <w:t xml:space="preserve">South Bronx Overall Development Corporation, Bronx, NY </w:t>
      </w:r>
      <w:r w:rsidRPr="00911193">
        <w:rPr>
          <w:b/>
          <w:sz w:val="22"/>
          <w:szCs w:val="22"/>
        </w:rPr>
        <w:t>2013- 2018</w:t>
      </w:r>
    </w:p>
    <w:p w:rsidR="00316CFF" w:rsidRPr="00911193" w:rsidRDefault="00316CFF" w:rsidP="00316CFF">
      <w:pPr>
        <w:pStyle w:val="ListParagraph"/>
        <w:numPr>
          <w:ilvl w:val="0"/>
          <w:numId w:val="15"/>
        </w:numPr>
        <w:rPr>
          <w:i/>
          <w:sz w:val="22"/>
          <w:szCs w:val="22"/>
        </w:rPr>
      </w:pPr>
      <w:r w:rsidRPr="00911193">
        <w:rPr>
          <w:i/>
          <w:sz w:val="22"/>
          <w:szCs w:val="22"/>
        </w:rPr>
        <w:t>Board Member, Officer (Treasurer) and Research, Evaluation and Quality Assurance Committee Chair</w:t>
      </w:r>
      <w:r w:rsidRPr="00911193">
        <w:rPr>
          <w:sz w:val="22"/>
          <w:szCs w:val="22"/>
        </w:rPr>
        <w:t xml:space="preserve">, BOOM! Health (formerly Citiwide Harm Reduction and Bronx AIDS Services), Bronx, NY </w:t>
      </w:r>
      <w:r w:rsidRPr="00911193">
        <w:rPr>
          <w:b/>
          <w:sz w:val="22"/>
          <w:szCs w:val="22"/>
        </w:rPr>
        <w:t xml:space="preserve">2011- 2015 </w:t>
      </w:r>
    </w:p>
    <w:p w:rsidR="00316CFF" w:rsidRPr="00911193" w:rsidRDefault="006310E2" w:rsidP="00316CFF">
      <w:pPr>
        <w:pStyle w:val="ListParagraph"/>
        <w:numPr>
          <w:ilvl w:val="0"/>
          <w:numId w:val="15"/>
        </w:numPr>
        <w:tabs>
          <w:tab w:val="left" w:pos="1200"/>
        </w:tabs>
        <w:rPr>
          <w:sz w:val="22"/>
          <w:szCs w:val="22"/>
        </w:rPr>
      </w:pPr>
      <w:r w:rsidRPr="00911193">
        <w:rPr>
          <w:i/>
          <w:sz w:val="22"/>
          <w:szCs w:val="22"/>
        </w:rPr>
        <w:t>Committee Member and Research Advisor</w:t>
      </w:r>
      <w:r w:rsidR="00316CFF" w:rsidRPr="00911193">
        <w:rPr>
          <w:sz w:val="22"/>
          <w:szCs w:val="22"/>
        </w:rPr>
        <w:t xml:space="preserve">, City Life is Moving Bodies, </w:t>
      </w:r>
      <w:r w:rsidR="00316CFF" w:rsidRPr="00911193">
        <w:rPr>
          <w:b/>
          <w:sz w:val="22"/>
          <w:szCs w:val="22"/>
        </w:rPr>
        <w:t>2011-2014</w:t>
      </w:r>
    </w:p>
    <w:p w:rsidR="00061416" w:rsidRPr="00911193" w:rsidRDefault="00061416" w:rsidP="00061416">
      <w:pPr>
        <w:pStyle w:val="ListParagraph"/>
        <w:numPr>
          <w:ilvl w:val="0"/>
          <w:numId w:val="15"/>
        </w:numPr>
        <w:rPr>
          <w:i/>
          <w:sz w:val="22"/>
          <w:szCs w:val="22"/>
        </w:rPr>
      </w:pPr>
      <w:r w:rsidRPr="00911193">
        <w:rPr>
          <w:i/>
          <w:sz w:val="22"/>
          <w:szCs w:val="22"/>
        </w:rPr>
        <w:t xml:space="preserve">Volunteer, </w:t>
      </w:r>
      <w:r w:rsidRPr="00911193">
        <w:rPr>
          <w:sz w:val="22"/>
          <w:szCs w:val="22"/>
        </w:rPr>
        <w:t>New York Cares</w:t>
      </w:r>
      <w:r w:rsidRPr="00911193">
        <w:rPr>
          <w:i/>
          <w:sz w:val="22"/>
          <w:szCs w:val="22"/>
        </w:rPr>
        <w:t xml:space="preserve"> </w:t>
      </w:r>
      <w:r w:rsidRPr="00911193">
        <w:rPr>
          <w:sz w:val="22"/>
          <w:szCs w:val="22"/>
        </w:rPr>
        <w:t xml:space="preserve">(city-wide volunteer organization) </w:t>
      </w:r>
      <w:r w:rsidRPr="00911193">
        <w:rPr>
          <w:b/>
          <w:sz w:val="22"/>
          <w:szCs w:val="22"/>
        </w:rPr>
        <w:t>2011-2015</w:t>
      </w:r>
    </w:p>
    <w:p w:rsidR="00061416" w:rsidRPr="00911193" w:rsidRDefault="00061416" w:rsidP="00061416">
      <w:pPr>
        <w:pStyle w:val="ListParagraph"/>
        <w:numPr>
          <w:ilvl w:val="0"/>
          <w:numId w:val="15"/>
        </w:numPr>
        <w:rPr>
          <w:i/>
          <w:sz w:val="22"/>
          <w:szCs w:val="22"/>
        </w:rPr>
      </w:pPr>
      <w:r w:rsidRPr="00911193">
        <w:rPr>
          <w:i/>
          <w:sz w:val="22"/>
          <w:szCs w:val="22"/>
        </w:rPr>
        <w:t xml:space="preserve">Volunteer, </w:t>
      </w:r>
      <w:r w:rsidRPr="00911193">
        <w:rPr>
          <w:sz w:val="22"/>
          <w:szCs w:val="22"/>
        </w:rPr>
        <w:t>Career Day at NYC Public Schools (P.S.</w:t>
      </w:r>
      <w:r w:rsidRPr="00911193">
        <w:rPr>
          <w:i/>
          <w:sz w:val="22"/>
          <w:szCs w:val="22"/>
        </w:rPr>
        <w:t xml:space="preserve"> </w:t>
      </w:r>
      <w:r w:rsidRPr="00911193">
        <w:rPr>
          <w:sz w:val="22"/>
          <w:szCs w:val="22"/>
        </w:rPr>
        <w:t xml:space="preserve">35, P.S. 114, P.S. 49) </w:t>
      </w:r>
      <w:r w:rsidRPr="00911193">
        <w:rPr>
          <w:b/>
          <w:sz w:val="22"/>
          <w:szCs w:val="22"/>
        </w:rPr>
        <w:t>2005- present</w:t>
      </w:r>
      <w:r w:rsidRPr="00911193">
        <w:rPr>
          <w:sz w:val="22"/>
          <w:szCs w:val="22"/>
        </w:rPr>
        <w:t xml:space="preserve"> </w:t>
      </w:r>
    </w:p>
    <w:p w:rsidR="00061416" w:rsidRPr="00911193" w:rsidRDefault="00061416" w:rsidP="00061416">
      <w:pPr>
        <w:pStyle w:val="ListParagraph"/>
        <w:numPr>
          <w:ilvl w:val="0"/>
          <w:numId w:val="15"/>
        </w:numPr>
        <w:tabs>
          <w:tab w:val="left" w:pos="1200"/>
        </w:tabs>
        <w:rPr>
          <w:sz w:val="22"/>
          <w:szCs w:val="22"/>
        </w:rPr>
      </w:pPr>
      <w:r w:rsidRPr="00911193">
        <w:rPr>
          <w:i/>
          <w:sz w:val="22"/>
          <w:szCs w:val="22"/>
        </w:rPr>
        <w:t xml:space="preserve">Volunteer, </w:t>
      </w:r>
      <w:r w:rsidRPr="00911193">
        <w:rPr>
          <w:sz w:val="22"/>
          <w:szCs w:val="22"/>
        </w:rPr>
        <w:t xml:space="preserve">Yorkville Common Pantry- Project Dignity, New York, NY, </w:t>
      </w:r>
      <w:r w:rsidRPr="00911193">
        <w:rPr>
          <w:b/>
          <w:sz w:val="22"/>
          <w:szCs w:val="22"/>
        </w:rPr>
        <w:t>2001-02</w:t>
      </w:r>
    </w:p>
    <w:p w:rsidR="00061416" w:rsidRPr="00911193" w:rsidRDefault="00061416" w:rsidP="00061416">
      <w:pPr>
        <w:pStyle w:val="ListParagraph"/>
        <w:numPr>
          <w:ilvl w:val="0"/>
          <w:numId w:val="15"/>
        </w:numPr>
        <w:tabs>
          <w:tab w:val="left" w:pos="1200"/>
        </w:tabs>
        <w:rPr>
          <w:sz w:val="22"/>
          <w:szCs w:val="22"/>
        </w:rPr>
      </w:pPr>
      <w:r w:rsidRPr="00911193">
        <w:rPr>
          <w:i/>
          <w:sz w:val="22"/>
          <w:szCs w:val="22"/>
        </w:rPr>
        <w:t xml:space="preserve">Volunteer, </w:t>
      </w:r>
      <w:r w:rsidRPr="00911193">
        <w:rPr>
          <w:sz w:val="22"/>
          <w:szCs w:val="22"/>
        </w:rPr>
        <w:t xml:space="preserve">Hebrew Home for the Aged at Riverdale, Bronx, NY, </w:t>
      </w:r>
      <w:r w:rsidRPr="00911193">
        <w:rPr>
          <w:b/>
          <w:sz w:val="22"/>
          <w:szCs w:val="22"/>
        </w:rPr>
        <w:t>1998-99</w:t>
      </w:r>
    </w:p>
    <w:p w:rsidR="00316CFF" w:rsidRPr="00911193" w:rsidRDefault="00316CFF" w:rsidP="00316CFF">
      <w:pPr>
        <w:pStyle w:val="ListParagraph"/>
        <w:rPr>
          <w:sz w:val="22"/>
          <w:szCs w:val="22"/>
        </w:rPr>
      </w:pPr>
    </w:p>
    <w:p w:rsidR="00316CFF" w:rsidRPr="00911193" w:rsidRDefault="00316CFF" w:rsidP="003663D4">
      <w:pPr>
        <w:rPr>
          <w:sz w:val="22"/>
          <w:szCs w:val="22"/>
        </w:rPr>
      </w:pPr>
      <w:r w:rsidRPr="00911193">
        <w:rPr>
          <w:sz w:val="22"/>
          <w:szCs w:val="22"/>
        </w:rPr>
        <w:t>National</w:t>
      </w:r>
    </w:p>
    <w:p w:rsidR="00061416" w:rsidRPr="00911193" w:rsidRDefault="00061416" w:rsidP="00061416">
      <w:pPr>
        <w:numPr>
          <w:ilvl w:val="0"/>
          <w:numId w:val="10"/>
        </w:numPr>
        <w:rPr>
          <w:sz w:val="22"/>
          <w:szCs w:val="22"/>
        </w:rPr>
      </w:pPr>
      <w:r w:rsidRPr="00911193">
        <w:rPr>
          <w:i/>
          <w:sz w:val="22"/>
          <w:szCs w:val="22"/>
        </w:rPr>
        <w:t>Consultant</w:t>
      </w:r>
      <w:r w:rsidRPr="00911193">
        <w:rPr>
          <w:sz w:val="22"/>
          <w:szCs w:val="22"/>
        </w:rPr>
        <w:t>, Stewards of Affordable Housing for the Future- “Resident Benefits of Energy Upgrades” October 2018</w:t>
      </w:r>
    </w:p>
    <w:p w:rsidR="00061416" w:rsidRPr="00911193" w:rsidRDefault="00061416" w:rsidP="00061416">
      <w:pPr>
        <w:numPr>
          <w:ilvl w:val="0"/>
          <w:numId w:val="10"/>
        </w:numPr>
        <w:rPr>
          <w:sz w:val="22"/>
          <w:szCs w:val="22"/>
        </w:rPr>
      </w:pPr>
      <w:r w:rsidRPr="00911193">
        <w:rPr>
          <w:i/>
          <w:sz w:val="22"/>
          <w:szCs w:val="22"/>
        </w:rPr>
        <w:t>Consultant</w:t>
      </w:r>
      <w:r w:rsidRPr="00911193">
        <w:rPr>
          <w:sz w:val="22"/>
          <w:szCs w:val="22"/>
        </w:rPr>
        <w:t>, Elevate Energy- “Documenting Energy Insecurity in Chicago” 2018-2019</w:t>
      </w:r>
    </w:p>
    <w:p w:rsidR="00316CFF" w:rsidRPr="00911193" w:rsidRDefault="00316CFF" w:rsidP="00316CFF">
      <w:pPr>
        <w:pStyle w:val="ListParagraph"/>
        <w:numPr>
          <w:ilvl w:val="0"/>
          <w:numId w:val="10"/>
        </w:numPr>
        <w:rPr>
          <w:sz w:val="22"/>
          <w:szCs w:val="22"/>
        </w:rPr>
      </w:pPr>
      <w:r w:rsidRPr="00911193">
        <w:rPr>
          <w:i/>
          <w:sz w:val="22"/>
          <w:szCs w:val="22"/>
        </w:rPr>
        <w:t>Research Advisory Board</w:t>
      </w:r>
      <w:r w:rsidR="00061416" w:rsidRPr="00911193">
        <w:rPr>
          <w:i/>
          <w:sz w:val="22"/>
          <w:szCs w:val="22"/>
        </w:rPr>
        <w:t xml:space="preserve"> Member</w:t>
      </w:r>
      <w:r w:rsidRPr="00911193">
        <w:rPr>
          <w:i/>
          <w:sz w:val="22"/>
          <w:szCs w:val="22"/>
        </w:rPr>
        <w:t xml:space="preserve">, </w:t>
      </w:r>
      <w:r w:rsidRPr="00911193">
        <w:rPr>
          <w:sz w:val="22"/>
          <w:szCs w:val="22"/>
        </w:rPr>
        <w:t>American Council for an Energy Efficient Economy, 2017-present</w:t>
      </w:r>
    </w:p>
    <w:p w:rsidR="00316CFF" w:rsidRPr="00911193" w:rsidRDefault="00316CFF" w:rsidP="00316CFF">
      <w:pPr>
        <w:pStyle w:val="ListParagraph"/>
        <w:numPr>
          <w:ilvl w:val="0"/>
          <w:numId w:val="10"/>
        </w:numPr>
        <w:rPr>
          <w:sz w:val="22"/>
          <w:szCs w:val="22"/>
        </w:rPr>
      </w:pPr>
      <w:r w:rsidRPr="00911193">
        <w:rPr>
          <w:i/>
          <w:sz w:val="22"/>
          <w:szCs w:val="22"/>
        </w:rPr>
        <w:t>Advisory Board Member</w:t>
      </w:r>
      <w:r w:rsidRPr="00911193">
        <w:rPr>
          <w:sz w:val="22"/>
          <w:szCs w:val="22"/>
        </w:rPr>
        <w:t>, Energy Efficiency for All, Green and Healthy Homes Initiative, April 2016- present</w:t>
      </w:r>
    </w:p>
    <w:p w:rsidR="00316CFF" w:rsidRPr="00911193" w:rsidRDefault="00316CFF" w:rsidP="00316CFF">
      <w:pPr>
        <w:pStyle w:val="ListParagraph"/>
        <w:numPr>
          <w:ilvl w:val="0"/>
          <w:numId w:val="10"/>
        </w:numPr>
        <w:rPr>
          <w:sz w:val="22"/>
          <w:szCs w:val="22"/>
        </w:rPr>
      </w:pPr>
      <w:r w:rsidRPr="00911193">
        <w:rPr>
          <w:i/>
          <w:sz w:val="22"/>
          <w:szCs w:val="22"/>
        </w:rPr>
        <w:t>National Advisory Council Member</w:t>
      </w:r>
      <w:r w:rsidR="00927C26" w:rsidRPr="00911193">
        <w:rPr>
          <w:sz w:val="22"/>
          <w:szCs w:val="22"/>
        </w:rPr>
        <w:t>, Build</w:t>
      </w:r>
      <w:r w:rsidRPr="00911193">
        <w:rPr>
          <w:sz w:val="22"/>
          <w:szCs w:val="22"/>
        </w:rPr>
        <w:t xml:space="preserve"> Healthy Places Network 2016-2017</w:t>
      </w:r>
    </w:p>
    <w:p w:rsidR="00316CFF" w:rsidRPr="00911193" w:rsidRDefault="00316CFF" w:rsidP="00316CFF">
      <w:pPr>
        <w:pStyle w:val="ListParagraph"/>
        <w:numPr>
          <w:ilvl w:val="0"/>
          <w:numId w:val="10"/>
        </w:numPr>
        <w:rPr>
          <w:sz w:val="22"/>
          <w:szCs w:val="22"/>
        </w:rPr>
      </w:pPr>
      <w:r w:rsidRPr="00911193">
        <w:rPr>
          <w:i/>
          <w:sz w:val="22"/>
          <w:szCs w:val="22"/>
        </w:rPr>
        <w:t>Academic Advisor</w:t>
      </w:r>
      <w:r w:rsidRPr="00911193">
        <w:rPr>
          <w:sz w:val="22"/>
          <w:szCs w:val="22"/>
        </w:rPr>
        <w:t>, Texas Energy Poverty Research Institute 2016-present</w:t>
      </w:r>
    </w:p>
    <w:p w:rsidR="00061416" w:rsidRPr="00911193" w:rsidRDefault="00316CFF" w:rsidP="00316CFF">
      <w:pPr>
        <w:pStyle w:val="ListParagraph"/>
        <w:numPr>
          <w:ilvl w:val="0"/>
          <w:numId w:val="10"/>
        </w:numPr>
        <w:rPr>
          <w:sz w:val="22"/>
          <w:szCs w:val="22"/>
        </w:rPr>
      </w:pPr>
      <w:r w:rsidRPr="00911193">
        <w:rPr>
          <w:i/>
          <w:sz w:val="22"/>
          <w:szCs w:val="22"/>
        </w:rPr>
        <w:t>Board Member</w:t>
      </w:r>
      <w:r w:rsidR="00061416" w:rsidRPr="00911193">
        <w:rPr>
          <w:i/>
          <w:sz w:val="22"/>
          <w:szCs w:val="22"/>
        </w:rPr>
        <w:t xml:space="preserve"> (Alumni Rep.)</w:t>
      </w:r>
      <w:r w:rsidRPr="00911193">
        <w:rPr>
          <w:sz w:val="22"/>
          <w:szCs w:val="22"/>
        </w:rPr>
        <w:t xml:space="preserve">, Committee on Diversity, Inclusion and Equity, Graduate School of Arts and Sciences, Cornell University; 2015-present </w:t>
      </w:r>
    </w:p>
    <w:p w:rsidR="00061416" w:rsidRPr="00911193" w:rsidRDefault="00061416" w:rsidP="00061416">
      <w:pPr>
        <w:numPr>
          <w:ilvl w:val="0"/>
          <w:numId w:val="10"/>
        </w:numPr>
        <w:rPr>
          <w:sz w:val="22"/>
          <w:szCs w:val="22"/>
        </w:rPr>
      </w:pPr>
      <w:r w:rsidRPr="00911193">
        <w:rPr>
          <w:i/>
          <w:sz w:val="22"/>
          <w:szCs w:val="22"/>
        </w:rPr>
        <w:t>Consultant</w:t>
      </w:r>
      <w:r w:rsidRPr="00911193">
        <w:rPr>
          <w:sz w:val="22"/>
          <w:szCs w:val="22"/>
        </w:rPr>
        <w:t>, SAMHSA- HELP PSI, Bronx AIDS Services and Citiwide Harm Reduction. Young Men who have Sex with Men Bronx Health Collaborative. 2013-2014</w:t>
      </w:r>
    </w:p>
    <w:p w:rsidR="00061416" w:rsidRPr="00911193" w:rsidRDefault="00061416" w:rsidP="00061416">
      <w:pPr>
        <w:numPr>
          <w:ilvl w:val="0"/>
          <w:numId w:val="10"/>
        </w:numPr>
        <w:rPr>
          <w:i/>
          <w:sz w:val="22"/>
          <w:szCs w:val="22"/>
        </w:rPr>
      </w:pPr>
      <w:r w:rsidRPr="00911193">
        <w:rPr>
          <w:i/>
          <w:sz w:val="22"/>
          <w:szCs w:val="22"/>
        </w:rPr>
        <w:t>Consultant</w:t>
      </w:r>
      <w:r w:rsidRPr="00911193">
        <w:rPr>
          <w:sz w:val="22"/>
          <w:szCs w:val="22"/>
        </w:rPr>
        <w:t xml:space="preserve">, Social and Scientific Systems. </w:t>
      </w:r>
      <w:r w:rsidRPr="00911193">
        <w:rPr>
          <w:i/>
          <w:sz w:val="22"/>
          <w:szCs w:val="22"/>
        </w:rPr>
        <w:t xml:space="preserve">Initiative on AIDS in Hispanic Communities </w:t>
      </w:r>
      <w:r w:rsidRPr="00911193">
        <w:rPr>
          <w:sz w:val="22"/>
          <w:szCs w:val="22"/>
        </w:rPr>
        <w:t>March - July 2012</w:t>
      </w:r>
    </w:p>
    <w:p w:rsidR="00061416" w:rsidRPr="00911193" w:rsidRDefault="00061416" w:rsidP="00061416">
      <w:pPr>
        <w:numPr>
          <w:ilvl w:val="0"/>
          <w:numId w:val="10"/>
        </w:numPr>
        <w:rPr>
          <w:sz w:val="22"/>
          <w:szCs w:val="22"/>
        </w:rPr>
      </w:pPr>
      <w:r w:rsidRPr="00911193">
        <w:rPr>
          <w:i/>
          <w:sz w:val="22"/>
          <w:szCs w:val="22"/>
        </w:rPr>
        <w:t>Consultant</w:t>
      </w:r>
      <w:r w:rsidRPr="00911193">
        <w:rPr>
          <w:sz w:val="22"/>
          <w:szCs w:val="22"/>
        </w:rPr>
        <w:t xml:space="preserve">, National Alliance of State and Territorial AIDS Directors (NASTAD) and National Institute of Health- Office of AIDS Research. </w:t>
      </w:r>
      <w:r w:rsidRPr="00911193">
        <w:rPr>
          <w:i/>
          <w:sz w:val="22"/>
          <w:szCs w:val="22"/>
        </w:rPr>
        <w:t>Latino Gay Men’s Project</w:t>
      </w:r>
      <w:r w:rsidRPr="00911193">
        <w:rPr>
          <w:sz w:val="22"/>
          <w:szCs w:val="22"/>
        </w:rPr>
        <w:t>, 2010-2012</w:t>
      </w:r>
    </w:p>
    <w:p w:rsidR="00061416" w:rsidRPr="00911193" w:rsidRDefault="00061416" w:rsidP="00316CFF">
      <w:pPr>
        <w:pStyle w:val="ListParagraph"/>
        <w:numPr>
          <w:ilvl w:val="0"/>
          <w:numId w:val="10"/>
        </w:numPr>
        <w:rPr>
          <w:sz w:val="22"/>
          <w:szCs w:val="22"/>
        </w:rPr>
      </w:pPr>
      <w:r w:rsidRPr="00911193">
        <w:rPr>
          <w:i/>
          <w:sz w:val="22"/>
          <w:szCs w:val="22"/>
        </w:rPr>
        <w:t xml:space="preserve">Graduate Student Representative, </w:t>
      </w:r>
      <w:r w:rsidRPr="00911193">
        <w:rPr>
          <w:sz w:val="22"/>
          <w:szCs w:val="22"/>
        </w:rPr>
        <w:t>Latino Studies Program</w:t>
      </w:r>
      <w:r w:rsidRPr="00911193">
        <w:rPr>
          <w:i/>
          <w:sz w:val="22"/>
          <w:szCs w:val="22"/>
        </w:rPr>
        <w:t xml:space="preserve"> </w:t>
      </w:r>
      <w:r w:rsidRPr="00911193">
        <w:rPr>
          <w:sz w:val="22"/>
          <w:szCs w:val="22"/>
        </w:rPr>
        <w:t>Advisory Board, Cornell 2003-05</w:t>
      </w:r>
    </w:p>
    <w:p w:rsidR="00061416" w:rsidRPr="00911193" w:rsidRDefault="00061416" w:rsidP="00061416">
      <w:pPr>
        <w:pStyle w:val="ListParagraph"/>
        <w:numPr>
          <w:ilvl w:val="0"/>
          <w:numId w:val="10"/>
        </w:numPr>
        <w:rPr>
          <w:sz w:val="22"/>
          <w:szCs w:val="22"/>
        </w:rPr>
      </w:pPr>
      <w:r w:rsidRPr="00911193">
        <w:rPr>
          <w:i/>
          <w:sz w:val="22"/>
          <w:szCs w:val="22"/>
        </w:rPr>
        <w:t xml:space="preserve">Graduate Student Advisor, </w:t>
      </w:r>
      <w:r w:rsidRPr="00911193">
        <w:rPr>
          <w:sz w:val="22"/>
          <w:szCs w:val="22"/>
        </w:rPr>
        <w:t>Puerto Rican Student Association, Cornell University, 2004-05</w:t>
      </w:r>
    </w:p>
    <w:p w:rsidR="00316CFF" w:rsidRPr="00911193" w:rsidRDefault="00061416" w:rsidP="00061416">
      <w:pPr>
        <w:pStyle w:val="ListParagraph"/>
        <w:numPr>
          <w:ilvl w:val="0"/>
          <w:numId w:val="10"/>
        </w:numPr>
        <w:rPr>
          <w:sz w:val="22"/>
          <w:szCs w:val="22"/>
        </w:rPr>
      </w:pPr>
      <w:r w:rsidRPr="00911193">
        <w:rPr>
          <w:i/>
          <w:sz w:val="22"/>
          <w:szCs w:val="22"/>
        </w:rPr>
        <w:t xml:space="preserve">Student Representative, </w:t>
      </w:r>
      <w:r w:rsidRPr="00911193">
        <w:rPr>
          <w:sz w:val="22"/>
          <w:szCs w:val="22"/>
        </w:rPr>
        <w:t>NIMH-COR Selection Committee, 2002</w:t>
      </w:r>
      <w:r w:rsidRPr="00911193">
        <w:rPr>
          <w:sz w:val="22"/>
          <w:szCs w:val="22"/>
        </w:rPr>
        <w:tab/>
      </w:r>
      <w:r w:rsidR="00316CFF" w:rsidRPr="00911193">
        <w:rPr>
          <w:sz w:val="22"/>
          <w:szCs w:val="22"/>
        </w:rPr>
        <w:tab/>
      </w:r>
      <w:r w:rsidR="00316CFF" w:rsidRPr="00911193">
        <w:rPr>
          <w:sz w:val="22"/>
          <w:szCs w:val="22"/>
        </w:rPr>
        <w:tab/>
      </w:r>
      <w:r w:rsidR="00316CFF" w:rsidRPr="00911193">
        <w:rPr>
          <w:sz w:val="22"/>
          <w:szCs w:val="22"/>
        </w:rPr>
        <w:tab/>
        <w:t xml:space="preserve">      </w:t>
      </w:r>
    </w:p>
    <w:p w:rsidR="00316CFF" w:rsidRPr="00911193" w:rsidRDefault="00316CFF" w:rsidP="00316CFF">
      <w:pPr>
        <w:rPr>
          <w:i/>
          <w:sz w:val="22"/>
          <w:szCs w:val="22"/>
        </w:rPr>
      </w:pPr>
    </w:p>
    <w:p w:rsidR="009C6092" w:rsidRPr="00911193" w:rsidRDefault="009C6092" w:rsidP="009C6092">
      <w:pPr>
        <w:rPr>
          <w:i/>
          <w:sz w:val="22"/>
          <w:szCs w:val="22"/>
          <w:u w:val="single"/>
        </w:rPr>
      </w:pPr>
      <w:r w:rsidRPr="00911193">
        <w:rPr>
          <w:i/>
          <w:sz w:val="22"/>
          <w:szCs w:val="22"/>
          <w:u w:val="single"/>
        </w:rPr>
        <w:t xml:space="preserve">Journals and Grants Reviews </w:t>
      </w:r>
    </w:p>
    <w:p w:rsidR="009C6092" w:rsidRPr="00911193" w:rsidRDefault="009C6092" w:rsidP="009C6092">
      <w:pPr>
        <w:pStyle w:val="ListParagraph"/>
        <w:numPr>
          <w:ilvl w:val="0"/>
          <w:numId w:val="14"/>
        </w:numPr>
        <w:tabs>
          <w:tab w:val="left" w:pos="1200"/>
        </w:tabs>
        <w:rPr>
          <w:sz w:val="22"/>
          <w:szCs w:val="22"/>
        </w:rPr>
      </w:pPr>
      <w:r w:rsidRPr="00911193">
        <w:rPr>
          <w:i/>
          <w:sz w:val="22"/>
          <w:szCs w:val="22"/>
        </w:rPr>
        <w:t>Journal Reviews</w:t>
      </w:r>
      <w:r w:rsidRPr="00911193">
        <w:rPr>
          <w:sz w:val="22"/>
          <w:szCs w:val="22"/>
        </w:rPr>
        <w:t xml:space="preserve">: American Sociological Review, Social </w:t>
      </w:r>
      <w:r w:rsidR="00530489" w:rsidRPr="00911193">
        <w:rPr>
          <w:sz w:val="22"/>
          <w:szCs w:val="22"/>
        </w:rPr>
        <w:t>Forces, Nature</w:t>
      </w:r>
      <w:r w:rsidRPr="00911193">
        <w:rPr>
          <w:sz w:val="22"/>
          <w:szCs w:val="22"/>
        </w:rPr>
        <w:t xml:space="preserve"> Energy, Journal for the Poor and Underserved; Housing Studies; Housing Policy Debate; Youth and Society, and Poverty and Public Policy, Journal of Family Issues, Energy Research and Social Science, Energy Economics. </w:t>
      </w:r>
    </w:p>
    <w:p w:rsidR="009C6092" w:rsidRPr="00911193" w:rsidRDefault="009C6092" w:rsidP="009C6092">
      <w:pPr>
        <w:pStyle w:val="NormalWeb"/>
        <w:spacing w:before="0" w:beforeAutospacing="0" w:after="0" w:afterAutospacing="0"/>
        <w:rPr>
          <w:sz w:val="22"/>
          <w:szCs w:val="22"/>
        </w:rPr>
      </w:pPr>
    </w:p>
    <w:p w:rsidR="009C6092" w:rsidRPr="00911193" w:rsidRDefault="009C6092" w:rsidP="009C6092">
      <w:pPr>
        <w:pStyle w:val="ListParagraph"/>
        <w:tabs>
          <w:tab w:val="left" w:pos="1200"/>
        </w:tabs>
        <w:jc w:val="both"/>
        <w:rPr>
          <w:sz w:val="22"/>
          <w:szCs w:val="22"/>
        </w:rPr>
      </w:pPr>
      <w:r w:rsidRPr="00911193">
        <w:rPr>
          <w:i/>
          <w:sz w:val="22"/>
          <w:szCs w:val="22"/>
        </w:rPr>
        <w:t>Grant Reviews</w:t>
      </w:r>
      <w:r w:rsidRPr="00911193">
        <w:rPr>
          <w:sz w:val="22"/>
          <w:szCs w:val="22"/>
        </w:rPr>
        <w:t xml:space="preserve">: Robert Wood Johnson (RWJ) Foundation- “Interdisciplinary Research Leaders;” National Academies of Sciences, Engineering and Medicine + RWJ- “Gulf Research Program;”    </w:t>
      </w:r>
    </w:p>
    <w:p w:rsidR="009C6092" w:rsidRPr="00911193" w:rsidRDefault="009C6092" w:rsidP="009C6092">
      <w:pPr>
        <w:rPr>
          <w:b/>
          <w:sz w:val="22"/>
          <w:szCs w:val="22"/>
        </w:rPr>
      </w:pPr>
    </w:p>
    <w:p w:rsidR="00316CFF" w:rsidRPr="00911193" w:rsidRDefault="00316CFF" w:rsidP="00316CFF">
      <w:pPr>
        <w:rPr>
          <w:i/>
          <w:sz w:val="22"/>
          <w:szCs w:val="22"/>
          <w:u w:val="single"/>
        </w:rPr>
      </w:pPr>
      <w:r w:rsidRPr="00911193">
        <w:rPr>
          <w:i/>
          <w:sz w:val="22"/>
          <w:szCs w:val="22"/>
          <w:u w:val="single"/>
        </w:rPr>
        <w:lastRenderedPageBreak/>
        <w:t>Social Enterprise</w:t>
      </w:r>
    </w:p>
    <w:p w:rsidR="00316CFF" w:rsidRPr="00A860E3" w:rsidRDefault="00316CFF" w:rsidP="00004691">
      <w:pPr>
        <w:pStyle w:val="ListParagraph"/>
        <w:numPr>
          <w:ilvl w:val="0"/>
          <w:numId w:val="14"/>
        </w:numPr>
        <w:tabs>
          <w:tab w:val="left" w:pos="1200"/>
        </w:tabs>
        <w:rPr>
          <w:sz w:val="22"/>
          <w:szCs w:val="22"/>
        </w:rPr>
      </w:pPr>
      <w:r w:rsidRPr="00A860E3">
        <w:rPr>
          <w:sz w:val="22"/>
          <w:szCs w:val="22"/>
        </w:rPr>
        <w:t>Founder and Principal, Alchemy</w:t>
      </w:r>
      <w:r w:rsidR="00755BA7" w:rsidRPr="00A860E3">
        <w:rPr>
          <w:sz w:val="22"/>
          <w:szCs w:val="22"/>
        </w:rPr>
        <w:t xml:space="preserve"> by Design, Corp</w:t>
      </w:r>
      <w:r w:rsidRPr="00A860E3">
        <w:rPr>
          <w:sz w:val="22"/>
          <w:szCs w:val="22"/>
        </w:rPr>
        <w:t>. Private real estate enterprise dedicated to purchasing</w:t>
      </w:r>
      <w:r w:rsidR="00530489" w:rsidRPr="00A860E3">
        <w:rPr>
          <w:sz w:val="22"/>
          <w:szCs w:val="22"/>
        </w:rPr>
        <w:t>, renovating</w:t>
      </w:r>
      <w:r w:rsidRPr="00A860E3">
        <w:rPr>
          <w:sz w:val="22"/>
          <w:szCs w:val="22"/>
        </w:rPr>
        <w:t xml:space="preserve"> and managing</w:t>
      </w:r>
      <w:r w:rsidR="00530489" w:rsidRPr="00A860E3">
        <w:rPr>
          <w:sz w:val="22"/>
          <w:szCs w:val="22"/>
        </w:rPr>
        <w:t xml:space="preserve"> formerly distressed and vacant</w:t>
      </w:r>
      <w:r w:rsidRPr="00A860E3">
        <w:rPr>
          <w:sz w:val="22"/>
          <w:szCs w:val="22"/>
        </w:rPr>
        <w:t xml:space="preserve"> properties in the South Bronx to attract upwardly mobile residents</w:t>
      </w:r>
      <w:r w:rsidR="00530489" w:rsidRPr="00A860E3">
        <w:rPr>
          <w:sz w:val="22"/>
          <w:szCs w:val="22"/>
        </w:rPr>
        <w:t xml:space="preserve"> with Bronx roots</w:t>
      </w:r>
      <w:r w:rsidRPr="00A860E3">
        <w:rPr>
          <w:sz w:val="22"/>
          <w:szCs w:val="22"/>
        </w:rPr>
        <w:t xml:space="preserve"> to Mott Haven/Melrose.</w:t>
      </w:r>
      <w:r w:rsidR="00530489" w:rsidRPr="00A860E3">
        <w:rPr>
          <w:sz w:val="22"/>
          <w:szCs w:val="22"/>
        </w:rPr>
        <w:t xml:space="preserve"> </w:t>
      </w:r>
      <w:r w:rsidRPr="00A860E3">
        <w:rPr>
          <w:sz w:val="22"/>
          <w:szCs w:val="22"/>
        </w:rPr>
        <w:t>Portfolio includes 3 properties with 10 individual units since 2012</w:t>
      </w:r>
      <w:r w:rsidR="00530489" w:rsidRPr="00A860E3">
        <w:rPr>
          <w:sz w:val="22"/>
          <w:szCs w:val="22"/>
        </w:rPr>
        <w:t xml:space="preserve">. </w:t>
      </w:r>
      <w:r w:rsidRPr="00A860E3">
        <w:rPr>
          <w:sz w:val="22"/>
          <w:szCs w:val="22"/>
        </w:rPr>
        <w:t xml:space="preserve">Featured on </w:t>
      </w:r>
      <w:r w:rsidR="00530489" w:rsidRPr="00A860E3">
        <w:rPr>
          <w:sz w:val="22"/>
          <w:szCs w:val="22"/>
        </w:rPr>
        <w:t xml:space="preserve">WNYC and </w:t>
      </w:r>
      <w:proofErr w:type="spellStart"/>
      <w:r w:rsidR="00A860E3">
        <w:rPr>
          <w:rStyle w:val="Hyperlink"/>
          <w:color w:val="auto"/>
          <w:sz w:val="22"/>
          <w:szCs w:val="22"/>
          <w:u w:val="none"/>
        </w:rPr>
        <w:t>StatNews</w:t>
      </w:r>
      <w:proofErr w:type="spellEnd"/>
      <w:r w:rsidR="00A860E3">
        <w:rPr>
          <w:rStyle w:val="Hyperlink"/>
          <w:color w:val="auto"/>
          <w:sz w:val="22"/>
          <w:szCs w:val="22"/>
          <w:u w:val="none"/>
        </w:rPr>
        <w:t>.</w:t>
      </w:r>
    </w:p>
    <w:p w:rsidR="00651C51" w:rsidRPr="00911193" w:rsidRDefault="00651C51" w:rsidP="00B139DA">
      <w:pPr>
        <w:rPr>
          <w:b/>
          <w:sz w:val="22"/>
          <w:szCs w:val="22"/>
        </w:rPr>
      </w:pPr>
    </w:p>
    <w:p w:rsidR="004E0C86" w:rsidRPr="00911193" w:rsidRDefault="00763509" w:rsidP="00B139DA">
      <w:pPr>
        <w:rPr>
          <w:b/>
          <w:sz w:val="22"/>
          <w:szCs w:val="22"/>
        </w:rPr>
      </w:pPr>
      <w:r w:rsidRPr="00911193">
        <w:rPr>
          <w:b/>
          <w:sz w:val="22"/>
          <w:szCs w:val="22"/>
        </w:rPr>
        <w:t>FELLOWSHIP</w:t>
      </w:r>
      <w:r w:rsidR="00E44561" w:rsidRPr="00911193">
        <w:rPr>
          <w:b/>
          <w:sz w:val="22"/>
          <w:szCs w:val="22"/>
        </w:rPr>
        <w:t>S</w:t>
      </w:r>
      <w:r w:rsidRPr="00911193">
        <w:rPr>
          <w:b/>
          <w:sz w:val="22"/>
          <w:szCs w:val="22"/>
        </w:rPr>
        <w:t xml:space="preserve"> AND GRANT SUPPORT </w:t>
      </w:r>
    </w:p>
    <w:p w:rsidR="00BB132F" w:rsidRPr="00911193" w:rsidRDefault="00BB132F" w:rsidP="00B139DA">
      <w:pPr>
        <w:rPr>
          <w:b/>
          <w:sz w:val="22"/>
          <w:szCs w:val="22"/>
        </w:rPr>
      </w:pPr>
    </w:p>
    <w:p w:rsidR="00E8611A" w:rsidRPr="000610FB" w:rsidRDefault="008545E0" w:rsidP="004B10C3">
      <w:pPr>
        <w:rPr>
          <w:bCs/>
          <w:i/>
          <w:sz w:val="22"/>
          <w:szCs w:val="22"/>
        </w:rPr>
      </w:pPr>
      <w:r w:rsidRPr="00911193">
        <w:rPr>
          <w:bCs/>
          <w:i/>
          <w:sz w:val="22"/>
          <w:szCs w:val="22"/>
          <w:u w:val="single"/>
        </w:rPr>
        <w:t>Active</w:t>
      </w:r>
      <w:r w:rsidR="002C0FB8" w:rsidRPr="00911193">
        <w:rPr>
          <w:bCs/>
          <w:i/>
          <w:sz w:val="22"/>
          <w:szCs w:val="22"/>
          <w:u w:val="single"/>
        </w:rPr>
        <w:t xml:space="preserve"> Support</w:t>
      </w:r>
      <w:r w:rsidR="000610FB">
        <w:rPr>
          <w:bCs/>
          <w:i/>
          <w:sz w:val="22"/>
          <w:szCs w:val="22"/>
        </w:rPr>
        <w:t xml:space="preserve"> </w:t>
      </w:r>
      <w:r w:rsidR="00F231CF">
        <w:rPr>
          <w:bCs/>
          <w:i/>
          <w:sz w:val="22"/>
          <w:szCs w:val="22"/>
        </w:rPr>
        <w:tab/>
      </w:r>
      <w:r w:rsidR="000610FB" w:rsidRPr="000610FB">
        <w:rPr>
          <w:bCs/>
          <w:sz w:val="22"/>
          <w:szCs w:val="22"/>
        </w:rPr>
        <w:t>[</w:t>
      </w:r>
      <w:r w:rsidR="000610FB">
        <w:rPr>
          <w:bCs/>
          <w:sz w:val="22"/>
          <w:szCs w:val="22"/>
        </w:rPr>
        <w:t xml:space="preserve">*Funded Training/Professional Development </w:t>
      </w:r>
      <w:r w:rsidR="000610FB" w:rsidRPr="000610FB">
        <w:rPr>
          <w:bCs/>
          <w:sz w:val="22"/>
          <w:szCs w:val="22"/>
        </w:rPr>
        <w:t>Grant]</w:t>
      </w:r>
    </w:p>
    <w:p w:rsidR="004954A8" w:rsidRPr="00911193" w:rsidRDefault="004954A8" w:rsidP="004B10C3">
      <w:pPr>
        <w:rPr>
          <w:bCs/>
          <w:i/>
          <w:sz w:val="22"/>
          <w:szCs w:val="22"/>
          <w:u w:val="single"/>
        </w:rPr>
      </w:pPr>
    </w:p>
    <w:p w:rsidR="00F231CF" w:rsidRDefault="00F231CF" w:rsidP="00F231CF">
      <w:pPr>
        <w:pStyle w:val="ListParagraph"/>
        <w:numPr>
          <w:ilvl w:val="0"/>
          <w:numId w:val="1"/>
        </w:numPr>
        <w:rPr>
          <w:bCs/>
          <w:sz w:val="22"/>
          <w:szCs w:val="22"/>
        </w:rPr>
      </w:pPr>
      <w:r w:rsidRPr="00911193">
        <w:rPr>
          <w:szCs w:val="22"/>
        </w:rPr>
        <w:t>Project Title:</w:t>
      </w:r>
      <w:r>
        <w:rPr>
          <w:szCs w:val="22"/>
        </w:rPr>
        <w:t xml:space="preserve"> Visiting Scholar Program*</w:t>
      </w:r>
    </w:p>
    <w:p w:rsidR="00F231CF" w:rsidRPr="00911193" w:rsidRDefault="00F231CF" w:rsidP="00F231CF">
      <w:pPr>
        <w:pStyle w:val="ListParagraph"/>
        <w:ind w:left="810"/>
        <w:rPr>
          <w:bCs/>
          <w:sz w:val="22"/>
          <w:szCs w:val="22"/>
        </w:rPr>
      </w:pPr>
      <w:r w:rsidRPr="00911193">
        <w:rPr>
          <w:bCs/>
          <w:sz w:val="22"/>
          <w:szCs w:val="22"/>
        </w:rPr>
        <w:t xml:space="preserve">Funder: Russell Sage Foundation </w:t>
      </w:r>
    </w:p>
    <w:p w:rsidR="00F231CF" w:rsidRDefault="00F231CF" w:rsidP="00F231CF">
      <w:pPr>
        <w:pStyle w:val="ListParagraph"/>
        <w:ind w:left="810"/>
        <w:rPr>
          <w:bCs/>
          <w:sz w:val="22"/>
          <w:szCs w:val="22"/>
        </w:rPr>
      </w:pPr>
      <w:r w:rsidRPr="00911193">
        <w:rPr>
          <w:bCs/>
          <w:sz w:val="22"/>
          <w:szCs w:val="22"/>
        </w:rPr>
        <w:t>Project Period: September 202</w:t>
      </w:r>
      <w:r>
        <w:rPr>
          <w:bCs/>
          <w:sz w:val="22"/>
          <w:szCs w:val="22"/>
        </w:rPr>
        <w:t>0-June 2021</w:t>
      </w:r>
      <w:r w:rsidRPr="00911193">
        <w:rPr>
          <w:bCs/>
          <w:sz w:val="22"/>
          <w:szCs w:val="22"/>
        </w:rPr>
        <w:t xml:space="preserve"> </w:t>
      </w:r>
    </w:p>
    <w:p w:rsidR="00F231CF" w:rsidRPr="00911193" w:rsidRDefault="00F231CF" w:rsidP="00F231CF">
      <w:pPr>
        <w:pStyle w:val="ListParagraph"/>
        <w:ind w:left="810"/>
        <w:rPr>
          <w:bCs/>
          <w:sz w:val="22"/>
          <w:szCs w:val="22"/>
        </w:rPr>
      </w:pPr>
    </w:p>
    <w:p w:rsidR="00E8611A" w:rsidRPr="00911193" w:rsidRDefault="00E8611A" w:rsidP="00E0000C">
      <w:pPr>
        <w:pStyle w:val="PlainText"/>
        <w:numPr>
          <w:ilvl w:val="0"/>
          <w:numId w:val="1"/>
        </w:numPr>
        <w:autoSpaceDE w:val="0"/>
        <w:autoSpaceDN w:val="0"/>
        <w:rPr>
          <w:rFonts w:ascii="Times New Roman" w:eastAsia="Times New Roman" w:hAnsi="Times New Roman"/>
          <w:szCs w:val="22"/>
        </w:rPr>
      </w:pPr>
      <w:r w:rsidRPr="00911193">
        <w:rPr>
          <w:rFonts w:ascii="Times New Roman" w:eastAsia="Times New Roman" w:hAnsi="Times New Roman"/>
          <w:szCs w:val="22"/>
        </w:rPr>
        <w:t>Project Title: Smoke-Free Living: Evaluating Compliance and Refining Enforcement of Smoke-free Housing Policy (SFHP) in Low-Income Multiple Unit Housing</w:t>
      </w:r>
    </w:p>
    <w:p w:rsidR="00E8611A" w:rsidRPr="00911193" w:rsidRDefault="00E8611A" w:rsidP="00E8611A">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Funder: Housing and Urban Development</w:t>
      </w:r>
      <w:r w:rsidRPr="00911193">
        <w:rPr>
          <w:rFonts w:ascii="Times New Roman" w:eastAsia="Times New Roman" w:hAnsi="Times New Roman"/>
          <w:szCs w:val="22"/>
        </w:rPr>
        <w:tab/>
      </w:r>
    </w:p>
    <w:p w:rsidR="00E8611A" w:rsidRPr="00911193" w:rsidRDefault="00E8611A" w:rsidP="00E8611A">
      <w:pPr>
        <w:pStyle w:val="PlainText"/>
        <w:autoSpaceDE w:val="0"/>
        <w:autoSpaceDN w:val="0"/>
        <w:ind w:left="810"/>
        <w:rPr>
          <w:rFonts w:ascii="Times New Roman" w:eastAsia="Times New Roman" w:hAnsi="Times New Roman"/>
          <w:szCs w:val="22"/>
        </w:rPr>
      </w:pPr>
      <w:r w:rsidRPr="00911193">
        <w:rPr>
          <w:rFonts w:ascii="Times New Roman" w:hAnsi="Times New Roman"/>
          <w:szCs w:val="22"/>
        </w:rPr>
        <w:t xml:space="preserve">Grant Number: </w:t>
      </w:r>
      <w:r w:rsidRPr="00911193">
        <w:rPr>
          <w:rFonts w:ascii="Times New Roman" w:eastAsia="Times New Roman" w:hAnsi="Times New Roman"/>
          <w:szCs w:val="22"/>
        </w:rPr>
        <w:t>NYHHU0034-16 (Hernández)</w:t>
      </w:r>
      <w:r w:rsidRPr="00911193">
        <w:rPr>
          <w:rFonts w:ascii="Times New Roman" w:eastAsia="Times New Roman" w:hAnsi="Times New Roman"/>
          <w:szCs w:val="22"/>
        </w:rPr>
        <w:tab/>
      </w:r>
    </w:p>
    <w:p w:rsidR="00E8611A" w:rsidRPr="00911193" w:rsidRDefault="00E8611A" w:rsidP="00E8611A">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Project Period: 1/03/17- 01/02/2</w:t>
      </w:r>
      <w:r w:rsidR="00E60770">
        <w:rPr>
          <w:rFonts w:ascii="Times New Roman" w:eastAsia="Times New Roman" w:hAnsi="Times New Roman"/>
          <w:szCs w:val="22"/>
        </w:rPr>
        <w:t>1</w:t>
      </w:r>
      <w:r w:rsidRPr="00911193">
        <w:rPr>
          <w:rFonts w:ascii="Times New Roman" w:eastAsia="Times New Roman" w:hAnsi="Times New Roman"/>
          <w:szCs w:val="22"/>
        </w:rPr>
        <w:t>; Budget $700,000</w:t>
      </w:r>
    </w:p>
    <w:p w:rsidR="00E8611A" w:rsidRPr="00911193" w:rsidRDefault="00E8611A" w:rsidP="00E8611A">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 xml:space="preserve">Role: Principal Investigator (with co-Investigators: Yumiko Aratani. Joyce Moon Howard, Angela Aidala, </w:t>
      </w:r>
      <w:r w:rsidR="00755BA7" w:rsidRPr="00911193">
        <w:rPr>
          <w:rFonts w:ascii="Times New Roman" w:eastAsia="Times New Roman" w:hAnsi="Times New Roman"/>
          <w:szCs w:val="22"/>
        </w:rPr>
        <w:t xml:space="preserve">Chunrong Jia and Daniel </w:t>
      </w:r>
      <w:proofErr w:type="spellStart"/>
      <w:r w:rsidR="00755BA7" w:rsidRPr="00911193">
        <w:rPr>
          <w:rFonts w:ascii="Times New Roman" w:eastAsia="Times New Roman" w:hAnsi="Times New Roman"/>
          <w:szCs w:val="22"/>
        </w:rPr>
        <w:t>Giovenc</w:t>
      </w:r>
      <w:r w:rsidRPr="00911193">
        <w:rPr>
          <w:rFonts w:ascii="Times New Roman" w:eastAsia="Times New Roman" w:hAnsi="Times New Roman"/>
          <w:szCs w:val="22"/>
        </w:rPr>
        <w:t>o</w:t>
      </w:r>
      <w:proofErr w:type="spellEnd"/>
      <w:r w:rsidRPr="00911193">
        <w:rPr>
          <w:rFonts w:ascii="Times New Roman" w:eastAsia="Times New Roman" w:hAnsi="Times New Roman"/>
          <w:szCs w:val="22"/>
        </w:rPr>
        <w:t xml:space="preserve">; Community Partner: </w:t>
      </w:r>
      <w:proofErr w:type="spellStart"/>
      <w:r w:rsidR="00461AD3" w:rsidRPr="00911193">
        <w:rPr>
          <w:rFonts w:ascii="Times New Roman" w:eastAsia="Times New Roman" w:hAnsi="Times New Roman"/>
          <w:szCs w:val="22"/>
        </w:rPr>
        <w:t>WaveCrest</w:t>
      </w:r>
      <w:proofErr w:type="spellEnd"/>
      <w:r w:rsidR="00461AD3" w:rsidRPr="00911193">
        <w:rPr>
          <w:rFonts w:ascii="Times New Roman" w:eastAsia="Times New Roman" w:hAnsi="Times New Roman"/>
          <w:szCs w:val="22"/>
        </w:rPr>
        <w:t xml:space="preserve"> Property Management and Catholic Charities</w:t>
      </w:r>
      <w:r w:rsidRPr="00911193">
        <w:rPr>
          <w:rFonts w:ascii="Times New Roman" w:eastAsia="Times New Roman" w:hAnsi="Times New Roman"/>
          <w:szCs w:val="22"/>
        </w:rPr>
        <w:t xml:space="preserve">) </w:t>
      </w:r>
    </w:p>
    <w:p w:rsidR="00E8611A" w:rsidRPr="00911193" w:rsidRDefault="00E8611A" w:rsidP="00E8611A">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Description: This study will evaluate an original intervention designed to increase SFHP compliance in established smoke-free</w:t>
      </w:r>
      <w:r w:rsidR="00530489" w:rsidRPr="00911193">
        <w:rPr>
          <w:rFonts w:ascii="Times New Roman" w:eastAsia="Times New Roman" w:hAnsi="Times New Roman"/>
          <w:szCs w:val="22"/>
        </w:rPr>
        <w:t xml:space="preserve"> affordable housing development, Betances Houses in the South Bronx,</w:t>
      </w:r>
      <w:r w:rsidRPr="00911193">
        <w:rPr>
          <w:rFonts w:ascii="Times New Roman" w:eastAsia="Times New Roman" w:hAnsi="Times New Roman"/>
          <w:szCs w:val="22"/>
        </w:rPr>
        <w:t xml:space="preserve"> using a mixed methods, pre-post with comparison group study design.</w:t>
      </w:r>
    </w:p>
    <w:p w:rsidR="00E8611A" w:rsidRPr="00911193" w:rsidRDefault="00E8611A" w:rsidP="00E8611A">
      <w:pPr>
        <w:pStyle w:val="PlainText"/>
        <w:autoSpaceDE w:val="0"/>
        <w:autoSpaceDN w:val="0"/>
        <w:ind w:left="810"/>
        <w:rPr>
          <w:rFonts w:ascii="Times New Roman" w:eastAsia="Times New Roman" w:hAnsi="Times New Roman"/>
          <w:szCs w:val="22"/>
        </w:rPr>
      </w:pPr>
    </w:p>
    <w:p w:rsidR="00461AD3" w:rsidRPr="00911193" w:rsidRDefault="00461AD3" w:rsidP="00E0000C">
      <w:pPr>
        <w:numPr>
          <w:ilvl w:val="0"/>
          <w:numId w:val="1"/>
        </w:numPr>
        <w:autoSpaceDE w:val="0"/>
        <w:autoSpaceDN w:val="0"/>
        <w:rPr>
          <w:sz w:val="22"/>
          <w:szCs w:val="22"/>
        </w:rPr>
      </w:pPr>
      <w:r w:rsidRPr="00911193">
        <w:rPr>
          <w:sz w:val="22"/>
          <w:szCs w:val="22"/>
        </w:rPr>
        <w:t>Project Title: Energy Insecurity and Public Health: Going Further through Cross-Sector Collaboration</w:t>
      </w:r>
      <w:r w:rsidR="000610FB">
        <w:rPr>
          <w:sz w:val="22"/>
          <w:szCs w:val="22"/>
        </w:rPr>
        <w:t>*</w:t>
      </w:r>
    </w:p>
    <w:p w:rsidR="0034155E" w:rsidRPr="00911193" w:rsidRDefault="00461AD3" w:rsidP="00461AD3">
      <w:pPr>
        <w:autoSpaceDE w:val="0"/>
        <w:autoSpaceDN w:val="0"/>
        <w:ind w:left="810"/>
        <w:rPr>
          <w:sz w:val="22"/>
          <w:szCs w:val="22"/>
        </w:rPr>
      </w:pPr>
      <w:r w:rsidRPr="00911193">
        <w:rPr>
          <w:sz w:val="22"/>
          <w:szCs w:val="22"/>
        </w:rPr>
        <w:t xml:space="preserve">Funder: </w:t>
      </w:r>
      <w:r w:rsidR="0034155E" w:rsidRPr="00911193">
        <w:rPr>
          <w:sz w:val="22"/>
          <w:szCs w:val="22"/>
        </w:rPr>
        <w:t>Robert Wood Johnson Foundation- Interdisciplinary Research Leaders</w:t>
      </w:r>
      <w:r w:rsidRPr="00911193">
        <w:rPr>
          <w:sz w:val="22"/>
          <w:szCs w:val="22"/>
        </w:rPr>
        <w:t xml:space="preserve"> Program</w:t>
      </w:r>
    </w:p>
    <w:p w:rsidR="00E7437E" w:rsidRPr="00911193" w:rsidRDefault="00461AD3" w:rsidP="00E7437E">
      <w:pPr>
        <w:autoSpaceDE w:val="0"/>
        <w:autoSpaceDN w:val="0"/>
        <w:ind w:left="810"/>
        <w:rPr>
          <w:sz w:val="22"/>
          <w:szCs w:val="22"/>
        </w:rPr>
      </w:pPr>
      <w:r w:rsidRPr="00911193">
        <w:rPr>
          <w:sz w:val="22"/>
          <w:szCs w:val="22"/>
        </w:rPr>
        <w:t>Project Number: ID 84643</w:t>
      </w:r>
    </w:p>
    <w:p w:rsidR="00461AD3" w:rsidRPr="00911193" w:rsidRDefault="00461AD3" w:rsidP="00461AD3">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Project Perio</w:t>
      </w:r>
      <w:r w:rsidR="00530489" w:rsidRPr="00911193">
        <w:rPr>
          <w:rFonts w:ascii="Times New Roman" w:eastAsia="Times New Roman" w:hAnsi="Times New Roman"/>
          <w:szCs w:val="22"/>
        </w:rPr>
        <w:t>d: 09/15/19- 09/14/22; Budget $3</w:t>
      </w:r>
      <w:r w:rsidRPr="00911193">
        <w:rPr>
          <w:rFonts w:ascii="Times New Roman" w:eastAsia="Times New Roman" w:hAnsi="Times New Roman"/>
          <w:szCs w:val="22"/>
        </w:rPr>
        <w:t>50,000</w:t>
      </w:r>
    </w:p>
    <w:p w:rsidR="00461AD3" w:rsidRPr="00911193" w:rsidRDefault="00461AD3" w:rsidP="00E7437E">
      <w:pPr>
        <w:autoSpaceDE w:val="0"/>
        <w:autoSpaceDN w:val="0"/>
        <w:ind w:left="810"/>
        <w:rPr>
          <w:sz w:val="22"/>
          <w:szCs w:val="22"/>
        </w:rPr>
      </w:pPr>
      <w:r w:rsidRPr="00911193">
        <w:rPr>
          <w:sz w:val="22"/>
          <w:szCs w:val="22"/>
        </w:rPr>
        <w:t>Role: Multiple Principal Investigator with Lauren Ross at American Council for an Energy Efficient Economy and Vjollca Berisha at Maricopa County Health Department.</w:t>
      </w:r>
    </w:p>
    <w:p w:rsidR="00461AD3" w:rsidRPr="00911193" w:rsidRDefault="00461AD3" w:rsidP="00E7437E">
      <w:pPr>
        <w:autoSpaceDE w:val="0"/>
        <w:autoSpaceDN w:val="0"/>
        <w:ind w:left="810"/>
        <w:rPr>
          <w:sz w:val="22"/>
          <w:szCs w:val="22"/>
        </w:rPr>
      </w:pPr>
      <w:r w:rsidRPr="00911193">
        <w:rPr>
          <w:sz w:val="22"/>
          <w:szCs w:val="22"/>
        </w:rPr>
        <w:t xml:space="preserve">Description: The proposed project aims to enable local health and sustainability officials to identify and tackle the problem of energy insecurity in their communities in a way that reduces household energy consumption while maximizing health impacts. For this project, we will target Arizona-based communities that are at an increased risk of extreme heat. Due to climate change, these communities are likely to face higher temperatures in the near future.  </w:t>
      </w:r>
    </w:p>
    <w:p w:rsidR="00E7437E" w:rsidRPr="00911193" w:rsidRDefault="00E7437E" w:rsidP="00E7437E">
      <w:pPr>
        <w:pStyle w:val="PlainText"/>
        <w:autoSpaceDE w:val="0"/>
        <w:autoSpaceDN w:val="0"/>
        <w:ind w:left="810"/>
        <w:rPr>
          <w:rFonts w:ascii="Times New Roman" w:eastAsia="Times New Roman" w:hAnsi="Times New Roman"/>
          <w:szCs w:val="22"/>
        </w:rPr>
      </w:pPr>
    </w:p>
    <w:p w:rsidR="00B802F7" w:rsidRPr="00911193" w:rsidRDefault="00B802F7" w:rsidP="00B802F7">
      <w:pPr>
        <w:numPr>
          <w:ilvl w:val="0"/>
          <w:numId w:val="1"/>
        </w:numPr>
        <w:tabs>
          <w:tab w:val="left" w:pos="1200"/>
        </w:tabs>
        <w:contextualSpacing/>
        <w:rPr>
          <w:sz w:val="22"/>
          <w:szCs w:val="22"/>
        </w:rPr>
      </w:pPr>
      <w:r w:rsidRPr="00911193">
        <w:rPr>
          <w:sz w:val="22"/>
          <w:szCs w:val="22"/>
        </w:rPr>
        <w:t>Project Title: E</w:t>
      </w:r>
      <w:r w:rsidR="00755BA7" w:rsidRPr="00911193">
        <w:rPr>
          <w:sz w:val="22"/>
          <w:szCs w:val="22"/>
        </w:rPr>
        <w:t>nergy insecurity and Aging P</w:t>
      </w:r>
      <w:r w:rsidRPr="00911193">
        <w:rPr>
          <w:sz w:val="22"/>
          <w:szCs w:val="22"/>
        </w:rPr>
        <w:t>opulations: Exploring links to Alzheimer’</w:t>
      </w:r>
      <w:r w:rsidR="000610FB">
        <w:rPr>
          <w:sz w:val="22"/>
          <w:szCs w:val="22"/>
        </w:rPr>
        <w:t>s disease and related dementias*</w:t>
      </w:r>
      <w:r w:rsidRPr="00911193">
        <w:rPr>
          <w:sz w:val="22"/>
          <w:szCs w:val="22"/>
        </w:rPr>
        <w:t xml:space="preserve"> </w:t>
      </w:r>
    </w:p>
    <w:p w:rsidR="00B802F7" w:rsidRPr="00911193" w:rsidRDefault="00B802F7" w:rsidP="00B802F7">
      <w:pPr>
        <w:tabs>
          <w:tab w:val="left" w:pos="1200"/>
        </w:tabs>
        <w:ind w:left="810"/>
        <w:contextualSpacing/>
        <w:rPr>
          <w:sz w:val="22"/>
          <w:szCs w:val="22"/>
        </w:rPr>
      </w:pPr>
      <w:r w:rsidRPr="00911193">
        <w:rPr>
          <w:sz w:val="22"/>
          <w:szCs w:val="22"/>
        </w:rPr>
        <w:t xml:space="preserve">Funder: The Columbia Center for Interdisciplinary Research on Alzheimer's Disease Disparities (CIRAD)- CIRAD Scientist Training and Pilot Program funded by National Institute of Aging’s Alzheimer’s-related Resource Centers for Minority Aging Research (AD-RCMAR) at Columbia University Irving Medical Center. </w:t>
      </w:r>
    </w:p>
    <w:p w:rsidR="00B802F7" w:rsidRPr="00911193" w:rsidRDefault="00B802F7" w:rsidP="00B802F7">
      <w:pPr>
        <w:tabs>
          <w:tab w:val="left" w:pos="1200"/>
        </w:tabs>
        <w:ind w:left="810"/>
        <w:contextualSpacing/>
        <w:rPr>
          <w:sz w:val="22"/>
          <w:szCs w:val="22"/>
        </w:rPr>
      </w:pPr>
      <w:r w:rsidRPr="00911193">
        <w:rPr>
          <w:sz w:val="22"/>
          <w:szCs w:val="22"/>
        </w:rPr>
        <w:t>Project Period: September 2019 - August 2020; Budget: $50,000</w:t>
      </w:r>
    </w:p>
    <w:p w:rsidR="00B802F7" w:rsidRPr="00911193" w:rsidRDefault="00B802F7" w:rsidP="00B802F7">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Role: Principal Investigator</w:t>
      </w:r>
    </w:p>
    <w:p w:rsidR="00B802F7" w:rsidRPr="00911193" w:rsidRDefault="00B802F7" w:rsidP="00B802F7">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 xml:space="preserve">Description: This </w:t>
      </w:r>
      <w:proofErr w:type="spellStart"/>
      <w:r w:rsidRPr="00911193">
        <w:rPr>
          <w:rFonts w:ascii="Times New Roman" w:eastAsia="Times New Roman" w:hAnsi="Times New Roman"/>
          <w:szCs w:val="22"/>
        </w:rPr>
        <w:t>pilor</w:t>
      </w:r>
      <w:proofErr w:type="spellEnd"/>
      <w:r w:rsidRPr="00911193">
        <w:rPr>
          <w:rFonts w:ascii="Times New Roman" w:eastAsia="Times New Roman" w:hAnsi="Times New Roman"/>
          <w:szCs w:val="22"/>
        </w:rPr>
        <w:t xml:space="preserve"> project builds on my existing national study of energy insecurity by focusing on older minority adults participating in existing cohort studies to better understand the prevalence of energy insecurity in this population and examine any associations with </w:t>
      </w:r>
      <w:r w:rsidRPr="00911193">
        <w:rPr>
          <w:rFonts w:ascii="Times New Roman" w:eastAsia="Times New Roman" w:hAnsi="Times New Roman"/>
          <w:szCs w:val="22"/>
        </w:rPr>
        <w:lastRenderedPageBreak/>
        <w:t>Alzheimer’s disease and related dementias indicators based on subjective and objective measures and cognition, sleep quality and perceived stress as primary outcomes of analysis.</w:t>
      </w:r>
    </w:p>
    <w:p w:rsidR="00B802F7" w:rsidRPr="00911193" w:rsidRDefault="00B802F7" w:rsidP="00B802F7">
      <w:pPr>
        <w:pStyle w:val="PlainText"/>
        <w:autoSpaceDE w:val="0"/>
        <w:autoSpaceDN w:val="0"/>
        <w:ind w:left="810"/>
        <w:rPr>
          <w:rFonts w:ascii="Times New Roman" w:eastAsia="Times New Roman" w:hAnsi="Times New Roman"/>
          <w:szCs w:val="22"/>
        </w:rPr>
      </w:pPr>
    </w:p>
    <w:p w:rsidR="00E7437E" w:rsidRPr="00911193" w:rsidRDefault="00E7437E" w:rsidP="00E0000C">
      <w:pPr>
        <w:pStyle w:val="PlainText"/>
        <w:numPr>
          <w:ilvl w:val="0"/>
          <w:numId w:val="1"/>
        </w:numPr>
        <w:autoSpaceDE w:val="0"/>
        <w:autoSpaceDN w:val="0"/>
        <w:rPr>
          <w:rFonts w:ascii="Times New Roman" w:eastAsia="Times New Roman" w:hAnsi="Times New Roman"/>
          <w:szCs w:val="22"/>
        </w:rPr>
      </w:pPr>
      <w:r w:rsidRPr="00911193">
        <w:rPr>
          <w:rFonts w:ascii="Times New Roman" w:eastAsia="Times New Roman" w:hAnsi="Times New Roman"/>
          <w:szCs w:val="22"/>
        </w:rPr>
        <w:t xml:space="preserve">Project Title: National Study of Energy Insecurity </w:t>
      </w:r>
    </w:p>
    <w:p w:rsidR="00E7437E" w:rsidRPr="00911193" w:rsidRDefault="00E7437E" w:rsidP="00E7437E">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Funder: JPB Foundation</w:t>
      </w:r>
    </w:p>
    <w:p w:rsidR="00E7437E" w:rsidRPr="00911193" w:rsidRDefault="00E7437E" w:rsidP="00E7437E">
      <w:pPr>
        <w:pStyle w:val="PlainText"/>
        <w:autoSpaceDE w:val="0"/>
        <w:autoSpaceDN w:val="0"/>
        <w:ind w:left="810"/>
        <w:rPr>
          <w:rFonts w:ascii="Times New Roman" w:eastAsia="Times New Roman" w:hAnsi="Times New Roman"/>
          <w:szCs w:val="22"/>
        </w:rPr>
      </w:pPr>
      <w:r w:rsidRPr="00911193">
        <w:rPr>
          <w:rFonts w:ascii="Times New Roman" w:hAnsi="Times New Roman"/>
          <w:szCs w:val="22"/>
        </w:rPr>
        <w:t>Project Period:</w:t>
      </w:r>
      <w:r w:rsidRPr="00911193">
        <w:rPr>
          <w:rFonts w:ascii="Times New Roman" w:eastAsia="Times New Roman" w:hAnsi="Times New Roman"/>
          <w:szCs w:val="22"/>
        </w:rPr>
        <w:t xml:space="preserve"> </w:t>
      </w:r>
      <w:r w:rsidRPr="00911193">
        <w:rPr>
          <w:rFonts w:ascii="Times New Roman" w:eastAsia="Arial" w:hAnsi="Times New Roman"/>
          <w:szCs w:val="22"/>
        </w:rPr>
        <w:t>10/01/18-09/30/</w:t>
      </w:r>
      <w:r w:rsidR="008E40BB" w:rsidRPr="00911193">
        <w:rPr>
          <w:rFonts w:ascii="Times New Roman" w:eastAsia="Arial" w:hAnsi="Times New Roman"/>
          <w:szCs w:val="22"/>
        </w:rPr>
        <w:t>20</w:t>
      </w:r>
      <w:r w:rsidRPr="00911193">
        <w:rPr>
          <w:rFonts w:ascii="Times New Roman" w:eastAsia="Times New Roman" w:hAnsi="Times New Roman"/>
          <w:szCs w:val="22"/>
        </w:rPr>
        <w:t>; Budget</w:t>
      </w:r>
      <w:r w:rsidR="00B802F7" w:rsidRPr="00911193">
        <w:rPr>
          <w:rFonts w:ascii="Times New Roman" w:eastAsia="Times New Roman" w:hAnsi="Times New Roman"/>
          <w:szCs w:val="22"/>
        </w:rPr>
        <w:t>:</w:t>
      </w:r>
      <w:r w:rsidRPr="00911193">
        <w:rPr>
          <w:rFonts w:ascii="Times New Roman" w:eastAsia="Times New Roman" w:hAnsi="Times New Roman"/>
          <w:szCs w:val="22"/>
        </w:rPr>
        <w:t xml:space="preserve"> $150,000</w:t>
      </w:r>
    </w:p>
    <w:p w:rsidR="00E7437E" w:rsidRPr="00911193" w:rsidRDefault="00E7437E" w:rsidP="00E7437E">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Role: Principal Investigator</w:t>
      </w:r>
    </w:p>
    <w:p w:rsidR="00E7437E" w:rsidRPr="00911193" w:rsidRDefault="00E7437E" w:rsidP="00E7437E">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 xml:space="preserve">Description: This funding support the national energy </w:t>
      </w:r>
      <w:r w:rsidR="002E507E" w:rsidRPr="00911193">
        <w:rPr>
          <w:rFonts w:ascii="Times New Roman" w:eastAsia="Times New Roman" w:hAnsi="Times New Roman"/>
          <w:szCs w:val="22"/>
        </w:rPr>
        <w:t>insecurity</w:t>
      </w:r>
      <w:r w:rsidRPr="00911193">
        <w:rPr>
          <w:rFonts w:ascii="Times New Roman" w:eastAsia="Times New Roman" w:hAnsi="Times New Roman"/>
          <w:szCs w:val="22"/>
        </w:rPr>
        <w:t xml:space="preserve"> study started in the JPB fellowship. It extends the project by one year and supports project personnel and quantitative and qualitative data analysis.  </w:t>
      </w:r>
    </w:p>
    <w:p w:rsidR="000B7E2B" w:rsidRPr="00911193" w:rsidRDefault="000B7E2B" w:rsidP="00E7437E">
      <w:pPr>
        <w:pStyle w:val="PlainText"/>
        <w:autoSpaceDE w:val="0"/>
        <w:autoSpaceDN w:val="0"/>
        <w:ind w:left="810"/>
        <w:rPr>
          <w:rFonts w:ascii="Times New Roman" w:eastAsia="Times New Roman" w:hAnsi="Times New Roman"/>
          <w:szCs w:val="22"/>
        </w:rPr>
      </w:pPr>
    </w:p>
    <w:p w:rsidR="0034155E" w:rsidRPr="00911193" w:rsidRDefault="0034155E" w:rsidP="0034155E">
      <w:pPr>
        <w:pStyle w:val="PlainText"/>
        <w:numPr>
          <w:ilvl w:val="0"/>
          <w:numId w:val="1"/>
        </w:numPr>
        <w:autoSpaceDE w:val="0"/>
        <w:autoSpaceDN w:val="0"/>
        <w:rPr>
          <w:rFonts w:ascii="Times New Roman" w:eastAsia="Times New Roman" w:hAnsi="Times New Roman"/>
          <w:szCs w:val="22"/>
        </w:rPr>
      </w:pPr>
      <w:r w:rsidRPr="00911193">
        <w:rPr>
          <w:rFonts w:ascii="Times New Roman" w:eastAsia="Times New Roman" w:hAnsi="Times New Roman"/>
          <w:szCs w:val="22"/>
        </w:rPr>
        <w:t>Project Title: Center for Environmental Health in Northern Manhattan</w:t>
      </w:r>
      <w:r w:rsidR="00300CEE" w:rsidRPr="00911193">
        <w:rPr>
          <w:rFonts w:ascii="Times New Roman" w:eastAsia="Times New Roman" w:hAnsi="Times New Roman"/>
          <w:szCs w:val="22"/>
        </w:rPr>
        <w:t xml:space="preserve"> (CEHNM)</w:t>
      </w:r>
    </w:p>
    <w:p w:rsidR="0034155E" w:rsidRPr="00911193" w:rsidRDefault="0034155E" w:rsidP="0034155E">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Funder: National Institute of Environmental Health Sciences</w:t>
      </w:r>
    </w:p>
    <w:p w:rsidR="0034155E" w:rsidRPr="00911193" w:rsidRDefault="0034155E" w:rsidP="0034155E">
      <w:pPr>
        <w:pStyle w:val="PlainText"/>
        <w:autoSpaceDE w:val="0"/>
        <w:autoSpaceDN w:val="0"/>
        <w:ind w:left="810"/>
        <w:rPr>
          <w:rFonts w:ascii="Times New Roman" w:eastAsia="Times New Roman" w:hAnsi="Times New Roman"/>
          <w:szCs w:val="22"/>
        </w:rPr>
      </w:pPr>
      <w:r w:rsidRPr="00911193">
        <w:rPr>
          <w:rFonts w:ascii="Times New Roman" w:hAnsi="Times New Roman"/>
          <w:szCs w:val="22"/>
        </w:rPr>
        <w:t xml:space="preserve">Grant Number: </w:t>
      </w:r>
      <w:r w:rsidRPr="00911193">
        <w:rPr>
          <w:rFonts w:ascii="Times New Roman" w:eastAsia="Times New Roman" w:hAnsi="Times New Roman"/>
          <w:szCs w:val="22"/>
        </w:rPr>
        <w:t>5P30 ES009089-18 (Baccarelli)</w:t>
      </w:r>
      <w:r w:rsidRPr="00911193">
        <w:rPr>
          <w:rFonts w:ascii="Times New Roman" w:eastAsia="Times New Roman" w:hAnsi="Times New Roman"/>
          <w:szCs w:val="22"/>
        </w:rPr>
        <w:tab/>
      </w:r>
      <w:r w:rsidRPr="00911193">
        <w:rPr>
          <w:rFonts w:ascii="Times New Roman" w:eastAsia="Times New Roman" w:hAnsi="Times New Roman"/>
          <w:szCs w:val="22"/>
        </w:rPr>
        <w:tab/>
      </w:r>
      <w:r w:rsidRPr="00911193">
        <w:rPr>
          <w:rFonts w:ascii="Times New Roman" w:eastAsia="Times New Roman" w:hAnsi="Times New Roman"/>
          <w:szCs w:val="22"/>
        </w:rPr>
        <w:tab/>
      </w:r>
    </w:p>
    <w:p w:rsidR="0034155E" w:rsidRPr="00911193" w:rsidRDefault="0034155E" w:rsidP="0034155E">
      <w:pPr>
        <w:pStyle w:val="PlainText"/>
        <w:autoSpaceDE w:val="0"/>
        <w:autoSpaceDN w:val="0"/>
        <w:ind w:left="810"/>
        <w:rPr>
          <w:rFonts w:ascii="Times New Roman" w:eastAsia="Times New Roman" w:hAnsi="Times New Roman"/>
          <w:szCs w:val="22"/>
        </w:rPr>
      </w:pPr>
      <w:r w:rsidRPr="00911193">
        <w:rPr>
          <w:rFonts w:ascii="Times New Roman" w:hAnsi="Times New Roman"/>
          <w:szCs w:val="22"/>
        </w:rPr>
        <w:t>Project Period:</w:t>
      </w:r>
      <w:r w:rsidR="00300CEE" w:rsidRPr="00911193">
        <w:rPr>
          <w:rFonts w:ascii="Times New Roman" w:eastAsia="Times New Roman" w:hAnsi="Times New Roman"/>
          <w:szCs w:val="22"/>
        </w:rPr>
        <w:t xml:space="preserve"> 4/1/2017-3/31/2022</w:t>
      </w:r>
      <w:r w:rsidRPr="00911193">
        <w:rPr>
          <w:rFonts w:ascii="Times New Roman" w:eastAsia="Times New Roman" w:hAnsi="Times New Roman"/>
          <w:szCs w:val="22"/>
        </w:rPr>
        <w:t>; Budget:  $1,118,110</w:t>
      </w:r>
    </w:p>
    <w:p w:rsidR="00300CEE" w:rsidRPr="00911193" w:rsidRDefault="0034155E" w:rsidP="0034155E">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 xml:space="preserve">Roles: </w:t>
      </w:r>
      <w:r w:rsidR="00300CEE" w:rsidRPr="00911193">
        <w:rPr>
          <w:rFonts w:ascii="Times New Roman" w:eastAsia="Times New Roman" w:hAnsi="Times New Roman"/>
          <w:szCs w:val="22"/>
        </w:rPr>
        <w:t>Director of</w:t>
      </w:r>
      <w:r w:rsidRPr="00911193">
        <w:rPr>
          <w:rFonts w:ascii="Times New Roman" w:eastAsia="Times New Roman" w:hAnsi="Times New Roman"/>
          <w:szCs w:val="22"/>
        </w:rPr>
        <w:t xml:space="preserve"> Community Engagement Core</w:t>
      </w:r>
    </w:p>
    <w:p w:rsidR="0034155E" w:rsidRPr="00911193" w:rsidRDefault="00300CEE" w:rsidP="0034155E">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 xml:space="preserve">Description: </w:t>
      </w:r>
      <w:r w:rsidR="0034155E" w:rsidRPr="00911193">
        <w:rPr>
          <w:rFonts w:ascii="Times New Roman" w:eastAsia="Times New Roman" w:hAnsi="Times New Roman"/>
          <w:szCs w:val="22"/>
        </w:rPr>
        <w:t xml:space="preserve"> </w:t>
      </w:r>
      <w:r w:rsidRPr="00911193">
        <w:rPr>
          <w:rFonts w:ascii="Times New Roman" w:eastAsia="Times New Roman" w:hAnsi="Times New Roman"/>
          <w:szCs w:val="22"/>
        </w:rPr>
        <w:t>The Center for Environmental Health in Northern Manhattan (CEHNM) examines diseases resulting from environmental exposures with a special focus on translating scientific evidence into prevention and an overarching goal to foster innovation and interdisciplinary science, career development, and community partnerships.</w:t>
      </w:r>
    </w:p>
    <w:p w:rsidR="0034155E" w:rsidRPr="00911193" w:rsidRDefault="0034155E" w:rsidP="0034155E">
      <w:pPr>
        <w:pStyle w:val="PlainText"/>
        <w:autoSpaceDE w:val="0"/>
        <w:autoSpaceDN w:val="0"/>
        <w:ind w:left="810"/>
        <w:rPr>
          <w:rFonts w:ascii="Times New Roman" w:eastAsia="Times New Roman" w:hAnsi="Times New Roman"/>
          <w:szCs w:val="22"/>
        </w:rPr>
      </w:pPr>
    </w:p>
    <w:p w:rsidR="0034155E" w:rsidRPr="00911193" w:rsidRDefault="0034155E" w:rsidP="0034155E">
      <w:pPr>
        <w:numPr>
          <w:ilvl w:val="0"/>
          <w:numId w:val="1"/>
        </w:numPr>
        <w:autoSpaceDE w:val="0"/>
        <w:autoSpaceDN w:val="0"/>
        <w:rPr>
          <w:bCs/>
          <w:sz w:val="22"/>
          <w:szCs w:val="22"/>
        </w:rPr>
      </w:pPr>
      <w:r w:rsidRPr="00911193">
        <w:rPr>
          <w:bCs/>
          <w:sz w:val="22"/>
          <w:szCs w:val="22"/>
        </w:rPr>
        <w:t xml:space="preserve">Project Title: </w:t>
      </w:r>
      <w:r w:rsidRPr="00911193">
        <w:rPr>
          <w:sz w:val="22"/>
          <w:szCs w:val="22"/>
        </w:rPr>
        <w:t>To Maintain and Enrich Resource Infrastructure for Existing Environmental Epidemiology Cohorts</w:t>
      </w:r>
      <w:r w:rsidRPr="00911193">
        <w:rPr>
          <w:bCs/>
          <w:sz w:val="22"/>
          <w:szCs w:val="22"/>
        </w:rPr>
        <w:t xml:space="preserve"> </w:t>
      </w:r>
    </w:p>
    <w:p w:rsidR="0034155E" w:rsidRPr="00911193" w:rsidRDefault="0034155E" w:rsidP="0034155E">
      <w:pPr>
        <w:ind w:left="180" w:firstLine="630"/>
        <w:rPr>
          <w:bCs/>
          <w:sz w:val="22"/>
          <w:szCs w:val="22"/>
        </w:rPr>
      </w:pPr>
      <w:r w:rsidRPr="00911193">
        <w:rPr>
          <w:bCs/>
          <w:sz w:val="22"/>
          <w:szCs w:val="22"/>
        </w:rPr>
        <w:t>Role: co-Investigator</w:t>
      </w:r>
      <w:r w:rsidR="008E40BB" w:rsidRPr="00911193">
        <w:rPr>
          <w:bCs/>
          <w:sz w:val="22"/>
          <w:szCs w:val="22"/>
        </w:rPr>
        <w:t xml:space="preserve"> and Director of Community Outreach and Translational Core</w:t>
      </w:r>
    </w:p>
    <w:p w:rsidR="0034155E" w:rsidRPr="00911193" w:rsidRDefault="0034155E" w:rsidP="0034155E">
      <w:pPr>
        <w:ind w:left="810"/>
        <w:rPr>
          <w:sz w:val="22"/>
          <w:szCs w:val="22"/>
        </w:rPr>
      </w:pPr>
      <w:r w:rsidRPr="00911193">
        <w:rPr>
          <w:bCs/>
          <w:sz w:val="22"/>
          <w:szCs w:val="22"/>
        </w:rPr>
        <w:t xml:space="preserve">Funder: </w:t>
      </w:r>
      <w:r w:rsidRPr="00911193">
        <w:rPr>
          <w:sz w:val="22"/>
          <w:szCs w:val="22"/>
        </w:rPr>
        <w:t>National Institutes of Health/DHHS</w:t>
      </w:r>
    </w:p>
    <w:p w:rsidR="0034155E" w:rsidRPr="00911193" w:rsidRDefault="0034155E" w:rsidP="0034155E">
      <w:pPr>
        <w:ind w:left="810"/>
        <w:rPr>
          <w:sz w:val="22"/>
          <w:szCs w:val="22"/>
        </w:rPr>
      </w:pPr>
      <w:r w:rsidRPr="00911193">
        <w:rPr>
          <w:bCs/>
          <w:sz w:val="22"/>
          <w:szCs w:val="22"/>
        </w:rPr>
        <w:t xml:space="preserve">Project Period: </w:t>
      </w:r>
      <w:r w:rsidR="00755BA7" w:rsidRPr="00911193">
        <w:rPr>
          <w:bCs/>
          <w:sz w:val="22"/>
          <w:szCs w:val="22"/>
        </w:rPr>
        <w:t xml:space="preserve">October </w:t>
      </w:r>
      <w:r w:rsidRPr="00911193">
        <w:rPr>
          <w:bCs/>
          <w:sz w:val="22"/>
          <w:szCs w:val="22"/>
        </w:rPr>
        <w:t>2019-</w:t>
      </w:r>
      <w:r w:rsidR="00755BA7" w:rsidRPr="00911193">
        <w:rPr>
          <w:bCs/>
          <w:sz w:val="22"/>
          <w:szCs w:val="22"/>
        </w:rPr>
        <w:t xml:space="preserve"> September </w:t>
      </w:r>
      <w:r w:rsidRPr="00911193">
        <w:rPr>
          <w:bCs/>
          <w:sz w:val="22"/>
          <w:szCs w:val="22"/>
        </w:rPr>
        <w:t xml:space="preserve">2024, </w:t>
      </w:r>
      <w:r w:rsidRPr="00911193">
        <w:rPr>
          <w:sz w:val="22"/>
          <w:szCs w:val="22"/>
        </w:rPr>
        <w:t>Total Budget Amount: $ 2,010,698.00</w:t>
      </w:r>
    </w:p>
    <w:p w:rsidR="00755BA7" w:rsidRPr="00911193" w:rsidRDefault="00755BA7" w:rsidP="00755BA7">
      <w:pPr>
        <w:ind w:left="810"/>
        <w:rPr>
          <w:sz w:val="22"/>
          <w:szCs w:val="22"/>
        </w:rPr>
      </w:pPr>
      <w:r w:rsidRPr="00911193">
        <w:rPr>
          <w:sz w:val="22"/>
          <w:szCs w:val="22"/>
        </w:rPr>
        <w:t>Description: The Columbia Center for Children’s Environmental Health (CCCEH) has been awarded support to maintain retention and engagement of its unique environmental cohorts, enhance basic laboratory and data management resources, increase community outreach efforts, and set the stage for new partnerships and training opportunities to evaluate cumulative oxidative damage from prenatal exposure to mixtures of environmental pollutants.</w:t>
      </w:r>
    </w:p>
    <w:p w:rsidR="00755BA7" w:rsidRPr="00911193" w:rsidRDefault="00755BA7" w:rsidP="0034155E">
      <w:pPr>
        <w:ind w:left="810"/>
        <w:rPr>
          <w:bCs/>
          <w:sz w:val="22"/>
          <w:szCs w:val="22"/>
        </w:rPr>
      </w:pPr>
    </w:p>
    <w:p w:rsidR="0034155E" w:rsidRPr="00911193" w:rsidRDefault="0034155E" w:rsidP="0034155E">
      <w:pPr>
        <w:pStyle w:val="ListParagraph"/>
        <w:numPr>
          <w:ilvl w:val="0"/>
          <w:numId w:val="1"/>
        </w:numPr>
        <w:rPr>
          <w:sz w:val="22"/>
          <w:szCs w:val="22"/>
        </w:rPr>
      </w:pPr>
      <w:r w:rsidRPr="00911193">
        <w:rPr>
          <w:sz w:val="22"/>
          <w:szCs w:val="22"/>
        </w:rPr>
        <w:t>Project Title: Enhanced HIV Care Access &amp; Retention for Drug Users in San Juan, Puerto Rico</w:t>
      </w:r>
    </w:p>
    <w:p w:rsidR="0034155E" w:rsidRPr="00911193" w:rsidRDefault="0034155E" w:rsidP="0034155E">
      <w:pPr>
        <w:ind w:left="90" w:firstLine="720"/>
        <w:rPr>
          <w:sz w:val="22"/>
          <w:szCs w:val="22"/>
        </w:rPr>
      </w:pPr>
      <w:r w:rsidRPr="00911193">
        <w:rPr>
          <w:sz w:val="22"/>
          <w:szCs w:val="22"/>
        </w:rPr>
        <w:t>Funder: National Institute of Drug Abuse</w:t>
      </w:r>
    </w:p>
    <w:p w:rsidR="0034155E" w:rsidRPr="00911193" w:rsidRDefault="0034155E" w:rsidP="0034155E">
      <w:pPr>
        <w:ind w:left="90" w:firstLine="720"/>
        <w:rPr>
          <w:sz w:val="22"/>
          <w:szCs w:val="22"/>
        </w:rPr>
      </w:pPr>
      <w:r w:rsidRPr="00911193">
        <w:rPr>
          <w:sz w:val="22"/>
          <w:szCs w:val="22"/>
        </w:rPr>
        <w:t>Grant Number: 5R01DA035280-05</w:t>
      </w:r>
    </w:p>
    <w:p w:rsidR="0034155E" w:rsidRPr="00911193" w:rsidRDefault="0034155E" w:rsidP="0034155E">
      <w:pPr>
        <w:ind w:left="810"/>
        <w:rPr>
          <w:bCs/>
          <w:sz w:val="22"/>
          <w:szCs w:val="22"/>
        </w:rPr>
      </w:pPr>
      <w:r w:rsidRPr="00911193">
        <w:rPr>
          <w:bCs/>
          <w:sz w:val="22"/>
          <w:szCs w:val="22"/>
        </w:rPr>
        <w:t>Principal Investigators: Lisa Metsch, PhD and Jorge Santana, MD</w:t>
      </w:r>
    </w:p>
    <w:p w:rsidR="0034155E" w:rsidRPr="00911193" w:rsidRDefault="0034155E" w:rsidP="0034155E">
      <w:pPr>
        <w:ind w:left="810"/>
        <w:rPr>
          <w:bCs/>
          <w:sz w:val="22"/>
          <w:szCs w:val="22"/>
        </w:rPr>
      </w:pPr>
      <w:r w:rsidRPr="00911193">
        <w:rPr>
          <w:bCs/>
          <w:sz w:val="22"/>
          <w:szCs w:val="22"/>
        </w:rPr>
        <w:t xml:space="preserve">Role: Co-Investigator and Lead Ethnographer </w:t>
      </w:r>
    </w:p>
    <w:p w:rsidR="0034155E" w:rsidRPr="00911193" w:rsidRDefault="0034155E" w:rsidP="0034155E">
      <w:pPr>
        <w:ind w:left="810"/>
        <w:rPr>
          <w:bCs/>
          <w:sz w:val="22"/>
          <w:szCs w:val="22"/>
        </w:rPr>
      </w:pPr>
      <w:r w:rsidRPr="00911193">
        <w:rPr>
          <w:sz w:val="22"/>
          <w:szCs w:val="22"/>
        </w:rPr>
        <w:t>Project Period: 2013-2020; Budget: $7,268,711</w:t>
      </w:r>
    </w:p>
    <w:p w:rsidR="0034155E" w:rsidRPr="00911193" w:rsidRDefault="0034155E" w:rsidP="0034155E">
      <w:pPr>
        <w:ind w:left="810"/>
        <w:rPr>
          <w:sz w:val="22"/>
          <w:szCs w:val="22"/>
        </w:rPr>
      </w:pPr>
      <w:r w:rsidRPr="00911193">
        <w:rPr>
          <w:bCs/>
          <w:sz w:val="22"/>
          <w:szCs w:val="22"/>
        </w:rPr>
        <w:t xml:space="preserve">Description: </w:t>
      </w:r>
      <w:r w:rsidRPr="00911193">
        <w:rPr>
          <w:sz w:val="22"/>
          <w:szCs w:val="22"/>
        </w:rPr>
        <w:t xml:space="preserve">This study evaluates both the effectiveness and cost of implementation of a community-level structural approach to maximize outcomes along the implementation cascade of testing, linkage, ART initiation, engagement and retention </w:t>
      </w:r>
      <w:r w:rsidR="00507948" w:rsidRPr="00911193">
        <w:rPr>
          <w:sz w:val="22"/>
          <w:szCs w:val="22"/>
        </w:rPr>
        <w:t>in care, for a disproportionately</w:t>
      </w:r>
      <w:r w:rsidRPr="00911193">
        <w:rPr>
          <w:sz w:val="22"/>
          <w:szCs w:val="22"/>
        </w:rPr>
        <w:t xml:space="preserve"> affected subpopulation of marginalized injection drug users in Puerto Rico.</w:t>
      </w:r>
    </w:p>
    <w:p w:rsidR="0034155E" w:rsidRPr="00911193" w:rsidRDefault="0034155E" w:rsidP="0034155E">
      <w:pPr>
        <w:ind w:left="810"/>
        <w:rPr>
          <w:sz w:val="22"/>
          <w:szCs w:val="22"/>
        </w:rPr>
      </w:pPr>
    </w:p>
    <w:p w:rsidR="00E8611A" w:rsidRPr="00911193" w:rsidRDefault="002C0FB8" w:rsidP="004B10C3">
      <w:pPr>
        <w:rPr>
          <w:bCs/>
          <w:i/>
          <w:sz w:val="22"/>
          <w:szCs w:val="22"/>
          <w:u w:val="single"/>
        </w:rPr>
      </w:pPr>
      <w:r w:rsidRPr="00911193">
        <w:rPr>
          <w:bCs/>
          <w:i/>
          <w:sz w:val="22"/>
          <w:szCs w:val="22"/>
          <w:u w:val="single"/>
        </w:rPr>
        <w:t>Past Support</w:t>
      </w:r>
      <w:r w:rsidR="000610FB">
        <w:rPr>
          <w:bCs/>
          <w:i/>
          <w:sz w:val="22"/>
          <w:szCs w:val="22"/>
        </w:rPr>
        <w:t xml:space="preserve"> </w:t>
      </w:r>
      <w:r w:rsidR="00F231CF">
        <w:rPr>
          <w:bCs/>
          <w:i/>
          <w:sz w:val="22"/>
          <w:szCs w:val="22"/>
        </w:rPr>
        <w:tab/>
      </w:r>
      <w:r w:rsidR="000610FB" w:rsidRPr="000610FB">
        <w:rPr>
          <w:bCs/>
          <w:sz w:val="22"/>
          <w:szCs w:val="22"/>
        </w:rPr>
        <w:t>[*Funded Training</w:t>
      </w:r>
      <w:r w:rsidR="000610FB">
        <w:rPr>
          <w:bCs/>
          <w:sz w:val="22"/>
          <w:szCs w:val="22"/>
        </w:rPr>
        <w:t xml:space="preserve">/Professional Development </w:t>
      </w:r>
      <w:r w:rsidR="000610FB" w:rsidRPr="000610FB">
        <w:rPr>
          <w:bCs/>
          <w:sz w:val="22"/>
          <w:szCs w:val="22"/>
        </w:rPr>
        <w:t>Grant]</w:t>
      </w:r>
    </w:p>
    <w:p w:rsidR="004954A8" w:rsidRPr="00911193" w:rsidRDefault="004954A8" w:rsidP="004B10C3">
      <w:pPr>
        <w:rPr>
          <w:bCs/>
          <w:i/>
          <w:sz w:val="22"/>
          <w:szCs w:val="22"/>
          <w:u w:val="single"/>
        </w:rPr>
      </w:pPr>
    </w:p>
    <w:p w:rsidR="00120D66" w:rsidRPr="00911193" w:rsidRDefault="00120D66" w:rsidP="00120D66">
      <w:pPr>
        <w:pStyle w:val="ListParagraph"/>
        <w:numPr>
          <w:ilvl w:val="0"/>
          <w:numId w:val="1"/>
        </w:numPr>
        <w:autoSpaceDE w:val="0"/>
        <w:autoSpaceDN w:val="0"/>
        <w:rPr>
          <w:sz w:val="22"/>
          <w:szCs w:val="22"/>
        </w:rPr>
      </w:pPr>
      <w:r w:rsidRPr="00911193">
        <w:rPr>
          <w:sz w:val="22"/>
          <w:szCs w:val="22"/>
        </w:rPr>
        <w:t>Project Title: Ecological Assessment of Health Interventions to Achieve Communities of Opportunity in Affordable Housing Settings</w:t>
      </w:r>
    </w:p>
    <w:p w:rsidR="00120D66" w:rsidRPr="00911193" w:rsidRDefault="00120D66" w:rsidP="00120D66">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Funder: JPB Foundation; Supplemental funding from the Columbia Population Research Center</w:t>
      </w:r>
    </w:p>
    <w:p w:rsidR="00120D66" w:rsidRPr="00911193" w:rsidRDefault="00120D66" w:rsidP="00120D66">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(CPRC), Columbia University</w:t>
      </w:r>
    </w:p>
    <w:p w:rsidR="00120D66" w:rsidRPr="00911193" w:rsidRDefault="00120D66" w:rsidP="00120D66">
      <w:pPr>
        <w:ind w:left="90" w:firstLine="720"/>
        <w:rPr>
          <w:sz w:val="22"/>
          <w:szCs w:val="22"/>
        </w:rPr>
      </w:pPr>
      <w:r>
        <w:rPr>
          <w:sz w:val="22"/>
          <w:szCs w:val="22"/>
        </w:rPr>
        <w:t>Project Period:  09/01/2018-11/30</w:t>
      </w:r>
      <w:r w:rsidRPr="00911193">
        <w:rPr>
          <w:sz w:val="22"/>
          <w:szCs w:val="22"/>
        </w:rPr>
        <w:t>/2019; Budget: $250,000; $15,000 (CPRC seed grant)</w:t>
      </w:r>
    </w:p>
    <w:p w:rsidR="00120D66" w:rsidRPr="00911193" w:rsidRDefault="00120D66" w:rsidP="00120D66">
      <w:pPr>
        <w:ind w:left="90" w:firstLine="720"/>
        <w:rPr>
          <w:sz w:val="22"/>
          <w:szCs w:val="22"/>
        </w:rPr>
      </w:pPr>
      <w:r w:rsidRPr="00911193">
        <w:rPr>
          <w:sz w:val="22"/>
          <w:szCs w:val="22"/>
        </w:rPr>
        <w:t>Role: co-Principal Investigator with Virginia Rauh (co-PI) and Charles Branas (co-I)</w:t>
      </w:r>
    </w:p>
    <w:p w:rsidR="00120D66" w:rsidRDefault="00120D66" w:rsidP="00120D66">
      <w:pPr>
        <w:ind w:left="810"/>
        <w:rPr>
          <w:sz w:val="22"/>
          <w:szCs w:val="22"/>
        </w:rPr>
      </w:pPr>
      <w:r w:rsidRPr="00911193">
        <w:rPr>
          <w:sz w:val="22"/>
          <w:szCs w:val="22"/>
        </w:rPr>
        <w:lastRenderedPageBreak/>
        <w:t>Description: The proposed planning grant seeks to address a critical gap between housing research, practice and policies by developing and field testing a set of methods to be used in a formal study of the impact of housing-based health interventions.</w:t>
      </w:r>
    </w:p>
    <w:p w:rsidR="00120D66" w:rsidRDefault="00120D66" w:rsidP="00120D66">
      <w:pPr>
        <w:ind w:left="810"/>
        <w:rPr>
          <w:sz w:val="22"/>
          <w:szCs w:val="22"/>
        </w:rPr>
      </w:pPr>
    </w:p>
    <w:p w:rsidR="00120D66" w:rsidRPr="00911193" w:rsidRDefault="00120D66" w:rsidP="00120D66">
      <w:pPr>
        <w:pStyle w:val="PlainText"/>
        <w:numPr>
          <w:ilvl w:val="0"/>
          <w:numId w:val="1"/>
        </w:numPr>
        <w:autoSpaceDE w:val="0"/>
        <w:autoSpaceDN w:val="0"/>
        <w:rPr>
          <w:rFonts w:ascii="Times New Roman" w:eastAsia="Times New Roman" w:hAnsi="Times New Roman"/>
          <w:szCs w:val="22"/>
        </w:rPr>
      </w:pPr>
      <w:r w:rsidRPr="00911193">
        <w:rPr>
          <w:rFonts w:ascii="Times New Roman" w:eastAsia="Times New Roman" w:hAnsi="Times New Roman"/>
          <w:szCs w:val="22"/>
        </w:rPr>
        <w:t>Project Title: Evaluating Changes in Exposure of Pregnant Women to Air Pollution and the Benefits of Residential Oil Policy in NYC</w:t>
      </w:r>
    </w:p>
    <w:p w:rsidR="00120D66" w:rsidRPr="00911193" w:rsidRDefault="00120D66" w:rsidP="00120D66">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 xml:space="preserve">Funder: New York Community Trust  </w:t>
      </w:r>
    </w:p>
    <w:p w:rsidR="00120D66" w:rsidRPr="00911193" w:rsidRDefault="00120D66" w:rsidP="00120D66">
      <w:pPr>
        <w:pStyle w:val="PlainText"/>
        <w:autoSpaceDE w:val="0"/>
        <w:autoSpaceDN w:val="0"/>
        <w:ind w:left="810"/>
        <w:rPr>
          <w:rFonts w:ascii="Times New Roman" w:hAnsi="Times New Roman"/>
          <w:b/>
          <w:bCs/>
          <w:szCs w:val="22"/>
        </w:rPr>
      </w:pPr>
      <w:r w:rsidRPr="00911193">
        <w:rPr>
          <w:rFonts w:ascii="Times New Roman" w:hAnsi="Times New Roman"/>
          <w:szCs w:val="22"/>
        </w:rPr>
        <w:t xml:space="preserve">Project Period: 12/19/17-12/18/19; </w:t>
      </w:r>
      <w:r w:rsidRPr="00911193">
        <w:rPr>
          <w:rFonts w:ascii="Times New Roman" w:eastAsia="Times New Roman" w:hAnsi="Times New Roman"/>
          <w:szCs w:val="22"/>
        </w:rPr>
        <w:t>Budget: $60,000</w:t>
      </w:r>
      <w:r w:rsidRPr="00911193">
        <w:rPr>
          <w:rFonts w:ascii="Times New Roman" w:hAnsi="Times New Roman"/>
          <w:b/>
          <w:bCs/>
          <w:szCs w:val="22"/>
        </w:rPr>
        <w:t xml:space="preserve"> </w:t>
      </w:r>
    </w:p>
    <w:p w:rsidR="00120D66" w:rsidRPr="00911193" w:rsidRDefault="00120D66" w:rsidP="00120D66">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 xml:space="preserve">Role: co-Principal Investigator with Frederica Perrera (PI) </w:t>
      </w:r>
      <w:r w:rsidRPr="00911193">
        <w:rPr>
          <w:rFonts w:ascii="Times New Roman" w:eastAsia="Times New Roman" w:hAnsi="Times New Roman"/>
          <w:szCs w:val="22"/>
        </w:rPr>
        <w:tab/>
      </w:r>
    </w:p>
    <w:p w:rsidR="00120D66" w:rsidRPr="00911193" w:rsidRDefault="00120D66" w:rsidP="00120D66">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Description: The goal of the proposed study is to assess exposure levels of toxic pollutants within vulnerable populations (pregnant women and their children living in underserved communities of color), as it pertains to the NYDEP rule on heating fuels.</w:t>
      </w:r>
    </w:p>
    <w:p w:rsidR="00120D66" w:rsidRPr="00911193" w:rsidRDefault="00120D66" w:rsidP="00120D66">
      <w:pPr>
        <w:pStyle w:val="PlainText"/>
        <w:autoSpaceDE w:val="0"/>
        <w:autoSpaceDN w:val="0"/>
        <w:ind w:left="810"/>
        <w:rPr>
          <w:rFonts w:ascii="Times New Roman" w:eastAsia="Times New Roman" w:hAnsi="Times New Roman"/>
          <w:szCs w:val="22"/>
        </w:rPr>
      </w:pPr>
    </w:p>
    <w:p w:rsidR="00120D66" w:rsidRPr="00911193" w:rsidRDefault="00120D66" w:rsidP="00120D66">
      <w:pPr>
        <w:pStyle w:val="ListParagraph"/>
        <w:numPr>
          <w:ilvl w:val="0"/>
          <w:numId w:val="1"/>
        </w:numPr>
        <w:rPr>
          <w:sz w:val="22"/>
          <w:szCs w:val="22"/>
        </w:rPr>
      </w:pPr>
      <w:r w:rsidRPr="00911193">
        <w:rPr>
          <w:sz w:val="22"/>
          <w:szCs w:val="22"/>
        </w:rPr>
        <w:t xml:space="preserve">Project Title: Putting the Face on Fossil Fuel Pollution and Climate Change: Case Studies of the Benefits of Policy Change </w:t>
      </w:r>
    </w:p>
    <w:p w:rsidR="00120D66" w:rsidRPr="00911193" w:rsidRDefault="00120D66" w:rsidP="00120D66">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Funder: The John Merck Fund</w:t>
      </w:r>
    </w:p>
    <w:p w:rsidR="00120D66" w:rsidRPr="00911193" w:rsidRDefault="00120D66" w:rsidP="00120D66">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Project Period: 04/27/18-11/26/19; Budget $75,000</w:t>
      </w:r>
    </w:p>
    <w:p w:rsidR="00120D66" w:rsidRPr="00911193" w:rsidRDefault="00120D66" w:rsidP="00120D66">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Role: co-Investigator, Frederica Perrera (PI), Dave Mills (Abt Associates) and Patrick Kinney (Boston University)</w:t>
      </w:r>
    </w:p>
    <w:p w:rsidR="00120D66" w:rsidRPr="00911193" w:rsidRDefault="00120D66" w:rsidP="00120D66">
      <w:pPr>
        <w:pStyle w:val="ListParagraph"/>
        <w:ind w:left="810"/>
        <w:rPr>
          <w:sz w:val="22"/>
          <w:szCs w:val="22"/>
        </w:rPr>
      </w:pPr>
      <w:r w:rsidRPr="00911193">
        <w:rPr>
          <w:sz w:val="22"/>
          <w:szCs w:val="22"/>
        </w:rPr>
        <w:t>Description: Our interdisciplinary team will write up selected case studies of successful initiatives to transition to clean energy and a healthy environment. The cases will draw on the latest science on the health damage from fossil fuel combustion by-products, the advances in alternative energy and sustainable development, and the valuation of avoidable illnesses/deaths.</w:t>
      </w:r>
    </w:p>
    <w:p w:rsidR="0034155E" w:rsidRPr="00911193" w:rsidRDefault="0034155E" w:rsidP="00E8611A">
      <w:pPr>
        <w:ind w:left="810"/>
        <w:rPr>
          <w:sz w:val="22"/>
          <w:szCs w:val="22"/>
        </w:rPr>
      </w:pPr>
    </w:p>
    <w:p w:rsidR="0034155E" w:rsidRPr="00911193" w:rsidRDefault="0034155E" w:rsidP="0034155E">
      <w:pPr>
        <w:pStyle w:val="PlainText"/>
        <w:numPr>
          <w:ilvl w:val="0"/>
          <w:numId w:val="1"/>
        </w:numPr>
        <w:autoSpaceDE w:val="0"/>
        <w:autoSpaceDN w:val="0"/>
        <w:rPr>
          <w:rFonts w:ascii="Times New Roman" w:eastAsia="Times New Roman" w:hAnsi="Times New Roman"/>
          <w:szCs w:val="22"/>
        </w:rPr>
      </w:pPr>
      <w:r w:rsidRPr="00911193">
        <w:rPr>
          <w:rFonts w:ascii="Times New Roman" w:eastAsia="Times New Roman" w:hAnsi="Times New Roman"/>
          <w:szCs w:val="22"/>
        </w:rPr>
        <w:t>Project Title: JPB Environmental Health Fellowship Program, Harvard University</w:t>
      </w:r>
      <w:r w:rsidR="000610FB">
        <w:rPr>
          <w:rFonts w:ascii="Times New Roman" w:eastAsia="Times New Roman" w:hAnsi="Times New Roman"/>
          <w:szCs w:val="22"/>
        </w:rPr>
        <w:t>*</w:t>
      </w:r>
    </w:p>
    <w:p w:rsidR="0034155E" w:rsidRPr="00911193" w:rsidRDefault="0034155E" w:rsidP="0034155E">
      <w:pPr>
        <w:pStyle w:val="PlainText"/>
        <w:autoSpaceDE w:val="0"/>
        <w:autoSpaceDN w:val="0"/>
        <w:ind w:left="90" w:firstLine="720"/>
        <w:rPr>
          <w:rFonts w:ascii="Times New Roman" w:eastAsia="Times New Roman" w:hAnsi="Times New Roman"/>
          <w:szCs w:val="22"/>
        </w:rPr>
      </w:pPr>
      <w:r w:rsidRPr="00911193">
        <w:rPr>
          <w:rFonts w:ascii="Times New Roman" w:eastAsia="Times New Roman" w:hAnsi="Times New Roman"/>
          <w:szCs w:val="22"/>
        </w:rPr>
        <w:t>Funder: JPB Foundation</w:t>
      </w:r>
    </w:p>
    <w:p w:rsidR="0034155E" w:rsidRPr="00911193" w:rsidRDefault="0034155E" w:rsidP="0034155E">
      <w:pPr>
        <w:pStyle w:val="PlainText"/>
        <w:autoSpaceDE w:val="0"/>
        <w:autoSpaceDN w:val="0"/>
        <w:ind w:left="90" w:firstLine="720"/>
        <w:rPr>
          <w:rFonts w:ascii="Times New Roman" w:hAnsi="Times New Roman"/>
          <w:szCs w:val="22"/>
        </w:rPr>
      </w:pPr>
      <w:r w:rsidRPr="00911193">
        <w:rPr>
          <w:rFonts w:ascii="Times New Roman" w:hAnsi="Times New Roman"/>
          <w:szCs w:val="22"/>
        </w:rPr>
        <w:t xml:space="preserve">Grant Number: </w:t>
      </w:r>
      <w:r w:rsidRPr="00911193">
        <w:rPr>
          <w:rFonts w:ascii="Times New Roman" w:eastAsia="Arial" w:hAnsi="Times New Roman"/>
          <w:szCs w:val="22"/>
        </w:rPr>
        <w:t>259784 (Hernández)</w:t>
      </w:r>
    </w:p>
    <w:p w:rsidR="0034155E" w:rsidRPr="00911193" w:rsidRDefault="0034155E" w:rsidP="0034155E">
      <w:pPr>
        <w:pStyle w:val="PlainText"/>
        <w:autoSpaceDE w:val="0"/>
        <w:autoSpaceDN w:val="0"/>
        <w:ind w:left="810"/>
        <w:rPr>
          <w:rFonts w:ascii="Times New Roman" w:eastAsia="Times New Roman" w:hAnsi="Times New Roman"/>
          <w:szCs w:val="22"/>
        </w:rPr>
      </w:pPr>
      <w:r w:rsidRPr="00911193">
        <w:rPr>
          <w:rFonts w:ascii="Times New Roman" w:hAnsi="Times New Roman"/>
          <w:szCs w:val="22"/>
        </w:rPr>
        <w:t>Project Period:</w:t>
      </w:r>
      <w:r w:rsidRPr="00911193">
        <w:rPr>
          <w:rFonts w:ascii="Times New Roman" w:eastAsia="Times New Roman" w:hAnsi="Times New Roman"/>
          <w:szCs w:val="22"/>
        </w:rPr>
        <w:t xml:space="preserve"> </w:t>
      </w:r>
      <w:r w:rsidRPr="00911193">
        <w:rPr>
          <w:rFonts w:ascii="Times New Roman" w:eastAsia="Arial" w:hAnsi="Times New Roman"/>
          <w:szCs w:val="22"/>
        </w:rPr>
        <w:t>10/01/14-02/28/19</w:t>
      </w:r>
      <w:r w:rsidRPr="00911193">
        <w:rPr>
          <w:rFonts w:ascii="Times New Roman" w:eastAsia="Times New Roman" w:hAnsi="Times New Roman"/>
          <w:szCs w:val="22"/>
        </w:rPr>
        <w:t>; Budget $350,000</w:t>
      </w:r>
    </w:p>
    <w:p w:rsidR="0034155E" w:rsidRPr="00911193" w:rsidRDefault="0034155E" w:rsidP="0034155E">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Role: Principal Investigator</w:t>
      </w:r>
    </w:p>
    <w:p w:rsidR="0034155E" w:rsidRPr="00911193" w:rsidRDefault="0034155E" w:rsidP="0034155E">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 xml:space="preserve">Description: This fellowship </w:t>
      </w:r>
      <w:r w:rsidR="00507948" w:rsidRPr="00911193">
        <w:rPr>
          <w:rFonts w:ascii="Times New Roman" w:eastAsia="Times New Roman" w:hAnsi="Times New Roman"/>
          <w:szCs w:val="22"/>
        </w:rPr>
        <w:t>was</w:t>
      </w:r>
      <w:r w:rsidRPr="00911193">
        <w:rPr>
          <w:rFonts w:ascii="Times New Roman" w:eastAsia="Times New Roman" w:hAnsi="Times New Roman"/>
          <w:szCs w:val="22"/>
        </w:rPr>
        <w:t xml:space="preserve"> developed to promote multidisciplinary research on how the social and physical environment interact to influence health and to look particularly at these determinants of health on underserved communities. Through internal grants, mentoring and training the JPB EH Fellows will be prepared to engage in community-based research addressing persistent and emerging environmental health challenges.</w:t>
      </w:r>
    </w:p>
    <w:p w:rsidR="0034155E" w:rsidRPr="00911193" w:rsidRDefault="0034155E" w:rsidP="00E8611A">
      <w:pPr>
        <w:ind w:left="810"/>
        <w:rPr>
          <w:sz w:val="22"/>
          <w:szCs w:val="22"/>
        </w:rPr>
      </w:pPr>
    </w:p>
    <w:p w:rsidR="0034155E" w:rsidRPr="00911193" w:rsidRDefault="0034155E" w:rsidP="0034155E">
      <w:pPr>
        <w:numPr>
          <w:ilvl w:val="0"/>
          <w:numId w:val="1"/>
        </w:numPr>
        <w:autoSpaceDE w:val="0"/>
        <w:autoSpaceDN w:val="0"/>
        <w:rPr>
          <w:sz w:val="22"/>
          <w:szCs w:val="22"/>
        </w:rPr>
      </w:pPr>
      <w:r w:rsidRPr="00911193">
        <w:rPr>
          <w:sz w:val="22"/>
          <w:szCs w:val="22"/>
        </w:rPr>
        <w:t>Project Title: Examining the Impact of Rental Assistance Demonstration on Children Living in Public Housing Communities</w:t>
      </w:r>
    </w:p>
    <w:p w:rsidR="0034155E" w:rsidRPr="00911193" w:rsidRDefault="0034155E" w:rsidP="0034155E">
      <w:pPr>
        <w:ind w:left="810"/>
        <w:rPr>
          <w:sz w:val="22"/>
          <w:szCs w:val="22"/>
        </w:rPr>
      </w:pPr>
      <w:r w:rsidRPr="00911193">
        <w:rPr>
          <w:sz w:val="22"/>
          <w:szCs w:val="22"/>
        </w:rPr>
        <w:t>Funder: Housing and Urban Development</w:t>
      </w:r>
    </w:p>
    <w:p w:rsidR="0034155E" w:rsidRPr="00911193" w:rsidRDefault="0034155E" w:rsidP="0034155E">
      <w:pPr>
        <w:ind w:left="810"/>
        <w:rPr>
          <w:sz w:val="22"/>
          <w:szCs w:val="22"/>
        </w:rPr>
      </w:pPr>
      <w:r w:rsidRPr="00911193">
        <w:rPr>
          <w:sz w:val="22"/>
          <w:szCs w:val="22"/>
        </w:rPr>
        <w:t>Principal Investigator: Yumiko Aratani, PhD</w:t>
      </w:r>
    </w:p>
    <w:p w:rsidR="0034155E" w:rsidRPr="00911193" w:rsidRDefault="0034155E" w:rsidP="0034155E">
      <w:pPr>
        <w:ind w:left="810"/>
        <w:rPr>
          <w:sz w:val="22"/>
          <w:szCs w:val="22"/>
        </w:rPr>
      </w:pPr>
      <w:r w:rsidRPr="00911193">
        <w:rPr>
          <w:sz w:val="22"/>
          <w:szCs w:val="22"/>
        </w:rPr>
        <w:t>Role: Co-Investigator (also with Jeanne Brooks-Gunn)</w:t>
      </w:r>
    </w:p>
    <w:p w:rsidR="0034155E" w:rsidRPr="00911193" w:rsidRDefault="0034155E" w:rsidP="0034155E">
      <w:pPr>
        <w:ind w:left="810"/>
        <w:rPr>
          <w:sz w:val="22"/>
          <w:szCs w:val="22"/>
        </w:rPr>
      </w:pPr>
      <w:r w:rsidRPr="00911193">
        <w:rPr>
          <w:sz w:val="22"/>
          <w:szCs w:val="22"/>
        </w:rPr>
        <w:t>Project Period: October 2013- February 2019; Budget: $400,000</w:t>
      </w:r>
    </w:p>
    <w:p w:rsidR="0034155E" w:rsidRDefault="00507948" w:rsidP="0034155E">
      <w:pPr>
        <w:autoSpaceDE w:val="0"/>
        <w:autoSpaceDN w:val="0"/>
        <w:ind w:left="810"/>
        <w:rPr>
          <w:sz w:val="22"/>
          <w:szCs w:val="22"/>
        </w:rPr>
      </w:pPr>
      <w:r w:rsidRPr="00911193">
        <w:rPr>
          <w:sz w:val="22"/>
          <w:szCs w:val="22"/>
        </w:rPr>
        <w:t>Description: This study examined</w:t>
      </w:r>
      <w:r w:rsidR="0034155E" w:rsidRPr="00911193">
        <w:rPr>
          <w:sz w:val="22"/>
          <w:szCs w:val="22"/>
        </w:rPr>
        <w:t xml:space="preserve"> the impact of Rental Assistance Demonstration on the educational outcomes of low-income children living in public housing in California and how the effect of RAD varies by changes in housing stability and quality as well as the level of resident engagement in RAD implementation using mixed methods.</w:t>
      </w:r>
    </w:p>
    <w:p w:rsidR="00120D66" w:rsidRDefault="00120D66" w:rsidP="0034155E">
      <w:pPr>
        <w:autoSpaceDE w:val="0"/>
        <w:autoSpaceDN w:val="0"/>
        <w:ind w:left="810"/>
        <w:rPr>
          <w:sz w:val="22"/>
          <w:szCs w:val="22"/>
        </w:rPr>
      </w:pPr>
    </w:p>
    <w:p w:rsidR="00120D66" w:rsidRPr="00911193" w:rsidRDefault="00120D66" w:rsidP="00120D66">
      <w:pPr>
        <w:pStyle w:val="PlainText"/>
        <w:numPr>
          <w:ilvl w:val="0"/>
          <w:numId w:val="1"/>
        </w:numPr>
        <w:autoSpaceDE w:val="0"/>
        <w:autoSpaceDN w:val="0"/>
        <w:rPr>
          <w:rFonts w:ascii="Times New Roman" w:eastAsia="Times New Roman" w:hAnsi="Times New Roman"/>
          <w:szCs w:val="22"/>
        </w:rPr>
      </w:pPr>
      <w:r w:rsidRPr="00911193">
        <w:rPr>
          <w:rFonts w:ascii="Times New Roman" w:eastAsia="Times New Roman" w:hAnsi="Times New Roman"/>
          <w:szCs w:val="22"/>
        </w:rPr>
        <w:t xml:space="preserve">Project Title: Assessing the Impact of Clean Heat Policy Intervention in New York City </w:t>
      </w:r>
    </w:p>
    <w:p w:rsidR="00120D66" w:rsidRPr="00911193" w:rsidRDefault="00120D66" w:rsidP="00120D66">
      <w:pPr>
        <w:pStyle w:val="PlainText"/>
        <w:ind w:left="810"/>
        <w:rPr>
          <w:rFonts w:ascii="Times New Roman" w:eastAsia="Times New Roman" w:hAnsi="Times New Roman"/>
          <w:szCs w:val="22"/>
        </w:rPr>
      </w:pPr>
      <w:r w:rsidRPr="00911193">
        <w:rPr>
          <w:rFonts w:ascii="Times New Roman" w:eastAsia="Times New Roman" w:hAnsi="Times New Roman"/>
          <w:szCs w:val="22"/>
        </w:rPr>
        <w:t>Funder: National Institute of Environmental Health Sciences</w:t>
      </w:r>
    </w:p>
    <w:p w:rsidR="00120D66" w:rsidRPr="00911193" w:rsidRDefault="00120D66" w:rsidP="00120D66">
      <w:pPr>
        <w:ind w:left="180" w:firstLine="630"/>
        <w:rPr>
          <w:sz w:val="22"/>
          <w:szCs w:val="22"/>
        </w:rPr>
      </w:pPr>
      <w:r w:rsidRPr="00911193">
        <w:rPr>
          <w:sz w:val="22"/>
          <w:szCs w:val="22"/>
        </w:rPr>
        <w:t xml:space="preserve">Grant Number: 1 R21 ES024108-01 </w:t>
      </w:r>
      <w:r w:rsidRPr="00911193">
        <w:rPr>
          <w:rFonts w:eastAsia="Arial"/>
          <w:sz w:val="22"/>
          <w:szCs w:val="22"/>
        </w:rPr>
        <w:t>(Hernández)</w:t>
      </w:r>
    </w:p>
    <w:p w:rsidR="00120D66" w:rsidRPr="00911193" w:rsidRDefault="00120D66" w:rsidP="00120D66">
      <w:pPr>
        <w:ind w:left="810"/>
        <w:rPr>
          <w:sz w:val="22"/>
          <w:szCs w:val="22"/>
        </w:rPr>
      </w:pPr>
      <w:r w:rsidRPr="00911193">
        <w:rPr>
          <w:sz w:val="22"/>
          <w:szCs w:val="22"/>
        </w:rPr>
        <w:t xml:space="preserve">Role: Principal Investigator (with co-Investigators: Steven Chillrud, Xinhua Liu and Matthew Perzanowski; Community Partner: WE ACT for Environmental Justice) </w:t>
      </w:r>
    </w:p>
    <w:p w:rsidR="00120D66" w:rsidRPr="00911193" w:rsidRDefault="00120D66" w:rsidP="00120D66">
      <w:pPr>
        <w:ind w:left="90" w:firstLine="720"/>
        <w:rPr>
          <w:sz w:val="22"/>
          <w:szCs w:val="22"/>
        </w:rPr>
      </w:pPr>
      <w:r w:rsidRPr="00911193">
        <w:rPr>
          <w:sz w:val="22"/>
          <w:szCs w:val="22"/>
        </w:rPr>
        <w:lastRenderedPageBreak/>
        <w:t xml:space="preserve">Project Period: 1/20/2014-6/30/2017; Budget $476,000 </w:t>
      </w:r>
    </w:p>
    <w:p w:rsidR="00120D66" w:rsidRDefault="00120D66" w:rsidP="00120D66">
      <w:pPr>
        <w:ind w:left="810"/>
        <w:rPr>
          <w:sz w:val="22"/>
          <w:szCs w:val="22"/>
        </w:rPr>
      </w:pPr>
      <w:r w:rsidRPr="00911193">
        <w:rPr>
          <w:sz w:val="22"/>
          <w:szCs w:val="22"/>
        </w:rPr>
        <w:t>Description: This project examined indoor/outdoor air quality and resident health in 50 Northern Manhattan buildings prior to and one-year post heating fuel conversion mandated by NYC Clean Heat Initiative.</w:t>
      </w:r>
    </w:p>
    <w:p w:rsidR="0034155E" w:rsidRPr="00911193" w:rsidRDefault="0034155E" w:rsidP="0034155E">
      <w:pPr>
        <w:autoSpaceDE w:val="0"/>
        <w:autoSpaceDN w:val="0"/>
        <w:ind w:left="810"/>
        <w:rPr>
          <w:bCs/>
          <w:sz w:val="22"/>
          <w:szCs w:val="22"/>
        </w:rPr>
      </w:pPr>
    </w:p>
    <w:p w:rsidR="00E8611A" w:rsidRPr="00911193" w:rsidRDefault="00E8611A" w:rsidP="00E0000C">
      <w:pPr>
        <w:numPr>
          <w:ilvl w:val="0"/>
          <w:numId w:val="1"/>
        </w:numPr>
        <w:autoSpaceDE w:val="0"/>
        <w:autoSpaceDN w:val="0"/>
        <w:rPr>
          <w:bCs/>
          <w:sz w:val="22"/>
          <w:szCs w:val="22"/>
        </w:rPr>
      </w:pPr>
      <w:r w:rsidRPr="00911193">
        <w:rPr>
          <w:bCs/>
          <w:sz w:val="22"/>
          <w:szCs w:val="22"/>
        </w:rPr>
        <w:t>Project Title: Inter-city study of community engagement in parks, children and adolescent health</w:t>
      </w:r>
    </w:p>
    <w:p w:rsidR="00E8611A" w:rsidRPr="00911193" w:rsidRDefault="00E8611A" w:rsidP="00E8611A">
      <w:pPr>
        <w:ind w:left="810"/>
        <w:rPr>
          <w:bCs/>
          <w:sz w:val="22"/>
          <w:szCs w:val="22"/>
        </w:rPr>
      </w:pPr>
      <w:r w:rsidRPr="00911193">
        <w:rPr>
          <w:bCs/>
          <w:sz w:val="22"/>
          <w:szCs w:val="22"/>
        </w:rPr>
        <w:t xml:space="preserve">Funder: National Institutes of Health- Eunice Kennedy Shriver National Institute of Child Health &amp; Human Development </w:t>
      </w:r>
    </w:p>
    <w:p w:rsidR="00E8611A" w:rsidRPr="00911193" w:rsidRDefault="00E8611A" w:rsidP="00E8611A">
      <w:pPr>
        <w:ind w:left="810"/>
        <w:rPr>
          <w:bCs/>
          <w:sz w:val="22"/>
          <w:szCs w:val="22"/>
        </w:rPr>
      </w:pPr>
      <w:r w:rsidRPr="00911193">
        <w:rPr>
          <w:sz w:val="22"/>
          <w:szCs w:val="22"/>
        </w:rPr>
        <w:t xml:space="preserve">Grant Number: </w:t>
      </w:r>
      <w:r w:rsidRPr="00911193">
        <w:rPr>
          <w:bCs/>
          <w:sz w:val="22"/>
          <w:szCs w:val="22"/>
        </w:rPr>
        <w:t>1 R13HD071388-01</w:t>
      </w:r>
      <w:r w:rsidR="006F3A8B" w:rsidRPr="00911193">
        <w:rPr>
          <w:bCs/>
          <w:sz w:val="22"/>
          <w:szCs w:val="22"/>
        </w:rPr>
        <w:t>(Hernández)</w:t>
      </w:r>
    </w:p>
    <w:p w:rsidR="00E8611A" w:rsidRPr="00911193" w:rsidRDefault="00E8611A" w:rsidP="00E8611A">
      <w:pPr>
        <w:ind w:left="810"/>
        <w:rPr>
          <w:bCs/>
          <w:sz w:val="22"/>
          <w:szCs w:val="22"/>
        </w:rPr>
      </w:pPr>
      <w:r w:rsidRPr="00911193">
        <w:rPr>
          <w:bCs/>
          <w:sz w:val="22"/>
          <w:szCs w:val="22"/>
        </w:rPr>
        <w:t>Role: Principal Investigator</w:t>
      </w:r>
    </w:p>
    <w:p w:rsidR="00E8611A" w:rsidRPr="00911193" w:rsidRDefault="00E8611A" w:rsidP="00E8611A">
      <w:pPr>
        <w:ind w:left="810"/>
        <w:rPr>
          <w:bCs/>
          <w:sz w:val="22"/>
          <w:szCs w:val="22"/>
        </w:rPr>
      </w:pPr>
      <w:r w:rsidRPr="00911193">
        <w:rPr>
          <w:bCs/>
          <w:sz w:val="22"/>
          <w:szCs w:val="22"/>
        </w:rPr>
        <w:t xml:space="preserve">Project Period: 01/01/2012 – 12/31/2015; Budget: $160,000 </w:t>
      </w:r>
    </w:p>
    <w:p w:rsidR="00E8611A" w:rsidRPr="00911193" w:rsidRDefault="00507948" w:rsidP="00E8611A">
      <w:pPr>
        <w:ind w:left="810"/>
        <w:rPr>
          <w:bCs/>
          <w:sz w:val="22"/>
          <w:szCs w:val="22"/>
        </w:rPr>
      </w:pPr>
      <w:r w:rsidRPr="00911193">
        <w:rPr>
          <w:bCs/>
          <w:sz w:val="22"/>
          <w:szCs w:val="22"/>
        </w:rPr>
        <w:t xml:space="preserve">Description: This project </w:t>
      </w:r>
      <w:r w:rsidR="00E8611A" w:rsidRPr="00911193">
        <w:rPr>
          <w:bCs/>
          <w:sz w:val="22"/>
          <w:szCs w:val="22"/>
        </w:rPr>
        <w:t>support</w:t>
      </w:r>
      <w:r w:rsidRPr="00911193">
        <w:rPr>
          <w:bCs/>
          <w:sz w:val="22"/>
          <w:szCs w:val="22"/>
        </w:rPr>
        <w:t>ed</w:t>
      </w:r>
      <w:r w:rsidR="00E8611A" w:rsidRPr="00911193">
        <w:rPr>
          <w:bCs/>
          <w:sz w:val="22"/>
          <w:szCs w:val="22"/>
        </w:rPr>
        <w:t xml:space="preserve"> the development of community-academic partnerships related to parks and health in Northern Manhattan and the Hill District in Pittsburgh, PA. </w:t>
      </w:r>
    </w:p>
    <w:p w:rsidR="00E8611A" w:rsidRPr="00911193" w:rsidRDefault="00E8611A" w:rsidP="00E8611A">
      <w:pPr>
        <w:pStyle w:val="PlainText"/>
        <w:autoSpaceDE w:val="0"/>
        <w:autoSpaceDN w:val="0"/>
        <w:rPr>
          <w:rFonts w:ascii="Times New Roman" w:hAnsi="Times New Roman"/>
          <w:bCs/>
          <w:szCs w:val="22"/>
        </w:rPr>
      </w:pPr>
    </w:p>
    <w:p w:rsidR="00755BA7" w:rsidRPr="00911193" w:rsidRDefault="00755BA7" w:rsidP="00755BA7">
      <w:pPr>
        <w:pStyle w:val="PlainText"/>
        <w:numPr>
          <w:ilvl w:val="0"/>
          <w:numId w:val="1"/>
        </w:numPr>
        <w:autoSpaceDE w:val="0"/>
        <w:autoSpaceDN w:val="0"/>
        <w:rPr>
          <w:rFonts w:ascii="Times New Roman" w:eastAsia="Times New Roman" w:hAnsi="Times New Roman"/>
          <w:szCs w:val="22"/>
        </w:rPr>
      </w:pPr>
      <w:r w:rsidRPr="00911193">
        <w:rPr>
          <w:rFonts w:ascii="Times New Roman" w:eastAsia="Times New Roman" w:hAnsi="Times New Roman"/>
          <w:szCs w:val="22"/>
        </w:rPr>
        <w:t xml:space="preserve">Project Title: </w:t>
      </w:r>
      <w:r w:rsidR="000610FB">
        <w:rPr>
          <w:rFonts w:ascii="Times New Roman" w:eastAsia="Times New Roman" w:hAnsi="Times New Roman"/>
          <w:szCs w:val="22"/>
        </w:rPr>
        <w:t xml:space="preserve">Career Development Award, </w:t>
      </w:r>
      <w:r w:rsidRPr="00911193">
        <w:rPr>
          <w:rFonts w:ascii="Times New Roman" w:eastAsia="Times New Roman" w:hAnsi="Times New Roman"/>
          <w:szCs w:val="22"/>
        </w:rPr>
        <w:t>Center for Environmental Health in Northern Manhattan</w:t>
      </w:r>
      <w:r w:rsidR="000610FB">
        <w:rPr>
          <w:rFonts w:ascii="Times New Roman" w:eastAsia="Times New Roman" w:hAnsi="Times New Roman"/>
          <w:szCs w:val="22"/>
        </w:rPr>
        <w:t>*</w:t>
      </w:r>
    </w:p>
    <w:p w:rsidR="00755BA7" w:rsidRPr="00911193" w:rsidRDefault="00755BA7" w:rsidP="00755BA7">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Funder: National Institute of Environmental Health Sciences</w:t>
      </w:r>
    </w:p>
    <w:p w:rsidR="00755BA7" w:rsidRPr="00911193" w:rsidRDefault="00755BA7" w:rsidP="00755BA7">
      <w:pPr>
        <w:pStyle w:val="PlainText"/>
        <w:autoSpaceDE w:val="0"/>
        <w:autoSpaceDN w:val="0"/>
        <w:ind w:left="810"/>
        <w:rPr>
          <w:rFonts w:ascii="Times New Roman" w:eastAsia="Times New Roman" w:hAnsi="Times New Roman"/>
          <w:szCs w:val="22"/>
        </w:rPr>
      </w:pPr>
      <w:r w:rsidRPr="00911193">
        <w:rPr>
          <w:rFonts w:ascii="Times New Roman" w:hAnsi="Times New Roman"/>
          <w:szCs w:val="22"/>
        </w:rPr>
        <w:t xml:space="preserve">Grant Number: </w:t>
      </w:r>
      <w:r w:rsidRPr="00911193">
        <w:rPr>
          <w:rFonts w:ascii="Times New Roman" w:eastAsia="Times New Roman" w:hAnsi="Times New Roman"/>
          <w:szCs w:val="22"/>
        </w:rPr>
        <w:t>5P30 ES009089-18 (Baccarelli)</w:t>
      </w:r>
      <w:r w:rsidRPr="00911193">
        <w:rPr>
          <w:rFonts w:ascii="Times New Roman" w:eastAsia="Times New Roman" w:hAnsi="Times New Roman"/>
          <w:szCs w:val="22"/>
        </w:rPr>
        <w:tab/>
      </w:r>
      <w:r w:rsidRPr="00911193">
        <w:rPr>
          <w:rFonts w:ascii="Times New Roman" w:eastAsia="Times New Roman" w:hAnsi="Times New Roman"/>
          <w:szCs w:val="22"/>
        </w:rPr>
        <w:tab/>
      </w:r>
      <w:r w:rsidRPr="00911193">
        <w:rPr>
          <w:rFonts w:ascii="Times New Roman" w:eastAsia="Times New Roman" w:hAnsi="Times New Roman"/>
          <w:szCs w:val="22"/>
        </w:rPr>
        <w:tab/>
      </w:r>
    </w:p>
    <w:p w:rsidR="00755BA7" w:rsidRPr="00911193" w:rsidRDefault="00755BA7" w:rsidP="00755BA7">
      <w:pPr>
        <w:pStyle w:val="PlainText"/>
        <w:autoSpaceDE w:val="0"/>
        <w:autoSpaceDN w:val="0"/>
        <w:ind w:left="810"/>
        <w:rPr>
          <w:rFonts w:ascii="Times New Roman" w:eastAsia="Times New Roman" w:hAnsi="Times New Roman"/>
          <w:szCs w:val="22"/>
        </w:rPr>
      </w:pPr>
      <w:r w:rsidRPr="00911193">
        <w:rPr>
          <w:rFonts w:ascii="Times New Roman" w:hAnsi="Times New Roman"/>
          <w:szCs w:val="22"/>
        </w:rPr>
        <w:t>Project Period:</w:t>
      </w:r>
      <w:r w:rsidRPr="00911193">
        <w:rPr>
          <w:rFonts w:ascii="Times New Roman" w:eastAsia="Times New Roman" w:hAnsi="Times New Roman"/>
          <w:szCs w:val="22"/>
        </w:rPr>
        <w:t xml:space="preserve"> 4/1/16-3/31/1</w:t>
      </w:r>
      <w:r w:rsidR="00E60770">
        <w:rPr>
          <w:rFonts w:ascii="Times New Roman" w:eastAsia="Times New Roman" w:hAnsi="Times New Roman"/>
          <w:szCs w:val="22"/>
        </w:rPr>
        <w:t>9</w:t>
      </w:r>
      <w:r w:rsidR="00507948" w:rsidRPr="00911193">
        <w:rPr>
          <w:rFonts w:ascii="Times New Roman" w:eastAsia="Times New Roman" w:hAnsi="Times New Roman"/>
          <w:szCs w:val="22"/>
        </w:rPr>
        <w:t xml:space="preserve">; Budget: </w:t>
      </w:r>
      <w:r w:rsidRPr="00911193">
        <w:rPr>
          <w:rFonts w:ascii="Times New Roman" w:eastAsia="Times New Roman" w:hAnsi="Times New Roman"/>
          <w:szCs w:val="22"/>
        </w:rPr>
        <w:t>$</w:t>
      </w:r>
      <w:r w:rsidR="002A582C">
        <w:rPr>
          <w:rFonts w:ascii="Times New Roman" w:eastAsia="Times New Roman" w:hAnsi="Times New Roman"/>
          <w:szCs w:val="22"/>
        </w:rPr>
        <w:t>10</w:t>
      </w:r>
      <w:r w:rsidRPr="00911193">
        <w:rPr>
          <w:rFonts w:ascii="Times New Roman" w:eastAsia="Times New Roman" w:hAnsi="Times New Roman"/>
          <w:szCs w:val="22"/>
        </w:rPr>
        <w:t>0,000</w:t>
      </w:r>
    </w:p>
    <w:p w:rsidR="00755BA7" w:rsidRPr="00911193" w:rsidRDefault="000610FB" w:rsidP="00755BA7">
      <w:pPr>
        <w:pStyle w:val="PlainText"/>
        <w:autoSpaceDE w:val="0"/>
        <w:autoSpaceDN w:val="0"/>
        <w:ind w:left="810"/>
        <w:rPr>
          <w:rFonts w:ascii="Times New Roman" w:eastAsia="Times New Roman" w:hAnsi="Times New Roman"/>
          <w:szCs w:val="22"/>
        </w:rPr>
      </w:pPr>
      <w:r>
        <w:rPr>
          <w:rFonts w:ascii="Times New Roman" w:eastAsia="Times New Roman" w:hAnsi="Times New Roman"/>
          <w:szCs w:val="22"/>
        </w:rPr>
        <w:t>Role</w:t>
      </w:r>
      <w:r w:rsidR="00755BA7" w:rsidRPr="00911193">
        <w:rPr>
          <w:rFonts w:ascii="Times New Roman" w:eastAsia="Times New Roman" w:hAnsi="Times New Roman"/>
          <w:szCs w:val="22"/>
        </w:rPr>
        <w:t>:</w:t>
      </w:r>
      <w:r>
        <w:rPr>
          <w:rFonts w:ascii="Times New Roman" w:eastAsia="Times New Roman" w:hAnsi="Times New Roman"/>
          <w:szCs w:val="22"/>
        </w:rPr>
        <w:t xml:space="preserve"> Awardee/Principal Investigator</w:t>
      </w:r>
      <w:r w:rsidR="00755BA7" w:rsidRPr="00911193">
        <w:rPr>
          <w:rFonts w:ascii="Times New Roman" w:eastAsia="Times New Roman" w:hAnsi="Times New Roman"/>
          <w:szCs w:val="22"/>
        </w:rPr>
        <w:t xml:space="preserve"> </w:t>
      </w:r>
    </w:p>
    <w:p w:rsidR="00755BA7" w:rsidRPr="00911193" w:rsidRDefault="00755BA7" w:rsidP="00755BA7">
      <w:pPr>
        <w:pStyle w:val="PlainText"/>
        <w:autoSpaceDE w:val="0"/>
        <w:autoSpaceDN w:val="0"/>
        <w:ind w:left="810"/>
        <w:rPr>
          <w:rFonts w:ascii="Times New Roman" w:eastAsia="Times New Roman" w:hAnsi="Times New Roman"/>
          <w:szCs w:val="22"/>
        </w:rPr>
      </w:pPr>
      <w:r w:rsidRPr="00911193">
        <w:rPr>
          <w:rFonts w:ascii="Times New Roman" w:eastAsia="Times New Roman" w:hAnsi="Times New Roman"/>
          <w:szCs w:val="22"/>
        </w:rPr>
        <w:t xml:space="preserve">Description: </w:t>
      </w:r>
      <w:r w:rsidR="008A14FF" w:rsidRPr="00911193">
        <w:rPr>
          <w:rFonts w:ascii="Times New Roman" w:eastAsia="Times New Roman" w:hAnsi="Times New Roman"/>
          <w:szCs w:val="22"/>
        </w:rPr>
        <w:t>This</w:t>
      </w:r>
      <w:r w:rsidRPr="00911193">
        <w:rPr>
          <w:rFonts w:ascii="Times New Roman" w:eastAsia="Times New Roman" w:hAnsi="Times New Roman"/>
          <w:szCs w:val="22"/>
        </w:rPr>
        <w:t xml:space="preserve"> funding support</w:t>
      </w:r>
      <w:r w:rsidR="008A14FF" w:rsidRPr="00911193">
        <w:rPr>
          <w:rFonts w:ascii="Times New Roman" w:eastAsia="Times New Roman" w:hAnsi="Times New Roman"/>
          <w:szCs w:val="22"/>
        </w:rPr>
        <w:t>ed</w:t>
      </w:r>
      <w:r w:rsidRPr="00911193">
        <w:rPr>
          <w:rFonts w:ascii="Times New Roman" w:eastAsia="Times New Roman" w:hAnsi="Times New Roman"/>
          <w:szCs w:val="22"/>
        </w:rPr>
        <w:t xml:space="preserve"> manuscript development and professional development opportunities in advancement of research agenda on environmental health disparities, and tenure and promotion. </w:t>
      </w:r>
    </w:p>
    <w:p w:rsidR="00755BA7" w:rsidRPr="00911193" w:rsidRDefault="00755BA7" w:rsidP="00755BA7">
      <w:pPr>
        <w:pStyle w:val="PlainText"/>
        <w:autoSpaceDE w:val="0"/>
        <w:autoSpaceDN w:val="0"/>
        <w:ind w:left="810"/>
        <w:rPr>
          <w:rFonts w:ascii="Times New Roman" w:hAnsi="Times New Roman"/>
          <w:bCs/>
          <w:szCs w:val="22"/>
        </w:rPr>
      </w:pPr>
    </w:p>
    <w:p w:rsidR="00E8611A" w:rsidRPr="00911193" w:rsidRDefault="000B7E2B" w:rsidP="00E0000C">
      <w:pPr>
        <w:pStyle w:val="PlainText"/>
        <w:numPr>
          <w:ilvl w:val="0"/>
          <w:numId w:val="1"/>
        </w:numPr>
        <w:autoSpaceDE w:val="0"/>
        <w:autoSpaceDN w:val="0"/>
        <w:rPr>
          <w:rFonts w:ascii="Times New Roman" w:hAnsi="Times New Roman"/>
          <w:bCs/>
          <w:szCs w:val="22"/>
        </w:rPr>
      </w:pPr>
      <w:r w:rsidRPr="00911193">
        <w:rPr>
          <w:rFonts w:ascii="Times New Roman" w:hAnsi="Times New Roman"/>
          <w:bCs/>
          <w:szCs w:val="22"/>
        </w:rPr>
        <w:t xml:space="preserve">Project Title: </w:t>
      </w:r>
      <w:r w:rsidR="00E8611A" w:rsidRPr="00911193">
        <w:rPr>
          <w:rFonts w:ascii="Times New Roman" w:hAnsi="Times New Roman"/>
          <w:bCs/>
          <w:szCs w:val="22"/>
        </w:rPr>
        <w:t>Energy Insecurity: Examining Energy, the Built Environment and Health Among Vulnerable Populations i</w:t>
      </w:r>
      <w:r w:rsidRPr="00911193">
        <w:rPr>
          <w:rFonts w:ascii="Times New Roman" w:hAnsi="Times New Roman"/>
          <w:bCs/>
          <w:szCs w:val="22"/>
        </w:rPr>
        <w:t>n the Context of Climate Change</w:t>
      </w:r>
      <w:r w:rsidR="000610FB">
        <w:rPr>
          <w:rFonts w:ascii="Times New Roman" w:hAnsi="Times New Roman"/>
          <w:bCs/>
          <w:szCs w:val="22"/>
        </w:rPr>
        <w:t>*</w:t>
      </w:r>
    </w:p>
    <w:p w:rsidR="00E8611A" w:rsidRPr="00911193" w:rsidRDefault="00E8611A" w:rsidP="00E8611A">
      <w:pPr>
        <w:pStyle w:val="PlainText"/>
        <w:ind w:left="810"/>
        <w:rPr>
          <w:rFonts w:ascii="Times New Roman" w:hAnsi="Times New Roman"/>
          <w:bCs/>
          <w:szCs w:val="22"/>
        </w:rPr>
      </w:pPr>
      <w:r w:rsidRPr="00911193">
        <w:rPr>
          <w:rFonts w:ascii="Times New Roman" w:hAnsi="Times New Roman"/>
          <w:bCs/>
          <w:szCs w:val="22"/>
        </w:rPr>
        <w:t xml:space="preserve">Funder: Provost Office, Columbia University </w:t>
      </w:r>
    </w:p>
    <w:p w:rsidR="00E8611A" w:rsidRPr="00911193" w:rsidRDefault="00E8611A" w:rsidP="00E8611A">
      <w:pPr>
        <w:ind w:left="180" w:firstLine="630"/>
        <w:rPr>
          <w:bCs/>
          <w:sz w:val="22"/>
          <w:szCs w:val="22"/>
        </w:rPr>
      </w:pPr>
      <w:r w:rsidRPr="00911193">
        <w:rPr>
          <w:bCs/>
          <w:sz w:val="22"/>
          <w:szCs w:val="22"/>
        </w:rPr>
        <w:t>Role: Principal Investigator</w:t>
      </w:r>
    </w:p>
    <w:p w:rsidR="00E8611A" w:rsidRPr="00911193" w:rsidRDefault="00E8611A" w:rsidP="00E8611A">
      <w:pPr>
        <w:ind w:left="90" w:firstLine="720"/>
        <w:rPr>
          <w:bCs/>
          <w:sz w:val="22"/>
          <w:szCs w:val="22"/>
        </w:rPr>
      </w:pPr>
      <w:r w:rsidRPr="00911193">
        <w:rPr>
          <w:bCs/>
          <w:sz w:val="22"/>
          <w:szCs w:val="22"/>
        </w:rPr>
        <w:t>Project Period: 2/15/2013- 2/14/2014; Budget $25,000</w:t>
      </w:r>
    </w:p>
    <w:p w:rsidR="00E8611A" w:rsidRPr="00911193" w:rsidRDefault="00507948" w:rsidP="00E8611A">
      <w:pPr>
        <w:ind w:left="810"/>
        <w:rPr>
          <w:bCs/>
          <w:sz w:val="22"/>
          <w:szCs w:val="22"/>
        </w:rPr>
      </w:pPr>
      <w:r w:rsidRPr="00911193">
        <w:rPr>
          <w:bCs/>
          <w:sz w:val="22"/>
          <w:szCs w:val="22"/>
        </w:rPr>
        <w:t>Description: This s</w:t>
      </w:r>
      <w:r w:rsidR="00E8611A" w:rsidRPr="00911193">
        <w:rPr>
          <w:bCs/>
          <w:sz w:val="22"/>
          <w:szCs w:val="22"/>
        </w:rPr>
        <w:t xml:space="preserve">tudy </w:t>
      </w:r>
      <w:r w:rsidRPr="00911193">
        <w:rPr>
          <w:bCs/>
          <w:sz w:val="22"/>
          <w:szCs w:val="22"/>
        </w:rPr>
        <w:t xml:space="preserve">examined </w:t>
      </w:r>
      <w:r w:rsidR="00E8611A" w:rsidRPr="00911193">
        <w:rPr>
          <w:bCs/>
          <w:sz w:val="22"/>
          <w:szCs w:val="22"/>
        </w:rPr>
        <w:t>the impact of energy efficiency interventions on health and finances of low-income householders</w:t>
      </w:r>
    </w:p>
    <w:p w:rsidR="00E8611A" w:rsidRPr="00911193" w:rsidRDefault="00E8611A" w:rsidP="00E8611A">
      <w:pPr>
        <w:ind w:left="810"/>
        <w:rPr>
          <w:bCs/>
          <w:sz w:val="22"/>
          <w:szCs w:val="22"/>
        </w:rPr>
      </w:pPr>
    </w:p>
    <w:p w:rsidR="00E8611A" w:rsidRPr="00911193" w:rsidRDefault="000B7E2B" w:rsidP="00E0000C">
      <w:pPr>
        <w:pStyle w:val="PlainText"/>
        <w:numPr>
          <w:ilvl w:val="0"/>
          <w:numId w:val="1"/>
        </w:numPr>
        <w:autoSpaceDE w:val="0"/>
        <w:autoSpaceDN w:val="0"/>
        <w:rPr>
          <w:rFonts w:ascii="Times New Roman" w:eastAsia="Times New Roman" w:hAnsi="Times New Roman"/>
          <w:szCs w:val="22"/>
        </w:rPr>
      </w:pPr>
      <w:r w:rsidRPr="00911193">
        <w:rPr>
          <w:rFonts w:ascii="Times New Roman" w:eastAsia="Times New Roman" w:hAnsi="Times New Roman"/>
          <w:szCs w:val="22"/>
        </w:rPr>
        <w:t xml:space="preserve">Project Title: </w:t>
      </w:r>
      <w:r w:rsidR="00E8611A" w:rsidRPr="00911193">
        <w:rPr>
          <w:rFonts w:ascii="Times New Roman" w:eastAsia="Times New Roman" w:hAnsi="Times New Roman"/>
          <w:szCs w:val="22"/>
        </w:rPr>
        <w:t xml:space="preserve">Up in Smoke: A Community-based Participatory Research Project on the Conversion Process to Cleaner Burning Fuel in Northern Manhattan </w:t>
      </w:r>
    </w:p>
    <w:p w:rsidR="00E8611A" w:rsidRPr="00911193" w:rsidRDefault="00E8611A" w:rsidP="00E8611A">
      <w:pPr>
        <w:pStyle w:val="PlainText"/>
        <w:ind w:left="810"/>
        <w:rPr>
          <w:rFonts w:ascii="Times New Roman" w:eastAsia="Times New Roman" w:hAnsi="Times New Roman"/>
          <w:szCs w:val="22"/>
        </w:rPr>
      </w:pPr>
      <w:r w:rsidRPr="00911193">
        <w:rPr>
          <w:rFonts w:ascii="Times New Roman" w:eastAsia="Times New Roman" w:hAnsi="Times New Roman"/>
          <w:szCs w:val="22"/>
        </w:rPr>
        <w:t>Funder: NIEHS Center for Environmental Health in Northern Manhattan (ES009089)</w:t>
      </w:r>
    </w:p>
    <w:p w:rsidR="00E8611A" w:rsidRPr="00911193" w:rsidRDefault="00E8611A" w:rsidP="00E8611A">
      <w:pPr>
        <w:ind w:left="180" w:firstLine="630"/>
        <w:rPr>
          <w:sz w:val="22"/>
          <w:szCs w:val="22"/>
        </w:rPr>
      </w:pPr>
      <w:r w:rsidRPr="00911193">
        <w:rPr>
          <w:sz w:val="22"/>
          <w:szCs w:val="22"/>
        </w:rPr>
        <w:t>Role: Principal Investigator (with Steven Chillrud, Matthew Perzanowski, Xinhua Liu)</w:t>
      </w:r>
    </w:p>
    <w:p w:rsidR="00E8611A" w:rsidRPr="00911193" w:rsidRDefault="00E8611A" w:rsidP="00E8611A">
      <w:pPr>
        <w:ind w:left="810"/>
        <w:rPr>
          <w:sz w:val="22"/>
          <w:szCs w:val="22"/>
        </w:rPr>
      </w:pPr>
      <w:r w:rsidRPr="00911193">
        <w:rPr>
          <w:sz w:val="22"/>
          <w:szCs w:val="22"/>
        </w:rPr>
        <w:t>Community Partner: WE ACT (Milka Rodriguez, Cecil-Corbin Mark)</w:t>
      </w:r>
    </w:p>
    <w:p w:rsidR="00E8611A" w:rsidRPr="00911193" w:rsidRDefault="00E8611A" w:rsidP="00E8611A">
      <w:pPr>
        <w:ind w:left="90" w:firstLine="720"/>
        <w:rPr>
          <w:sz w:val="22"/>
          <w:szCs w:val="22"/>
        </w:rPr>
      </w:pPr>
      <w:r w:rsidRPr="00911193">
        <w:rPr>
          <w:sz w:val="22"/>
          <w:szCs w:val="22"/>
        </w:rPr>
        <w:t xml:space="preserve">Project Period: 7/1/2013-6/30/2014; Budget $25,000 </w:t>
      </w:r>
    </w:p>
    <w:p w:rsidR="00E8611A" w:rsidRPr="00911193" w:rsidRDefault="00507948" w:rsidP="00E8611A">
      <w:pPr>
        <w:ind w:left="810"/>
        <w:rPr>
          <w:sz w:val="22"/>
          <w:szCs w:val="22"/>
        </w:rPr>
      </w:pPr>
      <w:r w:rsidRPr="00911193">
        <w:rPr>
          <w:sz w:val="22"/>
          <w:szCs w:val="22"/>
        </w:rPr>
        <w:t xml:space="preserve">Description: This pilot project </w:t>
      </w:r>
      <w:r w:rsidR="00E8611A" w:rsidRPr="00911193">
        <w:rPr>
          <w:sz w:val="22"/>
          <w:szCs w:val="22"/>
        </w:rPr>
        <w:t>examine</w:t>
      </w:r>
      <w:r w:rsidRPr="00911193">
        <w:rPr>
          <w:sz w:val="22"/>
          <w:szCs w:val="22"/>
        </w:rPr>
        <w:t>d</w:t>
      </w:r>
      <w:r w:rsidR="00E8611A" w:rsidRPr="00911193">
        <w:rPr>
          <w:sz w:val="22"/>
          <w:szCs w:val="22"/>
        </w:rPr>
        <w:t xml:space="preserve"> indoor/outdoor air quality prior to and one-year post heating fuel conversion mandated by NYC Clean Heat Initiative.</w:t>
      </w:r>
    </w:p>
    <w:p w:rsidR="00E8611A" w:rsidRPr="00911193" w:rsidRDefault="00E8611A" w:rsidP="00E8611A">
      <w:pPr>
        <w:ind w:left="810"/>
        <w:rPr>
          <w:sz w:val="22"/>
          <w:szCs w:val="22"/>
        </w:rPr>
      </w:pPr>
    </w:p>
    <w:p w:rsidR="00E8611A" w:rsidRPr="00911193" w:rsidRDefault="00E8611A" w:rsidP="00E0000C">
      <w:pPr>
        <w:numPr>
          <w:ilvl w:val="0"/>
          <w:numId w:val="1"/>
        </w:numPr>
        <w:autoSpaceDE w:val="0"/>
        <w:autoSpaceDN w:val="0"/>
        <w:rPr>
          <w:bCs/>
          <w:sz w:val="22"/>
          <w:szCs w:val="22"/>
        </w:rPr>
      </w:pPr>
      <w:r w:rsidRPr="00911193">
        <w:rPr>
          <w:sz w:val="22"/>
          <w:szCs w:val="22"/>
        </w:rPr>
        <w:t xml:space="preserve">Project Title: </w:t>
      </w:r>
      <w:r w:rsidRPr="00911193">
        <w:rPr>
          <w:bCs/>
          <w:sz w:val="22"/>
          <w:szCs w:val="22"/>
        </w:rPr>
        <w:t xml:space="preserve">Qualitative Analysis of Client Retention in the NYC Nurse-Family Partnership (NFP) Program </w:t>
      </w:r>
    </w:p>
    <w:p w:rsidR="00E8611A" w:rsidRPr="00911193" w:rsidRDefault="00E8611A" w:rsidP="00E8611A">
      <w:pPr>
        <w:autoSpaceDE w:val="0"/>
        <w:autoSpaceDN w:val="0"/>
        <w:ind w:left="810"/>
        <w:rPr>
          <w:bCs/>
          <w:sz w:val="22"/>
          <w:szCs w:val="22"/>
        </w:rPr>
      </w:pPr>
      <w:r w:rsidRPr="00911193">
        <w:rPr>
          <w:bCs/>
          <w:sz w:val="22"/>
          <w:szCs w:val="22"/>
        </w:rPr>
        <w:t xml:space="preserve">Funder: Fund for Public Health in New York on behalf of the NYC Department of Health and Mental Hygiene and the Nurse-Family Partnership program. </w:t>
      </w:r>
    </w:p>
    <w:p w:rsidR="00E8611A" w:rsidRPr="00911193" w:rsidRDefault="00E8611A" w:rsidP="00E8611A">
      <w:pPr>
        <w:autoSpaceDE w:val="0"/>
        <w:autoSpaceDN w:val="0"/>
        <w:ind w:left="810"/>
        <w:rPr>
          <w:bCs/>
          <w:sz w:val="22"/>
          <w:szCs w:val="22"/>
        </w:rPr>
      </w:pPr>
      <w:r w:rsidRPr="00911193">
        <w:rPr>
          <w:bCs/>
          <w:sz w:val="22"/>
          <w:szCs w:val="22"/>
        </w:rPr>
        <w:t>Role: Co- Principal Investigator (with Amelie Petitclerc co- PI; Jeanne Brooks-Gunn, advisor; Sarah Berk, study coordinator; Anne Martin, consultant)</w:t>
      </w:r>
    </w:p>
    <w:p w:rsidR="00E8611A" w:rsidRPr="00911193" w:rsidRDefault="00E8611A" w:rsidP="00E8611A">
      <w:pPr>
        <w:autoSpaceDE w:val="0"/>
        <w:autoSpaceDN w:val="0"/>
        <w:ind w:left="810"/>
        <w:rPr>
          <w:sz w:val="22"/>
          <w:szCs w:val="22"/>
        </w:rPr>
      </w:pPr>
      <w:r w:rsidRPr="00911193">
        <w:rPr>
          <w:sz w:val="22"/>
          <w:szCs w:val="22"/>
        </w:rPr>
        <w:t xml:space="preserve">Project Period: November 2013 </w:t>
      </w:r>
      <w:r w:rsidRPr="00911193">
        <w:rPr>
          <w:bCs/>
          <w:sz w:val="22"/>
          <w:szCs w:val="22"/>
        </w:rPr>
        <w:t xml:space="preserve">– May 2015; </w:t>
      </w:r>
      <w:r w:rsidRPr="00911193">
        <w:rPr>
          <w:sz w:val="22"/>
          <w:szCs w:val="22"/>
        </w:rPr>
        <w:t>Budget: $40,000</w:t>
      </w:r>
    </w:p>
    <w:p w:rsidR="00E8611A" w:rsidRDefault="00E8611A" w:rsidP="00E8611A">
      <w:pPr>
        <w:autoSpaceDE w:val="0"/>
        <w:autoSpaceDN w:val="0"/>
        <w:ind w:left="810"/>
        <w:rPr>
          <w:bCs/>
          <w:sz w:val="22"/>
          <w:szCs w:val="22"/>
        </w:rPr>
      </w:pPr>
      <w:r w:rsidRPr="00911193">
        <w:rPr>
          <w:bCs/>
          <w:sz w:val="22"/>
          <w:szCs w:val="22"/>
        </w:rPr>
        <w:t xml:space="preserve">Description: This project </w:t>
      </w:r>
      <w:r w:rsidR="00507948" w:rsidRPr="00911193">
        <w:rPr>
          <w:bCs/>
          <w:sz w:val="22"/>
          <w:szCs w:val="22"/>
        </w:rPr>
        <w:t>examined</w:t>
      </w:r>
      <w:r w:rsidRPr="00911193">
        <w:rPr>
          <w:bCs/>
          <w:sz w:val="22"/>
          <w:szCs w:val="22"/>
        </w:rPr>
        <w:t xml:space="preserve"> client attrition in the NYC NFP, i</w:t>
      </w:r>
      <w:r w:rsidR="008A14FF" w:rsidRPr="00911193">
        <w:rPr>
          <w:bCs/>
          <w:sz w:val="22"/>
          <w:szCs w:val="22"/>
        </w:rPr>
        <w:t xml:space="preserve">n order to guide efforts to </w:t>
      </w:r>
      <w:r w:rsidRPr="00911193">
        <w:rPr>
          <w:bCs/>
          <w:sz w:val="22"/>
          <w:szCs w:val="22"/>
        </w:rPr>
        <w:t>improve retention r</w:t>
      </w:r>
      <w:r w:rsidR="008A14FF" w:rsidRPr="00911193">
        <w:rPr>
          <w:bCs/>
          <w:sz w:val="22"/>
          <w:szCs w:val="22"/>
        </w:rPr>
        <w:t xml:space="preserve">ates and </w:t>
      </w:r>
      <w:r w:rsidRPr="00911193">
        <w:rPr>
          <w:bCs/>
          <w:sz w:val="22"/>
          <w:szCs w:val="22"/>
        </w:rPr>
        <w:t>better frame the issue of attrition in communications with the public and potential funders.</w:t>
      </w:r>
    </w:p>
    <w:p w:rsidR="00E8611A" w:rsidRPr="00911193" w:rsidRDefault="00E8611A" w:rsidP="00E0000C">
      <w:pPr>
        <w:numPr>
          <w:ilvl w:val="0"/>
          <w:numId w:val="1"/>
        </w:numPr>
        <w:rPr>
          <w:sz w:val="22"/>
          <w:szCs w:val="22"/>
        </w:rPr>
      </w:pPr>
      <w:r w:rsidRPr="00911193">
        <w:rPr>
          <w:sz w:val="22"/>
          <w:szCs w:val="22"/>
        </w:rPr>
        <w:lastRenderedPageBreak/>
        <w:t xml:space="preserve">Project Title: Resilience and Sandy Response among NYC Public Housing Residents </w:t>
      </w:r>
    </w:p>
    <w:p w:rsidR="00E8611A" w:rsidRPr="00911193" w:rsidRDefault="00E8611A" w:rsidP="00E8611A">
      <w:pPr>
        <w:ind w:left="810"/>
        <w:rPr>
          <w:sz w:val="22"/>
          <w:szCs w:val="22"/>
        </w:rPr>
      </w:pPr>
      <w:r w:rsidRPr="00911193">
        <w:rPr>
          <w:sz w:val="22"/>
          <w:szCs w:val="22"/>
        </w:rPr>
        <w:t>Funder: Health and Human Services</w:t>
      </w:r>
    </w:p>
    <w:p w:rsidR="00E8611A" w:rsidRPr="00911193" w:rsidRDefault="00E8611A" w:rsidP="00E8611A">
      <w:pPr>
        <w:ind w:left="810"/>
        <w:rPr>
          <w:sz w:val="22"/>
          <w:szCs w:val="22"/>
        </w:rPr>
      </w:pPr>
      <w:r w:rsidRPr="00911193">
        <w:rPr>
          <w:bCs/>
          <w:sz w:val="22"/>
          <w:szCs w:val="22"/>
        </w:rPr>
        <w:t>Principal Investigator: Dave Evans, PhD</w:t>
      </w:r>
    </w:p>
    <w:p w:rsidR="00E8611A" w:rsidRPr="00911193" w:rsidRDefault="00E8611A" w:rsidP="00E8611A">
      <w:pPr>
        <w:ind w:left="810"/>
        <w:rPr>
          <w:sz w:val="22"/>
          <w:szCs w:val="22"/>
        </w:rPr>
      </w:pPr>
      <w:r w:rsidRPr="00911193">
        <w:rPr>
          <w:sz w:val="22"/>
          <w:szCs w:val="22"/>
        </w:rPr>
        <w:t xml:space="preserve">Role: Co-Investigator </w:t>
      </w:r>
    </w:p>
    <w:p w:rsidR="00E8611A" w:rsidRPr="00911193" w:rsidRDefault="00E8611A" w:rsidP="00E8611A">
      <w:pPr>
        <w:ind w:left="810"/>
        <w:rPr>
          <w:sz w:val="22"/>
          <w:szCs w:val="22"/>
        </w:rPr>
      </w:pPr>
      <w:r w:rsidRPr="00911193">
        <w:rPr>
          <w:sz w:val="22"/>
          <w:szCs w:val="22"/>
        </w:rPr>
        <w:t xml:space="preserve">Community Partner: WE ACT </w:t>
      </w:r>
    </w:p>
    <w:p w:rsidR="00E8611A" w:rsidRPr="00911193" w:rsidRDefault="00E8611A" w:rsidP="00E8611A">
      <w:pPr>
        <w:ind w:left="810"/>
        <w:rPr>
          <w:sz w:val="22"/>
          <w:szCs w:val="22"/>
        </w:rPr>
      </w:pPr>
      <w:r w:rsidRPr="00911193">
        <w:rPr>
          <w:sz w:val="22"/>
          <w:szCs w:val="22"/>
        </w:rPr>
        <w:t>Project Period: September 2013-2015; Budget $276,143</w:t>
      </w:r>
    </w:p>
    <w:p w:rsidR="00E8611A" w:rsidRPr="00911193" w:rsidRDefault="00E8611A" w:rsidP="00E8611A">
      <w:pPr>
        <w:ind w:left="810"/>
        <w:rPr>
          <w:sz w:val="22"/>
          <w:szCs w:val="22"/>
        </w:rPr>
      </w:pPr>
      <w:r w:rsidRPr="00911193">
        <w:rPr>
          <w:sz w:val="22"/>
          <w:szCs w:val="22"/>
        </w:rPr>
        <w:t xml:space="preserve">Description: This </w:t>
      </w:r>
      <w:r w:rsidR="00507948" w:rsidRPr="00911193">
        <w:rPr>
          <w:sz w:val="22"/>
          <w:szCs w:val="22"/>
        </w:rPr>
        <w:t>study</w:t>
      </w:r>
      <w:r w:rsidRPr="00911193">
        <w:rPr>
          <w:sz w:val="22"/>
          <w:szCs w:val="22"/>
        </w:rPr>
        <w:t xml:space="preserve"> assess</w:t>
      </w:r>
      <w:r w:rsidR="00507948" w:rsidRPr="00911193">
        <w:rPr>
          <w:sz w:val="22"/>
          <w:szCs w:val="22"/>
        </w:rPr>
        <w:t>ed</w:t>
      </w:r>
      <w:r w:rsidRPr="00911193">
        <w:rPr>
          <w:sz w:val="22"/>
          <w:szCs w:val="22"/>
        </w:rPr>
        <w:t xml:space="preserve"> the resilience of residents of high-rise public housing in responding to Sandy’s impact and </w:t>
      </w:r>
      <w:r w:rsidR="008A14FF" w:rsidRPr="00911193">
        <w:rPr>
          <w:sz w:val="22"/>
          <w:szCs w:val="22"/>
        </w:rPr>
        <w:t xml:space="preserve">sought to </w:t>
      </w:r>
      <w:r w:rsidRPr="00911193">
        <w:rPr>
          <w:sz w:val="22"/>
          <w:szCs w:val="22"/>
        </w:rPr>
        <w:t xml:space="preserve">develop training tools to improve preparedness and promote residents’ resilience in responding to future climate events </w:t>
      </w:r>
      <w:r w:rsidR="008A14FF" w:rsidRPr="00911193">
        <w:rPr>
          <w:sz w:val="22"/>
          <w:szCs w:val="22"/>
        </w:rPr>
        <w:t>and</w:t>
      </w:r>
      <w:r w:rsidRPr="00911193">
        <w:rPr>
          <w:sz w:val="22"/>
          <w:szCs w:val="22"/>
        </w:rPr>
        <w:t xml:space="preserve"> other emergencies.  </w:t>
      </w:r>
    </w:p>
    <w:p w:rsidR="00E8611A" w:rsidRPr="00911193" w:rsidRDefault="00E8611A" w:rsidP="00E8611A">
      <w:pPr>
        <w:autoSpaceDE w:val="0"/>
        <w:autoSpaceDN w:val="0"/>
        <w:ind w:left="810"/>
        <w:rPr>
          <w:bCs/>
          <w:sz w:val="22"/>
          <w:szCs w:val="22"/>
        </w:rPr>
      </w:pPr>
    </w:p>
    <w:p w:rsidR="00E8611A" w:rsidRPr="00911193" w:rsidRDefault="00E8611A" w:rsidP="00E0000C">
      <w:pPr>
        <w:numPr>
          <w:ilvl w:val="0"/>
          <w:numId w:val="1"/>
        </w:numPr>
        <w:autoSpaceDE w:val="0"/>
        <w:autoSpaceDN w:val="0"/>
        <w:rPr>
          <w:bCs/>
          <w:sz w:val="22"/>
          <w:szCs w:val="22"/>
        </w:rPr>
      </w:pPr>
      <w:r w:rsidRPr="00911193">
        <w:rPr>
          <w:sz w:val="22"/>
          <w:szCs w:val="22"/>
        </w:rPr>
        <w:t xml:space="preserve">Project Title: </w:t>
      </w:r>
      <w:r w:rsidRPr="00911193">
        <w:rPr>
          <w:bCs/>
          <w:sz w:val="22"/>
          <w:szCs w:val="22"/>
        </w:rPr>
        <w:t>A Washington Heights Community Diagnosis</w:t>
      </w:r>
    </w:p>
    <w:p w:rsidR="00E8611A" w:rsidRPr="00911193" w:rsidRDefault="00E8611A" w:rsidP="00E8611A">
      <w:pPr>
        <w:autoSpaceDE w:val="0"/>
        <w:autoSpaceDN w:val="0"/>
        <w:ind w:left="810"/>
        <w:rPr>
          <w:bCs/>
          <w:sz w:val="22"/>
          <w:szCs w:val="22"/>
        </w:rPr>
      </w:pPr>
      <w:r w:rsidRPr="00911193">
        <w:rPr>
          <w:bCs/>
          <w:sz w:val="22"/>
          <w:szCs w:val="22"/>
        </w:rPr>
        <w:t>Funder: New York Presbyterian (Global Research and Analytics for Public Health- GRAPH)</w:t>
      </w:r>
    </w:p>
    <w:p w:rsidR="00E8611A" w:rsidRPr="00911193" w:rsidRDefault="00E8611A" w:rsidP="00E8611A">
      <w:pPr>
        <w:autoSpaceDE w:val="0"/>
        <w:autoSpaceDN w:val="0"/>
        <w:ind w:left="810"/>
        <w:rPr>
          <w:bCs/>
          <w:sz w:val="22"/>
          <w:szCs w:val="22"/>
        </w:rPr>
      </w:pPr>
      <w:r w:rsidRPr="00911193">
        <w:rPr>
          <w:bCs/>
          <w:sz w:val="22"/>
          <w:szCs w:val="22"/>
        </w:rPr>
        <w:t>Role: co-Investigator (with Crystal Fuller, Peter Muennig and Qixuan Chen)</w:t>
      </w:r>
    </w:p>
    <w:p w:rsidR="00E8611A" w:rsidRPr="00911193" w:rsidRDefault="00E8611A" w:rsidP="00E8611A">
      <w:pPr>
        <w:autoSpaceDE w:val="0"/>
        <w:autoSpaceDN w:val="0"/>
        <w:ind w:left="810"/>
        <w:rPr>
          <w:sz w:val="22"/>
          <w:szCs w:val="22"/>
        </w:rPr>
      </w:pPr>
      <w:r w:rsidRPr="00911193">
        <w:rPr>
          <w:sz w:val="22"/>
          <w:szCs w:val="22"/>
        </w:rPr>
        <w:t xml:space="preserve">Project Period: January 2014 </w:t>
      </w:r>
      <w:r w:rsidRPr="00911193">
        <w:rPr>
          <w:bCs/>
          <w:sz w:val="22"/>
          <w:szCs w:val="22"/>
        </w:rPr>
        <w:t xml:space="preserve">– February 2016; </w:t>
      </w:r>
      <w:r w:rsidRPr="00911193">
        <w:rPr>
          <w:sz w:val="22"/>
          <w:szCs w:val="22"/>
        </w:rPr>
        <w:t>Budget: $1,600,000</w:t>
      </w:r>
    </w:p>
    <w:p w:rsidR="00E8611A" w:rsidRPr="00911193" w:rsidRDefault="00E8611A" w:rsidP="00E8611A">
      <w:pPr>
        <w:autoSpaceDE w:val="0"/>
        <w:autoSpaceDN w:val="0"/>
        <w:ind w:left="810"/>
        <w:rPr>
          <w:bCs/>
          <w:sz w:val="22"/>
          <w:szCs w:val="22"/>
        </w:rPr>
      </w:pPr>
      <w:r w:rsidRPr="00911193">
        <w:rPr>
          <w:bCs/>
          <w:sz w:val="22"/>
          <w:szCs w:val="22"/>
        </w:rPr>
        <w:t xml:space="preserve">Description: This project </w:t>
      </w:r>
      <w:r w:rsidR="008A14FF" w:rsidRPr="00911193">
        <w:rPr>
          <w:bCs/>
          <w:sz w:val="22"/>
          <w:szCs w:val="22"/>
        </w:rPr>
        <w:t>examined the</w:t>
      </w:r>
      <w:r w:rsidRPr="00911193">
        <w:rPr>
          <w:bCs/>
          <w:sz w:val="22"/>
          <w:szCs w:val="22"/>
        </w:rPr>
        <w:t xml:space="preserve"> features of health systems that are responsive to community health needs and optimize health for lower costs by delivering a rigorous multi-modal community diagnosis of the local Washington Heights community while refining and extending methods that can be used in other settings.</w:t>
      </w:r>
    </w:p>
    <w:p w:rsidR="00E8611A" w:rsidRPr="00911193" w:rsidRDefault="00E8611A" w:rsidP="00E8611A">
      <w:pPr>
        <w:autoSpaceDE w:val="0"/>
        <w:autoSpaceDN w:val="0"/>
        <w:ind w:left="810"/>
        <w:rPr>
          <w:bCs/>
          <w:sz w:val="22"/>
          <w:szCs w:val="22"/>
        </w:rPr>
      </w:pPr>
    </w:p>
    <w:p w:rsidR="00E8611A" w:rsidRPr="00911193" w:rsidRDefault="00E8611A" w:rsidP="00E0000C">
      <w:pPr>
        <w:numPr>
          <w:ilvl w:val="0"/>
          <w:numId w:val="1"/>
        </w:numPr>
        <w:autoSpaceDE w:val="0"/>
        <w:autoSpaceDN w:val="0"/>
        <w:rPr>
          <w:bCs/>
          <w:sz w:val="22"/>
          <w:szCs w:val="22"/>
        </w:rPr>
      </w:pPr>
      <w:r w:rsidRPr="00911193">
        <w:rPr>
          <w:bCs/>
          <w:sz w:val="22"/>
          <w:szCs w:val="22"/>
        </w:rPr>
        <w:t xml:space="preserve">Project Title: </w:t>
      </w:r>
      <w:r w:rsidRPr="00911193">
        <w:rPr>
          <w:sz w:val="22"/>
          <w:szCs w:val="22"/>
        </w:rPr>
        <w:t xml:space="preserve">Bundled Rapid HIV/HCV Testing Intervention to Increase Receipt of Test Results </w:t>
      </w:r>
    </w:p>
    <w:p w:rsidR="00E8611A" w:rsidRPr="00911193" w:rsidRDefault="00E8611A" w:rsidP="00E8611A">
      <w:pPr>
        <w:ind w:left="810"/>
        <w:rPr>
          <w:b/>
          <w:sz w:val="22"/>
          <w:szCs w:val="22"/>
        </w:rPr>
      </w:pPr>
      <w:r w:rsidRPr="00911193">
        <w:rPr>
          <w:bCs/>
          <w:sz w:val="22"/>
          <w:szCs w:val="22"/>
        </w:rPr>
        <w:t>Funder: National Institute of Drug Abuse</w:t>
      </w:r>
    </w:p>
    <w:p w:rsidR="00E8611A" w:rsidRPr="00911193" w:rsidRDefault="00E8611A" w:rsidP="00E8611A">
      <w:pPr>
        <w:ind w:left="810"/>
        <w:rPr>
          <w:bCs/>
          <w:sz w:val="22"/>
          <w:szCs w:val="22"/>
        </w:rPr>
      </w:pPr>
      <w:r w:rsidRPr="00911193">
        <w:rPr>
          <w:sz w:val="22"/>
          <w:szCs w:val="22"/>
        </w:rPr>
        <w:t>Grant Number: 1 R34 DA038530-01</w:t>
      </w:r>
    </w:p>
    <w:p w:rsidR="00E8611A" w:rsidRPr="00911193" w:rsidRDefault="00E8611A" w:rsidP="00E8611A">
      <w:pPr>
        <w:ind w:left="810"/>
        <w:rPr>
          <w:bCs/>
          <w:sz w:val="22"/>
          <w:szCs w:val="22"/>
        </w:rPr>
      </w:pPr>
      <w:r w:rsidRPr="00911193">
        <w:rPr>
          <w:bCs/>
          <w:sz w:val="22"/>
          <w:szCs w:val="22"/>
        </w:rPr>
        <w:t xml:space="preserve">Principal Investigators: </w:t>
      </w:r>
      <w:r w:rsidRPr="00911193">
        <w:rPr>
          <w:sz w:val="22"/>
          <w:szCs w:val="22"/>
        </w:rPr>
        <w:t>Jemima A. Frimpong, PhD and Thomas D'Aunno, PhD</w:t>
      </w:r>
    </w:p>
    <w:p w:rsidR="00E8611A" w:rsidRPr="00911193" w:rsidRDefault="00E8611A" w:rsidP="00E8611A">
      <w:pPr>
        <w:ind w:left="810"/>
        <w:rPr>
          <w:bCs/>
          <w:sz w:val="22"/>
          <w:szCs w:val="22"/>
        </w:rPr>
      </w:pPr>
      <w:r w:rsidRPr="00911193">
        <w:rPr>
          <w:bCs/>
          <w:sz w:val="22"/>
          <w:szCs w:val="22"/>
        </w:rPr>
        <w:t xml:space="preserve">Role: Co-Investigator </w:t>
      </w:r>
    </w:p>
    <w:p w:rsidR="00E8611A" w:rsidRPr="00911193" w:rsidRDefault="00E8611A" w:rsidP="00E8611A">
      <w:pPr>
        <w:ind w:left="810"/>
        <w:rPr>
          <w:bCs/>
          <w:sz w:val="22"/>
          <w:szCs w:val="22"/>
        </w:rPr>
      </w:pPr>
      <w:r w:rsidRPr="00911193">
        <w:rPr>
          <w:sz w:val="22"/>
          <w:szCs w:val="22"/>
        </w:rPr>
        <w:t>Project Period: 2015-2018</w:t>
      </w:r>
    </w:p>
    <w:p w:rsidR="00E8611A" w:rsidRPr="00911193" w:rsidRDefault="00E8611A" w:rsidP="00E8611A">
      <w:pPr>
        <w:ind w:left="810"/>
        <w:rPr>
          <w:sz w:val="22"/>
          <w:szCs w:val="22"/>
        </w:rPr>
      </w:pPr>
      <w:r w:rsidRPr="00911193">
        <w:rPr>
          <w:bCs/>
          <w:sz w:val="22"/>
          <w:szCs w:val="22"/>
        </w:rPr>
        <w:t xml:space="preserve">Description: </w:t>
      </w:r>
      <w:r w:rsidRPr="00911193">
        <w:rPr>
          <w:sz w:val="22"/>
          <w:szCs w:val="22"/>
        </w:rPr>
        <w:t>This project develop</w:t>
      </w:r>
      <w:r w:rsidR="008A14FF" w:rsidRPr="00911193">
        <w:rPr>
          <w:sz w:val="22"/>
          <w:szCs w:val="22"/>
        </w:rPr>
        <w:t>ed</w:t>
      </w:r>
      <w:r w:rsidRPr="00911193">
        <w:rPr>
          <w:sz w:val="22"/>
          <w:szCs w:val="22"/>
        </w:rPr>
        <w:t xml:space="preserve"> and test</w:t>
      </w:r>
      <w:r w:rsidR="008A14FF" w:rsidRPr="00911193">
        <w:rPr>
          <w:sz w:val="22"/>
          <w:szCs w:val="22"/>
        </w:rPr>
        <w:t>ed</w:t>
      </w:r>
      <w:r w:rsidRPr="00911193">
        <w:rPr>
          <w:sz w:val="22"/>
          <w:szCs w:val="22"/>
        </w:rPr>
        <w:t xml:space="preserve"> a bundled rapid HIV/HCV testing intervention (joint offer of HIV and HCV testing at the point of service), in order to increase the receipt of HIV and HCV test results among patients of drug abuse treatment programs.</w:t>
      </w:r>
    </w:p>
    <w:p w:rsidR="00E8611A" w:rsidRPr="00911193" w:rsidRDefault="00E8611A" w:rsidP="00E8611A">
      <w:pPr>
        <w:ind w:left="810"/>
        <w:rPr>
          <w:bCs/>
          <w:sz w:val="22"/>
          <w:szCs w:val="22"/>
        </w:rPr>
      </w:pPr>
    </w:p>
    <w:p w:rsidR="00E8611A" w:rsidRPr="00911193" w:rsidRDefault="000B7E2B" w:rsidP="00E0000C">
      <w:pPr>
        <w:numPr>
          <w:ilvl w:val="0"/>
          <w:numId w:val="1"/>
        </w:numPr>
        <w:autoSpaceDE w:val="0"/>
        <w:autoSpaceDN w:val="0"/>
        <w:rPr>
          <w:bCs/>
          <w:sz w:val="22"/>
          <w:szCs w:val="22"/>
        </w:rPr>
      </w:pPr>
      <w:r w:rsidRPr="00911193">
        <w:rPr>
          <w:bCs/>
          <w:sz w:val="22"/>
          <w:szCs w:val="22"/>
        </w:rPr>
        <w:t xml:space="preserve">Project Title: </w:t>
      </w:r>
      <w:r w:rsidR="00E8611A" w:rsidRPr="00911193">
        <w:rPr>
          <w:bCs/>
          <w:sz w:val="22"/>
          <w:szCs w:val="22"/>
        </w:rPr>
        <w:t xml:space="preserve">Gender, </w:t>
      </w:r>
      <w:r w:rsidRPr="00911193">
        <w:rPr>
          <w:bCs/>
          <w:sz w:val="22"/>
          <w:szCs w:val="22"/>
        </w:rPr>
        <w:t>Power and Latino Men's HIV Risk</w:t>
      </w:r>
      <w:r w:rsidR="00E8611A" w:rsidRPr="00911193">
        <w:rPr>
          <w:bCs/>
          <w:sz w:val="22"/>
          <w:szCs w:val="22"/>
        </w:rPr>
        <w:t xml:space="preserve"> </w:t>
      </w:r>
    </w:p>
    <w:p w:rsidR="002E507E" w:rsidRPr="00911193" w:rsidRDefault="002E507E" w:rsidP="00E8611A">
      <w:pPr>
        <w:ind w:left="180" w:firstLine="630"/>
        <w:rPr>
          <w:sz w:val="22"/>
          <w:szCs w:val="22"/>
        </w:rPr>
      </w:pPr>
      <w:r w:rsidRPr="00911193">
        <w:rPr>
          <w:sz w:val="22"/>
          <w:szCs w:val="22"/>
        </w:rPr>
        <w:t>Funder</w:t>
      </w:r>
      <w:r w:rsidRPr="00911193">
        <w:rPr>
          <w:bCs/>
          <w:sz w:val="22"/>
          <w:szCs w:val="22"/>
        </w:rPr>
        <w:t>: National Institute of Child Health and Development</w:t>
      </w:r>
    </w:p>
    <w:p w:rsidR="002E507E" w:rsidRPr="00911193" w:rsidRDefault="002E507E" w:rsidP="00E8611A">
      <w:pPr>
        <w:ind w:left="180" w:firstLine="630"/>
        <w:rPr>
          <w:bCs/>
          <w:sz w:val="22"/>
          <w:szCs w:val="22"/>
          <w:lang w:val="es-PR"/>
        </w:rPr>
      </w:pPr>
      <w:r w:rsidRPr="00911193">
        <w:rPr>
          <w:sz w:val="22"/>
          <w:szCs w:val="22"/>
        </w:rPr>
        <w:t>Grant Number: 1R01HD056948-01A2</w:t>
      </w:r>
    </w:p>
    <w:p w:rsidR="00E8611A" w:rsidRPr="00911193" w:rsidRDefault="00E8611A" w:rsidP="00E8611A">
      <w:pPr>
        <w:ind w:left="180" w:firstLine="630"/>
        <w:rPr>
          <w:bCs/>
          <w:sz w:val="22"/>
          <w:szCs w:val="22"/>
          <w:lang w:val="es-PR"/>
        </w:rPr>
      </w:pPr>
      <w:r w:rsidRPr="00911193">
        <w:rPr>
          <w:bCs/>
          <w:sz w:val="22"/>
          <w:szCs w:val="22"/>
          <w:lang w:val="es-PR"/>
        </w:rPr>
        <w:t xml:space="preserve">Principal </w:t>
      </w:r>
      <w:proofErr w:type="spellStart"/>
      <w:r w:rsidR="002E507E" w:rsidRPr="00911193">
        <w:rPr>
          <w:bCs/>
          <w:sz w:val="22"/>
          <w:szCs w:val="22"/>
          <w:lang w:val="es-PR"/>
        </w:rPr>
        <w:t>Investigator</w:t>
      </w:r>
      <w:proofErr w:type="spellEnd"/>
      <w:r w:rsidRPr="00911193">
        <w:rPr>
          <w:bCs/>
          <w:sz w:val="22"/>
          <w:szCs w:val="22"/>
          <w:lang w:val="es-PR"/>
        </w:rPr>
        <w:t xml:space="preserve">: Miguel Muñoz-Laboy, </w:t>
      </w:r>
      <w:proofErr w:type="spellStart"/>
      <w:r w:rsidRPr="00911193">
        <w:rPr>
          <w:bCs/>
          <w:sz w:val="22"/>
          <w:szCs w:val="22"/>
          <w:lang w:val="es-PR"/>
        </w:rPr>
        <w:t>DrPH</w:t>
      </w:r>
      <w:proofErr w:type="spellEnd"/>
    </w:p>
    <w:p w:rsidR="00E8611A" w:rsidRPr="00911193" w:rsidRDefault="002E507E" w:rsidP="00E8611A">
      <w:pPr>
        <w:ind w:left="90" w:firstLine="720"/>
        <w:rPr>
          <w:bCs/>
          <w:sz w:val="22"/>
          <w:szCs w:val="22"/>
        </w:rPr>
      </w:pPr>
      <w:r w:rsidRPr="00911193">
        <w:rPr>
          <w:bCs/>
          <w:sz w:val="22"/>
          <w:szCs w:val="22"/>
        </w:rPr>
        <w:t xml:space="preserve">Role: </w:t>
      </w:r>
      <w:r w:rsidR="00E8611A" w:rsidRPr="00911193">
        <w:rPr>
          <w:bCs/>
          <w:sz w:val="22"/>
          <w:szCs w:val="22"/>
        </w:rPr>
        <w:t xml:space="preserve">Ethnographer </w:t>
      </w:r>
    </w:p>
    <w:p w:rsidR="002E507E" w:rsidRPr="00911193" w:rsidRDefault="002E507E" w:rsidP="002E507E">
      <w:pPr>
        <w:ind w:left="810"/>
        <w:rPr>
          <w:bCs/>
          <w:sz w:val="22"/>
          <w:szCs w:val="22"/>
        </w:rPr>
      </w:pPr>
      <w:r w:rsidRPr="00911193">
        <w:rPr>
          <w:sz w:val="22"/>
          <w:szCs w:val="22"/>
        </w:rPr>
        <w:t>Project Period: 2009-2012</w:t>
      </w:r>
    </w:p>
    <w:p w:rsidR="00E8611A" w:rsidRPr="00911193" w:rsidRDefault="00E8611A" w:rsidP="00E8611A">
      <w:pPr>
        <w:ind w:left="810"/>
        <w:rPr>
          <w:bCs/>
          <w:sz w:val="22"/>
          <w:szCs w:val="22"/>
        </w:rPr>
      </w:pPr>
      <w:r w:rsidRPr="00911193">
        <w:rPr>
          <w:bCs/>
          <w:sz w:val="22"/>
          <w:szCs w:val="22"/>
        </w:rPr>
        <w:t>Description: This study examined the social determinants of HIV risk among behaviorally bisexual Latino men in New York City.</w:t>
      </w:r>
    </w:p>
    <w:p w:rsidR="00E8611A" w:rsidRPr="00911193" w:rsidRDefault="00E8611A" w:rsidP="00E8611A">
      <w:pPr>
        <w:ind w:left="90" w:firstLine="720"/>
        <w:rPr>
          <w:b/>
          <w:bCs/>
          <w:sz w:val="22"/>
          <w:szCs w:val="22"/>
        </w:rPr>
      </w:pPr>
    </w:p>
    <w:p w:rsidR="00E8611A" w:rsidRPr="00911193" w:rsidRDefault="00E8611A" w:rsidP="00E0000C">
      <w:pPr>
        <w:numPr>
          <w:ilvl w:val="0"/>
          <w:numId w:val="1"/>
        </w:numPr>
        <w:autoSpaceDE w:val="0"/>
        <w:autoSpaceDN w:val="0"/>
        <w:rPr>
          <w:bCs/>
          <w:sz w:val="22"/>
          <w:szCs w:val="22"/>
        </w:rPr>
      </w:pPr>
      <w:r w:rsidRPr="00911193">
        <w:rPr>
          <w:bCs/>
          <w:sz w:val="22"/>
          <w:szCs w:val="22"/>
        </w:rPr>
        <w:t>Project Title: Dorchester</w:t>
      </w:r>
      <w:r w:rsidR="000B7E2B" w:rsidRPr="00911193">
        <w:rPr>
          <w:bCs/>
          <w:sz w:val="22"/>
          <w:szCs w:val="22"/>
        </w:rPr>
        <w:t xml:space="preserve"> Housing and Neighborhood Study</w:t>
      </w:r>
    </w:p>
    <w:p w:rsidR="00E8611A" w:rsidRPr="00911193" w:rsidRDefault="00E8611A" w:rsidP="00E8611A">
      <w:pPr>
        <w:ind w:left="180" w:firstLine="630"/>
        <w:rPr>
          <w:bCs/>
          <w:sz w:val="22"/>
          <w:szCs w:val="22"/>
        </w:rPr>
      </w:pPr>
      <w:r w:rsidRPr="00911193">
        <w:rPr>
          <w:bCs/>
          <w:sz w:val="22"/>
          <w:szCs w:val="22"/>
        </w:rPr>
        <w:t>Role: Principal Investigator</w:t>
      </w:r>
    </w:p>
    <w:p w:rsidR="00E8611A" w:rsidRPr="00911193" w:rsidRDefault="00E8611A" w:rsidP="00014D13">
      <w:pPr>
        <w:ind w:left="810"/>
        <w:rPr>
          <w:bCs/>
          <w:sz w:val="22"/>
          <w:szCs w:val="22"/>
        </w:rPr>
      </w:pPr>
      <w:r w:rsidRPr="00911193">
        <w:rPr>
          <w:bCs/>
          <w:sz w:val="22"/>
          <w:szCs w:val="22"/>
        </w:rPr>
        <w:t>Funder: Atlantic Philanthropies</w:t>
      </w:r>
      <w:r w:rsidR="00014D13" w:rsidRPr="00911193">
        <w:rPr>
          <w:bCs/>
          <w:sz w:val="22"/>
          <w:szCs w:val="22"/>
        </w:rPr>
        <w:t xml:space="preserve">; National Science Foundation and American Bar Foundation- Law and Social Science Dissertation Award </w:t>
      </w:r>
      <w:r w:rsidR="00014D13" w:rsidRPr="00911193">
        <w:rPr>
          <w:bCs/>
          <w:sz w:val="22"/>
          <w:szCs w:val="22"/>
        </w:rPr>
        <w:tab/>
      </w:r>
    </w:p>
    <w:p w:rsidR="00E8611A" w:rsidRPr="00911193" w:rsidRDefault="00E8611A" w:rsidP="00E8611A">
      <w:pPr>
        <w:ind w:left="810"/>
        <w:rPr>
          <w:bCs/>
          <w:sz w:val="22"/>
          <w:szCs w:val="22"/>
        </w:rPr>
      </w:pPr>
      <w:r w:rsidRPr="00911193">
        <w:rPr>
          <w:bCs/>
          <w:sz w:val="22"/>
          <w:szCs w:val="22"/>
        </w:rPr>
        <w:t>Project Period: 2006-2009, $</w:t>
      </w:r>
      <w:r w:rsidR="00014D13" w:rsidRPr="00911193">
        <w:rPr>
          <w:bCs/>
          <w:sz w:val="22"/>
          <w:szCs w:val="22"/>
        </w:rPr>
        <w:t>9</w:t>
      </w:r>
      <w:r w:rsidRPr="00911193">
        <w:rPr>
          <w:bCs/>
          <w:sz w:val="22"/>
          <w:szCs w:val="22"/>
        </w:rPr>
        <w:t>0,000</w:t>
      </w:r>
      <w:r w:rsidR="006F3A8B" w:rsidRPr="00911193">
        <w:rPr>
          <w:bCs/>
          <w:sz w:val="22"/>
          <w:szCs w:val="22"/>
        </w:rPr>
        <w:t xml:space="preserve"> (Hernández)</w:t>
      </w:r>
    </w:p>
    <w:p w:rsidR="00E8611A" w:rsidRPr="00911193" w:rsidRDefault="00E8611A" w:rsidP="00E8611A">
      <w:pPr>
        <w:ind w:left="810"/>
        <w:rPr>
          <w:bCs/>
          <w:sz w:val="22"/>
          <w:szCs w:val="22"/>
        </w:rPr>
      </w:pPr>
      <w:r w:rsidRPr="00911193">
        <w:rPr>
          <w:bCs/>
          <w:sz w:val="22"/>
          <w:szCs w:val="22"/>
        </w:rPr>
        <w:t xml:space="preserve">Description: </w:t>
      </w:r>
      <w:r w:rsidR="008A14FF" w:rsidRPr="00911193">
        <w:rPr>
          <w:bCs/>
          <w:sz w:val="22"/>
          <w:szCs w:val="22"/>
        </w:rPr>
        <w:t>My d</w:t>
      </w:r>
      <w:r w:rsidRPr="00911193">
        <w:rPr>
          <w:bCs/>
          <w:sz w:val="22"/>
          <w:szCs w:val="22"/>
        </w:rPr>
        <w:t>issertation project</w:t>
      </w:r>
      <w:r w:rsidR="008A14FF" w:rsidRPr="00911193">
        <w:rPr>
          <w:bCs/>
          <w:sz w:val="22"/>
          <w:szCs w:val="22"/>
        </w:rPr>
        <w:t xml:space="preserve"> examined </w:t>
      </w:r>
      <w:r w:rsidRPr="00911193">
        <w:rPr>
          <w:bCs/>
          <w:sz w:val="22"/>
          <w:szCs w:val="22"/>
        </w:rPr>
        <w:t>the impact of Medical Legal Partnerships on health and legal outcomes of low-income patients</w:t>
      </w:r>
      <w:r w:rsidR="008A14FF" w:rsidRPr="00911193">
        <w:rPr>
          <w:bCs/>
          <w:sz w:val="22"/>
          <w:szCs w:val="22"/>
        </w:rPr>
        <w:t>.</w:t>
      </w:r>
    </w:p>
    <w:p w:rsidR="00F870E4" w:rsidRPr="00911193" w:rsidRDefault="00F870E4" w:rsidP="00B139DA">
      <w:pPr>
        <w:rPr>
          <w:b/>
          <w:sz w:val="22"/>
          <w:szCs w:val="22"/>
        </w:rPr>
      </w:pPr>
    </w:p>
    <w:p w:rsidR="008545E0" w:rsidRPr="00911193" w:rsidRDefault="004954A8" w:rsidP="008545E0">
      <w:pPr>
        <w:rPr>
          <w:bCs/>
          <w:i/>
          <w:sz w:val="22"/>
          <w:szCs w:val="22"/>
          <w:u w:val="single"/>
        </w:rPr>
      </w:pPr>
      <w:r w:rsidRPr="00911193">
        <w:rPr>
          <w:bCs/>
          <w:i/>
          <w:sz w:val="22"/>
          <w:szCs w:val="22"/>
          <w:u w:val="single"/>
        </w:rPr>
        <w:t>Pending Support</w:t>
      </w:r>
      <w:r w:rsidR="000610FB" w:rsidRPr="000610FB">
        <w:rPr>
          <w:bCs/>
          <w:i/>
          <w:sz w:val="22"/>
          <w:szCs w:val="22"/>
        </w:rPr>
        <w:t xml:space="preserve"> </w:t>
      </w:r>
    </w:p>
    <w:p w:rsidR="004954A8" w:rsidRPr="00911193" w:rsidRDefault="004954A8" w:rsidP="008545E0">
      <w:pPr>
        <w:rPr>
          <w:bCs/>
          <w:i/>
          <w:sz w:val="22"/>
          <w:szCs w:val="22"/>
          <w:u w:val="single"/>
        </w:rPr>
      </w:pPr>
    </w:p>
    <w:p w:rsidR="00E40215" w:rsidRPr="00911193" w:rsidRDefault="000B7E2B" w:rsidP="00E42C07">
      <w:pPr>
        <w:numPr>
          <w:ilvl w:val="0"/>
          <w:numId w:val="1"/>
        </w:numPr>
        <w:autoSpaceDE w:val="0"/>
        <w:autoSpaceDN w:val="0"/>
        <w:rPr>
          <w:bCs/>
          <w:sz w:val="22"/>
          <w:szCs w:val="22"/>
        </w:rPr>
      </w:pPr>
      <w:r w:rsidRPr="00911193">
        <w:rPr>
          <w:bCs/>
          <w:sz w:val="22"/>
          <w:szCs w:val="22"/>
        </w:rPr>
        <w:t xml:space="preserve">Project Title: </w:t>
      </w:r>
      <w:r w:rsidR="00E40215" w:rsidRPr="00911193">
        <w:rPr>
          <w:sz w:val="22"/>
          <w:szCs w:val="22"/>
        </w:rPr>
        <w:t>A randomized controlled trial to advance smoke-free policy compliance in public housing</w:t>
      </w:r>
    </w:p>
    <w:p w:rsidR="00E40215" w:rsidRPr="00911193" w:rsidRDefault="00E40215" w:rsidP="008A14FF">
      <w:pPr>
        <w:ind w:left="810"/>
        <w:rPr>
          <w:bCs/>
          <w:sz w:val="22"/>
          <w:szCs w:val="22"/>
        </w:rPr>
      </w:pPr>
      <w:r w:rsidRPr="00911193">
        <w:rPr>
          <w:bCs/>
          <w:sz w:val="22"/>
          <w:szCs w:val="22"/>
        </w:rPr>
        <w:lastRenderedPageBreak/>
        <w:t>Role: Principal Investigator</w:t>
      </w:r>
      <w:r w:rsidR="008A14FF" w:rsidRPr="00911193">
        <w:rPr>
          <w:bCs/>
          <w:sz w:val="22"/>
          <w:szCs w:val="22"/>
        </w:rPr>
        <w:t xml:space="preserve"> (with Charles Branas, Ana Navas-Acien, Daniel Giovenco and David Albert)</w:t>
      </w:r>
    </w:p>
    <w:p w:rsidR="00E40215" w:rsidRPr="00911193" w:rsidRDefault="00E40215" w:rsidP="00E40215">
      <w:pPr>
        <w:ind w:left="90" w:firstLine="720"/>
        <w:rPr>
          <w:sz w:val="22"/>
          <w:szCs w:val="22"/>
        </w:rPr>
      </w:pPr>
      <w:r w:rsidRPr="00911193">
        <w:rPr>
          <w:bCs/>
          <w:sz w:val="22"/>
          <w:szCs w:val="22"/>
        </w:rPr>
        <w:t xml:space="preserve">Funder: </w:t>
      </w:r>
      <w:r w:rsidRPr="00911193">
        <w:rPr>
          <w:sz w:val="22"/>
          <w:szCs w:val="22"/>
        </w:rPr>
        <w:t>National Cancer Institute/NIH/DHHS (PAR-18-675)</w:t>
      </w:r>
    </w:p>
    <w:p w:rsidR="007C7D3E" w:rsidRPr="00911193" w:rsidRDefault="00E40215" w:rsidP="00E40215">
      <w:pPr>
        <w:ind w:left="90" w:firstLine="720"/>
        <w:rPr>
          <w:sz w:val="22"/>
          <w:szCs w:val="22"/>
        </w:rPr>
      </w:pPr>
      <w:r w:rsidRPr="00911193">
        <w:rPr>
          <w:bCs/>
          <w:sz w:val="22"/>
          <w:szCs w:val="22"/>
        </w:rPr>
        <w:t xml:space="preserve">Project Period: 2019-2024, </w:t>
      </w:r>
      <w:r w:rsidRPr="00911193">
        <w:rPr>
          <w:sz w:val="22"/>
          <w:szCs w:val="22"/>
        </w:rPr>
        <w:t>Total Budget Amount: $ 4,022,955.00</w:t>
      </w:r>
    </w:p>
    <w:p w:rsidR="0017252D" w:rsidRPr="00911193" w:rsidRDefault="0017252D" w:rsidP="0017252D">
      <w:pPr>
        <w:ind w:left="810"/>
        <w:rPr>
          <w:bCs/>
          <w:sz w:val="22"/>
          <w:szCs w:val="22"/>
        </w:rPr>
      </w:pPr>
      <w:r>
        <w:rPr>
          <w:sz w:val="22"/>
          <w:szCs w:val="22"/>
        </w:rPr>
        <w:t xml:space="preserve">Status Information: </w:t>
      </w:r>
      <w:r w:rsidRPr="00911193">
        <w:rPr>
          <w:sz w:val="22"/>
          <w:szCs w:val="22"/>
        </w:rPr>
        <w:t>Scored 23</w:t>
      </w:r>
      <w:r w:rsidRPr="00911193">
        <w:rPr>
          <w:sz w:val="22"/>
          <w:szCs w:val="22"/>
          <w:vertAlign w:val="superscript"/>
        </w:rPr>
        <w:t>rd</w:t>
      </w:r>
      <w:r>
        <w:rPr>
          <w:sz w:val="22"/>
          <w:szCs w:val="22"/>
        </w:rPr>
        <w:t xml:space="preserve"> Percentile in first submission (October 2018), R</w:t>
      </w:r>
      <w:r w:rsidRPr="00911193">
        <w:rPr>
          <w:sz w:val="22"/>
          <w:szCs w:val="22"/>
        </w:rPr>
        <w:t>esubmitt</w:t>
      </w:r>
      <w:r>
        <w:rPr>
          <w:sz w:val="22"/>
          <w:szCs w:val="22"/>
        </w:rPr>
        <w:t>ed</w:t>
      </w:r>
      <w:r w:rsidRPr="00911193">
        <w:rPr>
          <w:sz w:val="22"/>
          <w:szCs w:val="22"/>
        </w:rPr>
        <w:t xml:space="preserve"> October 2019</w:t>
      </w:r>
      <w:r w:rsidRPr="00911193">
        <w:rPr>
          <w:sz w:val="22"/>
          <w:szCs w:val="22"/>
        </w:rPr>
        <w:tab/>
      </w:r>
    </w:p>
    <w:p w:rsidR="00F231CF" w:rsidRDefault="00E40215" w:rsidP="00F231CF">
      <w:pPr>
        <w:ind w:left="810"/>
        <w:rPr>
          <w:bCs/>
          <w:sz w:val="22"/>
          <w:szCs w:val="22"/>
        </w:rPr>
      </w:pPr>
      <w:r w:rsidRPr="00911193">
        <w:rPr>
          <w:bCs/>
          <w:sz w:val="22"/>
          <w:szCs w:val="22"/>
        </w:rPr>
        <w:t xml:space="preserve">Description: The broad objective of this proposal is to address </w:t>
      </w:r>
      <w:r w:rsidR="008A14FF" w:rsidRPr="00911193">
        <w:rPr>
          <w:bCs/>
          <w:sz w:val="22"/>
          <w:szCs w:val="22"/>
        </w:rPr>
        <w:t>a</w:t>
      </w:r>
      <w:r w:rsidRPr="00911193">
        <w:rPr>
          <w:bCs/>
          <w:sz w:val="22"/>
          <w:szCs w:val="22"/>
        </w:rPr>
        <w:t xml:space="preserve"> gap in knowledge by conducting a randomized controlled trial of resident-centered interventions that promote smoke-free housing policy compliance in public housing communities in New York City.</w:t>
      </w:r>
    </w:p>
    <w:p w:rsidR="0017252D" w:rsidRDefault="0017252D" w:rsidP="00F231CF">
      <w:pPr>
        <w:ind w:left="810"/>
        <w:rPr>
          <w:bCs/>
          <w:sz w:val="22"/>
          <w:szCs w:val="22"/>
        </w:rPr>
      </w:pPr>
    </w:p>
    <w:p w:rsidR="0017252D" w:rsidRPr="0017252D" w:rsidRDefault="0017252D" w:rsidP="0017252D">
      <w:pPr>
        <w:numPr>
          <w:ilvl w:val="0"/>
          <w:numId w:val="1"/>
        </w:numPr>
        <w:autoSpaceDE w:val="0"/>
        <w:autoSpaceDN w:val="0"/>
        <w:rPr>
          <w:bCs/>
          <w:sz w:val="22"/>
          <w:szCs w:val="22"/>
        </w:rPr>
      </w:pPr>
      <w:r w:rsidRPr="0017252D">
        <w:rPr>
          <w:bCs/>
          <w:sz w:val="22"/>
          <w:szCs w:val="22"/>
        </w:rPr>
        <w:t xml:space="preserve">Project Title: </w:t>
      </w:r>
      <w:r w:rsidRPr="0017252D">
        <w:rPr>
          <w:sz w:val="22"/>
          <w:szCs w:val="22"/>
        </w:rPr>
        <w:t xml:space="preserve">Center for Urban Environmental Health Policy and Equity </w:t>
      </w:r>
    </w:p>
    <w:p w:rsidR="0017252D" w:rsidRPr="0017252D" w:rsidRDefault="0017252D" w:rsidP="0017252D">
      <w:pPr>
        <w:autoSpaceDE w:val="0"/>
        <w:autoSpaceDN w:val="0"/>
        <w:ind w:left="810"/>
        <w:rPr>
          <w:bCs/>
          <w:sz w:val="22"/>
          <w:szCs w:val="22"/>
        </w:rPr>
      </w:pPr>
      <w:r w:rsidRPr="0017252D">
        <w:rPr>
          <w:bCs/>
          <w:sz w:val="22"/>
          <w:szCs w:val="22"/>
        </w:rPr>
        <w:t>Role: Multiple Principal Investigator (with Matthew Perzanowski and Charles Branas)</w:t>
      </w:r>
    </w:p>
    <w:p w:rsidR="0017252D" w:rsidRPr="00911193" w:rsidRDefault="0017252D" w:rsidP="0017252D">
      <w:pPr>
        <w:ind w:left="90" w:firstLine="720"/>
        <w:rPr>
          <w:sz w:val="22"/>
          <w:szCs w:val="22"/>
        </w:rPr>
      </w:pPr>
      <w:r w:rsidRPr="00911193">
        <w:rPr>
          <w:bCs/>
          <w:sz w:val="22"/>
          <w:szCs w:val="22"/>
        </w:rPr>
        <w:t xml:space="preserve">Funder: </w:t>
      </w:r>
      <w:r w:rsidRPr="00911193">
        <w:rPr>
          <w:sz w:val="22"/>
          <w:szCs w:val="22"/>
        </w:rPr>
        <w:t>National Institute</w:t>
      </w:r>
      <w:r>
        <w:rPr>
          <w:sz w:val="22"/>
          <w:szCs w:val="22"/>
        </w:rPr>
        <w:t xml:space="preserve"> of Environmental Health Sciences--</w:t>
      </w:r>
      <w:r w:rsidRPr="00911193">
        <w:rPr>
          <w:sz w:val="22"/>
          <w:szCs w:val="22"/>
        </w:rPr>
        <w:t xml:space="preserve"> </w:t>
      </w:r>
      <w:r w:rsidRPr="0017252D">
        <w:rPr>
          <w:sz w:val="22"/>
          <w:szCs w:val="22"/>
        </w:rPr>
        <w:t>Tracking # GRANT12975823</w:t>
      </w:r>
    </w:p>
    <w:p w:rsidR="0017252D" w:rsidRPr="00911193" w:rsidRDefault="0017252D" w:rsidP="0017252D">
      <w:pPr>
        <w:ind w:left="90" w:firstLine="720"/>
        <w:rPr>
          <w:sz w:val="22"/>
          <w:szCs w:val="22"/>
        </w:rPr>
      </w:pPr>
      <w:r>
        <w:rPr>
          <w:sz w:val="22"/>
          <w:szCs w:val="22"/>
        </w:rPr>
        <w:t xml:space="preserve">Status Information: Initial submission- November, 2019; </w:t>
      </w:r>
      <w:r w:rsidRPr="00911193">
        <w:rPr>
          <w:sz w:val="22"/>
          <w:szCs w:val="22"/>
        </w:rPr>
        <w:t xml:space="preserve">Total Budget Amount: $ </w:t>
      </w:r>
      <w:r>
        <w:rPr>
          <w:sz w:val="22"/>
          <w:szCs w:val="22"/>
        </w:rPr>
        <w:t>4</w:t>
      </w:r>
      <w:r w:rsidRPr="00911193">
        <w:rPr>
          <w:sz w:val="22"/>
          <w:szCs w:val="22"/>
        </w:rPr>
        <w:t>,</w:t>
      </w:r>
      <w:r>
        <w:rPr>
          <w:sz w:val="22"/>
          <w:szCs w:val="22"/>
        </w:rPr>
        <w:t>777,10</w:t>
      </w:r>
      <w:r w:rsidRPr="00911193">
        <w:rPr>
          <w:sz w:val="22"/>
          <w:szCs w:val="22"/>
        </w:rPr>
        <w:t>5.00</w:t>
      </w:r>
    </w:p>
    <w:p w:rsidR="00F231CF" w:rsidRDefault="0017252D" w:rsidP="00F231CF">
      <w:pPr>
        <w:ind w:left="810"/>
        <w:rPr>
          <w:bCs/>
          <w:sz w:val="22"/>
          <w:szCs w:val="22"/>
        </w:rPr>
      </w:pPr>
      <w:r w:rsidRPr="00911193">
        <w:rPr>
          <w:bCs/>
          <w:sz w:val="22"/>
          <w:szCs w:val="22"/>
        </w:rPr>
        <w:t xml:space="preserve">Description: </w:t>
      </w:r>
      <w:r w:rsidRPr="0017252D">
        <w:rPr>
          <w:bCs/>
          <w:sz w:val="22"/>
          <w:szCs w:val="22"/>
        </w:rPr>
        <w:t>With increasing urbanization, promoting equitable public health and well-being requires that urban planning decisions incorporate public environmental health.  The vision of the Center for Urban Environmental Health Policy and Equity (CUEHPE) is to determine who benefits from urban environmental policies that impact health, and to use this knowledge to inform more equitable policies.  The mission of the CUEHPE is to conduct environmental health disparities research, train future independent researchers representative of affected communities, and establish partnerships between researchers and these communities to better determine how environmental and transportation policies can work to reduce urban health disparities.</w:t>
      </w:r>
    </w:p>
    <w:p w:rsidR="0017252D" w:rsidRDefault="0017252D" w:rsidP="0017252D">
      <w:pPr>
        <w:autoSpaceDE w:val="0"/>
        <w:autoSpaceDN w:val="0"/>
        <w:ind w:left="810"/>
        <w:rPr>
          <w:bCs/>
          <w:sz w:val="22"/>
          <w:szCs w:val="22"/>
        </w:rPr>
      </w:pPr>
    </w:p>
    <w:p w:rsidR="00F231CF" w:rsidRPr="00F231CF" w:rsidRDefault="00F231CF" w:rsidP="00F231CF">
      <w:pPr>
        <w:numPr>
          <w:ilvl w:val="0"/>
          <w:numId w:val="1"/>
        </w:numPr>
        <w:autoSpaceDE w:val="0"/>
        <w:autoSpaceDN w:val="0"/>
        <w:rPr>
          <w:bCs/>
          <w:sz w:val="22"/>
          <w:szCs w:val="22"/>
        </w:rPr>
      </w:pPr>
      <w:r w:rsidRPr="00F231CF">
        <w:rPr>
          <w:bCs/>
          <w:sz w:val="22"/>
          <w:szCs w:val="22"/>
        </w:rPr>
        <w:t xml:space="preserve">Project Title: </w:t>
      </w:r>
      <w:r w:rsidRPr="00F231CF">
        <w:rPr>
          <w:sz w:val="22"/>
          <w:szCs w:val="22"/>
        </w:rPr>
        <w:t>Communities of Opportunity: A Model of Public Health, Medical, and Social Services in Affordable Housing Settings</w:t>
      </w:r>
    </w:p>
    <w:p w:rsidR="00F231CF" w:rsidRPr="00F231CF" w:rsidRDefault="00F231CF" w:rsidP="00F231CF">
      <w:pPr>
        <w:autoSpaceDE w:val="0"/>
        <w:autoSpaceDN w:val="0"/>
        <w:ind w:left="810"/>
        <w:rPr>
          <w:bCs/>
          <w:sz w:val="22"/>
          <w:szCs w:val="22"/>
        </w:rPr>
      </w:pPr>
      <w:r w:rsidRPr="00F231CF">
        <w:rPr>
          <w:bCs/>
          <w:sz w:val="22"/>
          <w:szCs w:val="22"/>
        </w:rPr>
        <w:t>Role: Principal Investigator (with</w:t>
      </w:r>
      <w:r>
        <w:rPr>
          <w:bCs/>
          <w:sz w:val="22"/>
          <w:szCs w:val="22"/>
        </w:rPr>
        <w:t xml:space="preserve"> co-I:</w:t>
      </w:r>
      <w:r w:rsidRPr="00F231CF">
        <w:rPr>
          <w:bCs/>
          <w:sz w:val="22"/>
          <w:szCs w:val="22"/>
        </w:rPr>
        <w:t xml:space="preserve"> </w:t>
      </w:r>
      <w:r>
        <w:rPr>
          <w:bCs/>
          <w:sz w:val="22"/>
          <w:szCs w:val="22"/>
        </w:rPr>
        <w:t>Virginia Rauh and subcontractor: Communities of Opportunity</w:t>
      </w:r>
      <w:r w:rsidRPr="00F231CF">
        <w:rPr>
          <w:bCs/>
          <w:sz w:val="22"/>
          <w:szCs w:val="22"/>
        </w:rPr>
        <w:t>)</w:t>
      </w:r>
    </w:p>
    <w:p w:rsidR="00F231CF" w:rsidRPr="00911193" w:rsidRDefault="00F231CF" w:rsidP="00F231CF">
      <w:pPr>
        <w:ind w:left="90" w:firstLine="720"/>
        <w:rPr>
          <w:sz w:val="22"/>
          <w:szCs w:val="22"/>
        </w:rPr>
      </w:pPr>
      <w:r w:rsidRPr="00911193">
        <w:rPr>
          <w:bCs/>
          <w:sz w:val="22"/>
          <w:szCs w:val="22"/>
        </w:rPr>
        <w:t xml:space="preserve">Funder: </w:t>
      </w:r>
      <w:r>
        <w:rPr>
          <w:sz w:val="22"/>
          <w:szCs w:val="22"/>
        </w:rPr>
        <w:t>Robert Wood Johnson Foundation</w:t>
      </w:r>
    </w:p>
    <w:p w:rsidR="00F231CF" w:rsidRDefault="00F231CF" w:rsidP="00F231CF">
      <w:pPr>
        <w:ind w:left="90" w:firstLine="720"/>
        <w:rPr>
          <w:sz w:val="22"/>
          <w:szCs w:val="22"/>
        </w:rPr>
      </w:pPr>
      <w:r w:rsidRPr="00911193">
        <w:rPr>
          <w:bCs/>
          <w:sz w:val="22"/>
          <w:szCs w:val="22"/>
        </w:rPr>
        <w:t>Project Period: 20</w:t>
      </w:r>
      <w:r>
        <w:rPr>
          <w:bCs/>
          <w:sz w:val="22"/>
          <w:szCs w:val="22"/>
        </w:rPr>
        <w:t>20</w:t>
      </w:r>
      <w:r w:rsidRPr="00911193">
        <w:rPr>
          <w:bCs/>
          <w:sz w:val="22"/>
          <w:szCs w:val="22"/>
        </w:rPr>
        <w:t>-202</w:t>
      </w:r>
      <w:r>
        <w:rPr>
          <w:bCs/>
          <w:sz w:val="22"/>
          <w:szCs w:val="22"/>
        </w:rPr>
        <w:t>3</w:t>
      </w:r>
      <w:r w:rsidRPr="00911193">
        <w:rPr>
          <w:bCs/>
          <w:sz w:val="22"/>
          <w:szCs w:val="22"/>
        </w:rPr>
        <w:t xml:space="preserve">, </w:t>
      </w:r>
      <w:r w:rsidRPr="00911193">
        <w:rPr>
          <w:sz w:val="22"/>
          <w:szCs w:val="22"/>
        </w:rPr>
        <w:t xml:space="preserve">Total Budget Amount: $ </w:t>
      </w:r>
      <w:r>
        <w:rPr>
          <w:sz w:val="22"/>
          <w:szCs w:val="22"/>
        </w:rPr>
        <w:t xml:space="preserve">500,000 </w:t>
      </w:r>
    </w:p>
    <w:p w:rsidR="00F231CF" w:rsidRPr="00911193" w:rsidRDefault="00F231CF" w:rsidP="00F231CF">
      <w:pPr>
        <w:ind w:left="90" w:firstLine="720"/>
        <w:rPr>
          <w:sz w:val="22"/>
          <w:szCs w:val="22"/>
        </w:rPr>
      </w:pPr>
      <w:r>
        <w:rPr>
          <w:sz w:val="22"/>
          <w:szCs w:val="22"/>
        </w:rPr>
        <w:t xml:space="preserve">Status Information: Submitted November 6, 2019; Notice of Award February </w:t>
      </w:r>
      <w:r w:rsidR="0017252D">
        <w:rPr>
          <w:sz w:val="22"/>
          <w:szCs w:val="22"/>
        </w:rPr>
        <w:t>2020</w:t>
      </w:r>
    </w:p>
    <w:p w:rsidR="00F231CF" w:rsidRDefault="00F231CF" w:rsidP="00F231CF">
      <w:pPr>
        <w:ind w:left="810"/>
        <w:rPr>
          <w:bCs/>
          <w:sz w:val="22"/>
          <w:szCs w:val="22"/>
        </w:rPr>
      </w:pPr>
      <w:r w:rsidRPr="00911193">
        <w:rPr>
          <w:bCs/>
          <w:sz w:val="22"/>
          <w:szCs w:val="22"/>
        </w:rPr>
        <w:t xml:space="preserve">Description: </w:t>
      </w:r>
      <w:r w:rsidRPr="00F231CF">
        <w:rPr>
          <w:bCs/>
          <w:sz w:val="22"/>
          <w:szCs w:val="22"/>
        </w:rPr>
        <w:t>Our project will examine affordable housing as the site and delivery mechanism aligning the medical, public hea</w:t>
      </w:r>
      <w:r>
        <w:rPr>
          <w:bCs/>
          <w:sz w:val="22"/>
          <w:szCs w:val="22"/>
        </w:rPr>
        <w:t>lth, and social service systems at</w:t>
      </w:r>
      <w:r w:rsidRPr="00F231CF">
        <w:rPr>
          <w:bCs/>
          <w:sz w:val="22"/>
          <w:szCs w:val="22"/>
        </w:rPr>
        <w:t xml:space="preserve"> Grace West, a Jonathan Rose Companies (</w:t>
      </w:r>
      <w:proofErr w:type="spellStart"/>
      <w:r w:rsidRPr="00F231CF">
        <w:rPr>
          <w:bCs/>
          <w:sz w:val="22"/>
          <w:szCs w:val="22"/>
        </w:rPr>
        <w:t>JRCo</w:t>
      </w:r>
      <w:proofErr w:type="spellEnd"/>
      <w:r w:rsidRPr="00F231CF">
        <w:rPr>
          <w:bCs/>
          <w:sz w:val="22"/>
          <w:szCs w:val="22"/>
        </w:rPr>
        <w:t>) affordable housing site in Newark, NJ</w:t>
      </w:r>
      <w:r>
        <w:rPr>
          <w:bCs/>
          <w:sz w:val="22"/>
          <w:szCs w:val="22"/>
        </w:rPr>
        <w:t xml:space="preserve">. </w:t>
      </w:r>
    </w:p>
    <w:p w:rsidR="00F231CF" w:rsidRDefault="00F231CF" w:rsidP="00F231CF">
      <w:pPr>
        <w:ind w:left="810"/>
        <w:rPr>
          <w:bCs/>
          <w:sz w:val="22"/>
          <w:szCs w:val="22"/>
        </w:rPr>
      </w:pPr>
    </w:p>
    <w:p w:rsidR="00F231CF" w:rsidRPr="00911193" w:rsidRDefault="00F231CF" w:rsidP="00F231CF">
      <w:pPr>
        <w:numPr>
          <w:ilvl w:val="0"/>
          <w:numId w:val="1"/>
        </w:numPr>
        <w:autoSpaceDE w:val="0"/>
        <w:autoSpaceDN w:val="0"/>
        <w:rPr>
          <w:bCs/>
          <w:sz w:val="22"/>
          <w:szCs w:val="22"/>
        </w:rPr>
      </w:pPr>
      <w:r w:rsidRPr="00911193">
        <w:rPr>
          <w:bCs/>
          <w:sz w:val="22"/>
          <w:szCs w:val="22"/>
        </w:rPr>
        <w:t xml:space="preserve">Project Title: </w:t>
      </w:r>
      <w:r w:rsidR="0017252D" w:rsidRPr="0017252D">
        <w:rPr>
          <w:bCs/>
          <w:sz w:val="22"/>
          <w:szCs w:val="22"/>
        </w:rPr>
        <w:t>The Social Epigenetics of Housing on a High Risk Minority Cohort</w:t>
      </w:r>
    </w:p>
    <w:p w:rsidR="00F231CF" w:rsidRPr="00911193" w:rsidRDefault="00F231CF" w:rsidP="00F231CF">
      <w:pPr>
        <w:ind w:left="810"/>
        <w:rPr>
          <w:bCs/>
          <w:sz w:val="22"/>
          <w:szCs w:val="22"/>
        </w:rPr>
      </w:pPr>
      <w:r w:rsidRPr="00911193">
        <w:rPr>
          <w:bCs/>
          <w:sz w:val="22"/>
          <w:szCs w:val="22"/>
        </w:rPr>
        <w:t xml:space="preserve">Role: </w:t>
      </w:r>
      <w:r>
        <w:rPr>
          <w:bCs/>
          <w:sz w:val="22"/>
          <w:szCs w:val="22"/>
        </w:rPr>
        <w:t>co-</w:t>
      </w:r>
      <w:r w:rsidRPr="00911193">
        <w:rPr>
          <w:bCs/>
          <w:sz w:val="22"/>
          <w:szCs w:val="22"/>
        </w:rPr>
        <w:t>Investigator</w:t>
      </w:r>
      <w:r>
        <w:rPr>
          <w:bCs/>
          <w:sz w:val="22"/>
          <w:szCs w:val="22"/>
        </w:rPr>
        <w:t xml:space="preserve"> (with PI: Christina Hoven and co-I: Andrea </w:t>
      </w:r>
      <w:proofErr w:type="spellStart"/>
      <w:r>
        <w:rPr>
          <w:bCs/>
          <w:sz w:val="22"/>
          <w:szCs w:val="22"/>
        </w:rPr>
        <w:t>Baccerrelli</w:t>
      </w:r>
      <w:proofErr w:type="spellEnd"/>
      <w:r w:rsidR="0017252D">
        <w:rPr>
          <w:bCs/>
          <w:sz w:val="22"/>
          <w:szCs w:val="22"/>
        </w:rPr>
        <w:t xml:space="preserve"> and others</w:t>
      </w:r>
      <w:r w:rsidRPr="00911193">
        <w:rPr>
          <w:bCs/>
          <w:sz w:val="22"/>
          <w:szCs w:val="22"/>
        </w:rPr>
        <w:t>)</w:t>
      </w:r>
    </w:p>
    <w:p w:rsidR="00F231CF" w:rsidRPr="00911193" w:rsidRDefault="00F231CF" w:rsidP="00F231CF">
      <w:pPr>
        <w:ind w:left="90" w:firstLine="720"/>
        <w:rPr>
          <w:sz w:val="22"/>
          <w:szCs w:val="22"/>
        </w:rPr>
      </w:pPr>
      <w:r w:rsidRPr="00911193">
        <w:rPr>
          <w:bCs/>
          <w:sz w:val="22"/>
          <w:szCs w:val="22"/>
        </w:rPr>
        <w:t xml:space="preserve">Funder: </w:t>
      </w:r>
      <w:r w:rsidRPr="00911193">
        <w:rPr>
          <w:sz w:val="22"/>
          <w:szCs w:val="22"/>
        </w:rPr>
        <w:t>National Institute</w:t>
      </w:r>
      <w:r w:rsidR="0017252D">
        <w:rPr>
          <w:sz w:val="22"/>
          <w:szCs w:val="22"/>
        </w:rPr>
        <w:t xml:space="preserve"> of Minority Health and Health </w:t>
      </w:r>
      <w:proofErr w:type="spellStart"/>
      <w:r w:rsidR="0017252D">
        <w:rPr>
          <w:sz w:val="22"/>
          <w:szCs w:val="22"/>
        </w:rPr>
        <w:t>Disparitites</w:t>
      </w:r>
      <w:proofErr w:type="spellEnd"/>
      <w:r w:rsidRPr="00911193">
        <w:rPr>
          <w:sz w:val="22"/>
          <w:szCs w:val="22"/>
        </w:rPr>
        <w:t>/NI</w:t>
      </w:r>
      <w:r w:rsidR="0017252D">
        <w:rPr>
          <w:sz w:val="22"/>
          <w:szCs w:val="22"/>
        </w:rPr>
        <w:t>M</w:t>
      </w:r>
      <w:r w:rsidRPr="00911193">
        <w:rPr>
          <w:sz w:val="22"/>
          <w:szCs w:val="22"/>
        </w:rPr>
        <w:t>H</w:t>
      </w:r>
      <w:r w:rsidR="0017252D">
        <w:rPr>
          <w:sz w:val="22"/>
          <w:szCs w:val="22"/>
        </w:rPr>
        <w:t>D</w:t>
      </w:r>
      <w:r w:rsidRPr="00911193">
        <w:rPr>
          <w:sz w:val="22"/>
          <w:szCs w:val="22"/>
        </w:rPr>
        <w:t xml:space="preserve"> (PAR-1</w:t>
      </w:r>
      <w:r w:rsidR="0017252D">
        <w:rPr>
          <w:sz w:val="22"/>
          <w:szCs w:val="22"/>
        </w:rPr>
        <w:t>9</w:t>
      </w:r>
      <w:r w:rsidRPr="00911193">
        <w:rPr>
          <w:sz w:val="22"/>
          <w:szCs w:val="22"/>
        </w:rPr>
        <w:t>-</w:t>
      </w:r>
      <w:r w:rsidR="0017252D">
        <w:rPr>
          <w:sz w:val="22"/>
          <w:szCs w:val="22"/>
        </w:rPr>
        <w:t>372</w:t>
      </w:r>
      <w:r w:rsidRPr="00911193">
        <w:rPr>
          <w:sz w:val="22"/>
          <w:szCs w:val="22"/>
        </w:rPr>
        <w:t>)</w:t>
      </w:r>
    </w:p>
    <w:p w:rsidR="00F231CF" w:rsidRPr="0017252D" w:rsidRDefault="00F231CF" w:rsidP="00F231CF">
      <w:pPr>
        <w:ind w:left="90" w:firstLine="720"/>
        <w:rPr>
          <w:sz w:val="22"/>
          <w:szCs w:val="22"/>
        </w:rPr>
      </w:pPr>
      <w:r w:rsidRPr="0017252D">
        <w:rPr>
          <w:sz w:val="22"/>
          <w:szCs w:val="22"/>
        </w:rPr>
        <w:t>Total Budget Amount: $ 4,022,955.00</w:t>
      </w:r>
    </w:p>
    <w:p w:rsidR="0017252D" w:rsidRPr="00911193" w:rsidRDefault="0017252D" w:rsidP="0017252D">
      <w:pPr>
        <w:ind w:left="90" w:firstLine="720"/>
        <w:rPr>
          <w:sz w:val="22"/>
          <w:szCs w:val="22"/>
        </w:rPr>
      </w:pPr>
      <w:r>
        <w:rPr>
          <w:sz w:val="22"/>
          <w:szCs w:val="22"/>
        </w:rPr>
        <w:t xml:space="preserve">Status Information: Initial submission- November, 2019; Review- March 2020 </w:t>
      </w:r>
    </w:p>
    <w:p w:rsidR="00120D66" w:rsidRDefault="00F231CF" w:rsidP="00120D66">
      <w:pPr>
        <w:ind w:left="810"/>
        <w:rPr>
          <w:bCs/>
          <w:sz w:val="22"/>
          <w:szCs w:val="22"/>
        </w:rPr>
      </w:pPr>
      <w:r w:rsidRPr="00911193">
        <w:rPr>
          <w:bCs/>
          <w:sz w:val="22"/>
          <w:szCs w:val="22"/>
        </w:rPr>
        <w:t xml:space="preserve">Description: </w:t>
      </w:r>
      <w:r w:rsidR="0017252D" w:rsidRPr="0017252D">
        <w:rPr>
          <w:bCs/>
          <w:sz w:val="22"/>
          <w:szCs w:val="22"/>
        </w:rPr>
        <w:t>Children and adolescents living in poor quality housing conditions, of which there are millions in the US, are likely to experience lifelong health disparities. This investigation entails epigenetic study of youth affected by growing up in poor quality housing and will contribute toward understanding the complex pathways that lead from these conditions to epigenetic marker changes to poor outcomes in the realms of sleep, depression and anxiety. By identifying the role of epigenetics in these processes, this study will potentially contribute to developing innovative, preventive and ameliorative interventions to reduce these disparities.</w:t>
      </w:r>
    </w:p>
    <w:p w:rsidR="00120D66" w:rsidRDefault="00120D66" w:rsidP="00120D66">
      <w:pPr>
        <w:ind w:left="810"/>
        <w:rPr>
          <w:bCs/>
          <w:sz w:val="22"/>
          <w:szCs w:val="22"/>
        </w:rPr>
      </w:pPr>
    </w:p>
    <w:p w:rsidR="00120D66" w:rsidRPr="00120D66" w:rsidRDefault="00120D66" w:rsidP="00120D66">
      <w:pPr>
        <w:pStyle w:val="ListParagraph"/>
        <w:numPr>
          <w:ilvl w:val="0"/>
          <w:numId w:val="1"/>
        </w:numPr>
        <w:rPr>
          <w:bCs/>
          <w:sz w:val="22"/>
          <w:szCs w:val="22"/>
          <w:highlight w:val="green"/>
        </w:rPr>
      </w:pPr>
      <w:r w:rsidRPr="00120D66">
        <w:rPr>
          <w:bCs/>
          <w:sz w:val="22"/>
          <w:szCs w:val="22"/>
          <w:highlight w:val="green"/>
        </w:rPr>
        <w:t>Danny R01</w:t>
      </w:r>
    </w:p>
    <w:p w:rsidR="00120D66" w:rsidRDefault="00120D66" w:rsidP="00120D66">
      <w:pPr>
        <w:pStyle w:val="ListParagraph"/>
        <w:ind w:left="810"/>
        <w:rPr>
          <w:bCs/>
          <w:sz w:val="22"/>
          <w:szCs w:val="22"/>
        </w:rPr>
      </w:pPr>
    </w:p>
    <w:p w:rsidR="00120D66" w:rsidRPr="00120D66" w:rsidRDefault="00120D66" w:rsidP="00120D66">
      <w:pPr>
        <w:pStyle w:val="ListParagraph"/>
        <w:numPr>
          <w:ilvl w:val="0"/>
          <w:numId w:val="1"/>
        </w:numPr>
        <w:rPr>
          <w:bCs/>
          <w:sz w:val="22"/>
          <w:szCs w:val="22"/>
          <w:highlight w:val="green"/>
        </w:rPr>
      </w:pPr>
      <w:proofErr w:type="spellStart"/>
      <w:r w:rsidRPr="00120D66">
        <w:rPr>
          <w:bCs/>
          <w:sz w:val="22"/>
          <w:szCs w:val="22"/>
          <w:highlight w:val="green"/>
        </w:rPr>
        <w:t>Marianthi</w:t>
      </w:r>
      <w:proofErr w:type="spellEnd"/>
      <w:r w:rsidRPr="00120D66">
        <w:rPr>
          <w:bCs/>
          <w:sz w:val="22"/>
          <w:szCs w:val="22"/>
          <w:highlight w:val="green"/>
        </w:rPr>
        <w:t xml:space="preserve"> R01</w:t>
      </w:r>
    </w:p>
    <w:p w:rsidR="0017252D" w:rsidRDefault="0017252D" w:rsidP="008369E9">
      <w:pPr>
        <w:spacing w:after="240"/>
        <w:rPr>
          <w:b/>
          <w:sz w:val="22"/>
          <w:szCs w:val="22"/>
        </w:rPr>
      </w:pPr>
    </w:p>
    <w:p w:rsidR="00E875D2" w:rsidRPr="00911193" w:rsidRDefault="002C0FB8" w:rsidP="008369E9">
      <w:pPr>
        <w:spacing w:after="240"/>
        <w:rPr>
          <w:b/>
          <w:sz w:val="22"/>
          <w:szCs w:val="22"/>
        </w:rPr>
      </w:pPr>
      <w:r w:rsidRPr="00911193">
        <w:rPr>
          <w:b/>
          <w:sz w:val="22"/>
          <w:szCs w:val="22"/>
        </w:rPr>
        <w:lastRenderedPageBreak/>
        <w:t xml:space="preserve">EDUCATIONAL CONTRIBUTIONS </w:t>
      </w:r>
    </w:p>
    <w:p w:rsidR="008369E9" w:rsidRPr="00911193" w:rsidRDefault="002C0FB8" w:rsidP="008369E9">
      <w:pPr>
        <w:spacing w:after="120"/>
        <w:rPr>
          <w:i/>
          <w:sz w:val="22"/>
          <w:szCs w:val="22"/>
          <w:u w:val="single"/>
        </w:rPr>
      </w:pPr>
      <w:r w:rsidRPr="00911193">
        <w:rPr>
          <w:i/>
          <w:sz w:val="22"/>
          <w:szCs w:val="22"/>
          <w:u w:val="single"/>
        </w:rPr>
        <w:t>Direct Teaching/Precepting/Supervising</w:t>
      </w:r>
    </w:p>
    <w:p w:rsidR="006F3A8B" w:rsidRPr="00911193" w:rsidRDefault="006F3A8B" w:rsidP="008E383E">
      <w:pPr>
        <w:pStyle w:val="ListParagraph"/>
        <w:numPr>
          <w:ilvl w:val="0"/>
          <w:numId w:val="24"/>
        </w:numPr>
        <w:tabs>
          <w:tab w:val="left" w:pos="1200"/>
        </w:tabs>
        <w:spacing w:after="120"/>
        <w:ind w:left="720"/>
        <w:rPr>
          <w:sz w:val="22"/>
          <w:szCs w:val="22"/>
        </w:rPr>
      </w:pPr>
      <w:r w:rsidRPr="00911193">
        <w:rPr>
          <w:sz w:val="22"/>
          <w:szCs w:val="22"/>
        </w:rPr>
        <w:t xml:space="preserve">P8785: “Qualitative Research Design in Public Health” </w:t>
      </w:r>
    </w:p>
    <w:p w:rsidR="006F3A8B" w:rsidRPr="00911193" w:rsidRDefault="006F3A8B" w:rsidP="008E383E">
      <w:pPr>
        <w:pStyle w:val="ListParagraph"/>
        <w:tabs>
          <w:tab w:val="left" w:pos="1200"/>
        </w:tabs>
        <w:spacing w:after="120"/>
        <w:rPr>
          <w:sz w:val="22"/>
          <w:szCs w:val="22"/>
        </w:rPr>
      </w:pPr>
      <w:r w:rsidRPr="00911193">
        <w:rPr>
          <w:i/>
          <w:sz w:val="22"/>
          <w:szCs w:val="22"/>
        </w:rPr>
        <w:t>Instructor</w:t>
      </w:r>
      <w:r w:rsidRPr="00911193">
        <w:rPr>
          <w:sz w:val="22"/>
          <w:szCs w:val="22"/>
        </w:rPr>
        <w:t>, Department of Sociomedical Sciences, MSPH, Columbia University</w:t>
      </w:r>
    </w:p>
    <w:p w:rsidR="002C0FB8" w:rsidRPr="00911193" w:rsidRDefault="008369E9" w:rsidP="008E383E">
      <w:pPr>
        <w:pStyle w:val="ListParagraph"/>
        <w:tabs>
          <w:tab w:val="left" w:pos="1200"/>
        </w:tabs>
        <w:spacing w:after="120"/>
        <w:rPr>
          <w:sz w:val="22"/>
          <w:szCs w:val="22"/>
        </w:rPr>
      </w:pPr>
      <w:r w:rsidRPr="00911193">
        <w:rPr>
          <w:sz w:val="22"/>
          <w:szCs w:val="22"/>
        </w:rPr>
        <w:t xml:space="preserve">Taught: </w:t>
      </w:r>
      <w:r w:rsidR="002C0FB8" w:rsidRPr="00911193">
        <w:rPr>
          <w:sz w:val="22"/>
          <w:szCs w:val="22"/>
        </w:rPr>
        <w:t>Fall 2011</w:t>
      </w:r>
      <w:r w:rsidR="006F3A8B" w:rsidRPr="00911193">
        <w:rPr>
          <w:sz w:val="22"/>
          <w:szCs w:val="22"/>
        </w:rPr>
        <w:t>; Spring</w:t>
      </w:r>
      <w:r w:rsidRPr="00911193">
        <w:rPr>
          <w:sz w:val="22"/>
          <w:szCs w:val="22"/>
        </w:rPr>
        <w:t xml:space="preserve"> 2012; </w:t>
      </w:r>
      <w:r w:rsidR="006F3A8B" w:rsidRPr="00911193">
        <w:rPr>
          <w:sz w:val="22"/>
          <w:szCs w:val="22"/>
        </w:rPr>
        <w:t>Fall 2012;</w:t>
      </w:r>
      <w:r w:rsidR="002C0FB8" w:rsidRPr="00911193">
        <w:rPr>
          <w:sz w:val="22"/>
          <w:szCs w:val="22"/>
        </w:rPr>
        <w:t xml:space="preserve"> Fall 2014</w:t>
      </w:r>
      <w:r w:rsidR="006F3A8B" w:rsidRPr="00911193">
        <w:rPr>
          <w:sz w:val="22"/>
          <w:szCs w:val="22"/>
        </w:rPr>
        <w:t>;</w:t>
      </w:r>
      <w:r w:rsidR="002C0FB8" w:rsidRPr="00911193">
        <w:rPr>
          <w:sz w:val="22"/>
          <w:szCs w:val="22"/>
        </w:rPr>
        <w:t xml:space="preserve"> Spring</w:t>
      </w:r>
      <w:r w:rsidRPr="00911193">
        <w:rPr>
          <w:sz w:val="22"/>
          <w:szCs w:val="22"/>
        </w:rPr>
        <w:t xml:space="preserve"> 2016; </w:t>
      </w:r>
      <w:r w:rsidR="002C0FB8" w:rsidRPr="00911193">
        <w:rPr>
          <w:sz w:val="22"/>
          <w:szCs w:val="22"/>
        </w:rPr>
        <w:t>Fall 2016</w:t>
      </w:r>
      <w:r w:rsidR="006F3A8B" w:rsidRPr="00911193">
        <w:rPr>
          <w:sz w:val="22"/>
          <w:szCs w:val="22"/>
        </w:rPr>
        <w:t>;</w:t>
      </w:r>
      <w:r w:rsidR="002C0FB8" w:rsidRPr="00911193">
        <w:rPr>
          <w:sz w:val="22"/>
          <w:szCs w:val="22"/>
        </w:rPr>
        <w:t xml:space="preserve"> Spring 2017 </w:t>
      </w:r>
    </w:p>
    <w:p w:rsidR="004C1E74" w:rsidRPr="00911193" w:rsidRDefault="004C1E74" w:rsidP="008E383E">
      <w:pPr>
        <w:pStyle w:val="ListParagraph"/>
        <w:numPr>
          <w:ilvl w:val="0"/>
          <w:numId w:val="24"/>
        </w:numPr>
        <w:spacing w:after="120"/>
        <w:ind w:left="720"/>
        <w:rPr>
          <w:sz w:val="22"/>
          <w:szCs w:val="22"/>
        </w:rPr>
      </w:pPr>
      <w:r w:rsidRPr="00911193">
        <w:rPr>
          <w:sz w:val="22"/>
          <w:szCs w:val="22"/>
        </w:rPr>
        <w:t>P8782 “Applied Qualitative Data Analysis with Atlas.ti”*</w:t>
      </w:r>
    </w:p>
    <w:p w:rsidR="008369E9" w:rsidRPr="00911193" w:rsidRDefault="004C1E74" w:rsidP="008E383E">
      <w:pPr>
        <w:pStyle w:val="ListParagraph"/>
        <w:spacing w:after="120"/>
        <w:rPr>
          <w:sz w:val="22"/>
          <w:szCs w:val="22"/>
        </w:rPr>
      </w:pPr>
      <w:r w:rsidRPr="00911193">
        <w:rPr>
          <w:i/>
          <w:sz w:val="22"/>
          <w:szCs w:val="22"/>
        </w:rPr>
        <w:t>Instructor</w:t>
      </w:r>
      <w:r w:rsidRPr="00911193">
        <w:rPr>
          <w:sz w:val="22"/>
          <w:szCs w:val="22"/>
        </w:rPr>
        <w:t>, Department of Sociomedical Sciences, MSPH, Columbia University</w:t>
      </w:r>
    </w:p>
    <w:p w:rsidR="004C1E74" w:rsidRPr="00911193" w:rsidRDefault="008369E9" w:rsidP="008E383E">
      <w:pPr>
        <w:pStyle w:val="ListParagraph"/>
        <w:spacing w:after="120"/>
        <w:rPr>
          <w:sz w:val="22"/>
          <w:szCs w:val="22"/>
        </w:rPr>
      </w:pPr>
      <w:r w:rsidRPr="00911193">
        <w:rPr>
          <w:sz w:val="22"/>
          <w:szCs w:val="22"/>
        </w:rPr>
        <w:t>Taught:</w:t>
      </w:r>
      <w:r w:rsidRPr="00911193">
        <w:rPr>
          <w:i/>
          <w:sz w:val="22"/>
          <w:szCs w:val="22"/>
        </w:rPr>
        <w:t xml:space="preserve"> </w:t>
      </w:r>
      <w:r w:rsidR="006F3A8B" w:rsidRPr="00911193">
        <w:rPr>
          <w:sz w:val="22"/>
          <w:szCs w:val="22"/>
        </w:rPr>
        <w:t>Fall 2013</w:t>
      </w:r>
      <w:r w:rsidRPr="00911193">
        <w:rPr>
          <w:sz w:val="22"/>
          <w:szCs w:val="22"/>
        </w:rPr>
        <w:t xml:space="preserve">; </w:t>
      </w:r>
      <w:r w:rsidR="004C1E74" w:rsidRPr="00911193">
        <w:rPr>
          <w:sz w:val="22"/>
          <w:szCs w:val="22"/>
        </w:rPr>
        <w:t>*Original Course developed for SMS</w:t>
      </w:r>
    </w:p>
    <w:p w:rsidR="004C1E74" w:rsidRPr="00911193" w:rsidRDefault="004C1E74" w:rsidP="008E383E">
      <w:pPr>
        <w:pStyle w:val="ListParagraph"/>
        <w:numPr>
          <w:ilvl w:val="0"/>
          <w:numId w:val="24"/>
        </w:numPr>
        <w:tabs>
          <w:tab w:val="left" w:pos="1200"/>
        </w:tabs>
        <w:spacing w:after="120"/>
        <w:ind w:left="720"/>
        <w:rPr>
          <w:sz w:val="22"/>
          <w:szCs w:val="22"/>
        </w:rPr>
      </w:pPr>
      <w:r w:rsidRPr="00911193">
        <w:rPr>
          <w:sz w:val="22"/>
          <w:szCs w:val="22"/>
        </w:rPr>
        <w:t>“Health Disparities and Cultural Competence”</w:t>
      </w:r>
    </w:p>
    <w:p w:rsidR="008369E9" w:rsidRPr="00911193" w:rsidRDefault="004C1E74" w:rsidP="008E383E">
      <w:pPr>
        <w:pStyle w:val="ListParagraph"/>
        <w:spacing w:after="120"/>
        <w:rPr>
          <w:sz w:val="22"/>
          <w:szCs w:val="22"/>
        </w:rPr>
      </w:pPr>
      <w:r w:rsidRPr="00911193">
        <w:rPr>
          <w:i/>
          <w:sz w:val="22"/>
          <w:szCs w:val="22"/>
        </w:rPr>
        <w:t>Instructor</w:t>
      </w:r>
      <w:r w:rsidRPr="00911193">
        <w:rPr>
          <w:sz w:val="22"/>
          <w:szCs w:val="22"/>
        </w:rPr>
        <w:t>, Summer Public Health Scholars Program, Office of Diversity - College of Physicians &amp; Surgeons, Columbia University Medical Center</w:t>
      </w:r>
      <w:r w:rsidR="006F3A8B" w:rsidRPr="00911193">
        <w:rPr>
          <w:sz w:val="22"/>
          <w:szCs w:val="22"/>
        </w:rPr>
        <w:t xml:space="preserve"> </w:t>
      </w:r>
    </w:p>
    <w:p w:rsidR="004C1E74" w:rsidRPr="00911193" w:rsidRDefault="008369E9" w:rsidP="008E383E">
      <w:pPr>
        <w:pStyle w:val="ListParagraph"/>
        <w:spacing w:after="120"/>
        <w:rPr>
          <w:sz w:val="22"/>
          <w:szCs w:val="22"/>
        </w:rPr>
      </w:pPr>
      <w:r w:rsidRPr="00911193">
        <w:rPr>
          <w:sz w:val="22"/>
          <w:szCs w:val="22"/>
        </w:rPr>
        <w:t xml:space="preserve">Taught: Summer 2012; Summer </w:t>
      </w:r>
      <w:r w:rsidR="006F3A8B" w:rsidRPr="00911193">
        <w:rPr>
          <w:sz w:val="22"/>
          <w:szCs w:val="22"/>
        </w:rPr>
        <w:t>2013</w:t>
      </w:r>
    </w:p>
    <w:p w:rsidR="004C1E74" w:rsidRPr="00911193" w:rsidRDefault="004C1E74" w:rsidP="008E383E">
      <w:pPr>
        <w:pStyle w:val="ListParagraph"/>
        <w:numPr>
          <w:ilvl w:val="0"/>
          <w:numId w:val="24"/>
        </w:numPr>
        <w:tabs>
          <w:tab w:val="left" w:pos="1200"/>
        </w:tabs>
        <w:spacing w:after="120"/>
        <w:ind w:left="720"/>
        <w:rPr>
          <w:sz w:val="22"/>
          <w:szCs w:val="22"/>
        </w:rPr>
      </w:pPr>
      <w:r w:rsidRPr="00911193">
        <w:rPr>
          <w:sz w:val="22"/>
          <w:szCs w:val="22"/>
        </w:rPr>
        <w:t xml:space="preserve">NMED K4300: Research Methods in Narrative Medicine” </w:t>
      </w:r>
    </w:p>
    <w:p w:rsidR="008369E9" w:rsidRPr="00911193" w:rsidRDefault="004C1E74" w:rsidP="008E383E">
      <w:pPr>
        <w:pStyle w:val="ListParagraph"/>
        <w:tabs>
          <w:tab w:val="left" w:pos="1200"/>
        </w:tabs>
        <w:spacing w:after="120"/>
        <w:rPr>
          <w:sz w:val="22"/>
          <w:szCs w:val="22"/>
        </w:rPr>
      </w:pPr>
      <w:r w:rsidRPr="00911193">
        <w:rPr>
          <w:i/>
          <w:sz w:val="22"/>
          <w:szCs w:val="22"/>
        </w:rPr>
        <w:t>Instructor</w:t>
      </w:r>
      <w:r w:rsidRPr="00911193">
        <w:rPr>
          <w:sz w:val="22"/>
          <w:szCs w:val="22"/>
        </w:rPr>
        <w:t>, Department of Narrative Medicine, School of Continuing Ed</w:t>
      </w:r>
      <w:r w:rsidR="00B26B3E" w:rsidRPr="00911193">
        <w:rPr>
          <w:sz w:val="22"/>
          <w:szCs w:val="22"/>
        </w:rPr>
        <w:t>ucation</w:t>
      </w:r>
      <w:r w:rsidRPr="00911193">
        <w:rPr>
          <w:sz w:val="22"/>
          <w:szCs w:val="22"/>
        </w:rPr>
        <w:t xml:space="preserve">, Columbia University </w:t>
      </w:r>
    </w:p>
    <w:p w:rsidR="004C1E74" w:rsidRPr="00911193" w:rsidRDefault="008369E9" w:rsidP="008E383E">
      <w:pPr>
        <w:pStyle w:val="ListParagraph"/>
        <w:tabs>
          <w:tab w:val="left" w:pos="1200"/>
        </w:tabs>
        <w:spacing w:after="120"/>
        <w:rPr>
          <w:sz w:val="22"/>
          <w:szCs w:val="22"/>
        </w:rPr>
      </w:pPr>
      <w:r w:rsidRPr="00911193">
        <w:rPr>
          <w:sz w:val="22"/>
          <w:szCs w:val="22"/>
        </w:rPr>
        <w:t xml:space="preserve">Taught: </w:t>
      </w:r>
      <w:r w:rsidR="006F3A8B" w:rsidRPr="00911193">
        <w:rPr>
          <w:sz w:val="22"/>
          <w:szCs w:val="22"/>
        </w:rPr>
        <w:t>Spring 2012</w:t>
      </w:r>
    </w:p>
    <w:p w:rsidR="004C1E74" w:rsidRPr="00911193" w:rsidRDefault="004C1E74" w:rsidP="008E383E">
      <w:pPr>
        <w:pStyle w:val="ListParagraph"/>
        <w:numPr>
          <w:ilvl w:val="0"/>
          <w:numId w:val="24"/>
        </w:numPr>
        <w:spacing w:after="120"/>
        <w:ind w:left="720"/>
        <w:rPr>
          <w:sz w:val="22"/>
          <w:szCs w:val="22"/>
        </w:rPr>
      </w:pPr>
      <w:r w:rsidRPr="00911193">
        <w:rPr>
          <w:sz w:val="22"/>
          <w:szCs w:val="22"/>
        </w:rPr>
        <w:t xml:space="preserve">“Medical Sociology: Theory, Research </w:t>
      </w:r>
      <w:r w:rsidR="008369E9" w:rsidRPr="00911193">
        <w:rPr>
          <w:sz w:val="22"/>
          <w:szCs w:val="22"/>
        </w:rPr>
        <w:t>&amp;</w:t>
      </w:r>
      <w:r w:rsidRPr="00911193">
        <w:rPr>
          <w:sz w:val="22"/>
          <w:szCs w:val="22"/>
        </w:rPr>
        <w:t xml:space="preserve"> Critic</w:t>
      </w:r>
      <w:r w:rsidR="008369E9" w:rsidRPr="00911193">
        <w:rPr>
          <w:sz w:val="22"/>
          <w:szCs w:val="22"/>
        </w:rPr>
        <w:t>al Perspectives in Sociology</w:t>
      </w:r>
      <w:r w:rsidRPr="00911193">
        <w:rPr>
          <w:sz w:val="22"/>
          <w:szCs w:val="22"/>
        </w:rPr>
        <w:t xml:space="preserve"> of Health </w:t>
      </w:r>
      <w:r w:rsidR="008369E9" w:rsidRPr="00911193">
        <w:rPr>
          <w:sz w:val="22"/>
          <w:szCs w:val="22"/>
        </w:rPr>
        <w:t>&amp;</w:t>
      </w:r>
      <w:r w:rsidRPr="00911193">
        <w:rPr>
          <w:sz w:val="22"/>
          <w:szCs w:val="22"/>
        </w:rPr>
        <w:t xml:space="preserve"> Illness”</w:t>
      </w:r>
    </w:p>
    <w:p w:rsidR="008369E9" w:rsidRPr="00911193" w:rsidRDefault="004C1E74" w:rsidP="008E383E">
      <w:pPr>
        <w:pStyle w:val="ListParagraph"/>
        <w:tabs>
          <w:tab w:val="left" w:pos="1200"/>
        </w:tabs>
        <w:spacing w:after="120"/>
        <w:rPr>
          <w:sz w:val="22"/>
          <w:szCs w:val="22"/>
        </w:rPr>
      </w:pPr>
      <w:r w:rsidRPr="00911193">
        <w:rPr>
          <w:i/>
          <w:sz w:val="22"/>
          <w:szCs w:val="22"/>
        </w:rPr>
        <w:t>Instructor</w:t>
      </w:r>
      <w:r w:rsidRPr="00911193">
        <w:rPr>
          <w:sz w:val="22"/>
          <w:szCs w:val="22"/>
        </w:rPr>
        <w:t xml:space="preserve">, Intensive Course for STAR Program, Hanoi Medical University, Vietnam </w:t>
      </w:r>
    </w:p>
    <w:p w:rsidR="004C1E74" w:rsidRPr="00911193" w:rsidRDefault="008369E9" w:rsidP="008E383E">
      <w:pPr>
        <w:pStyle w:val="ListParagraph"/>
        <w:tabs>
          <w:tab w:val="left" w:pos="1200"/>
        </w:tabs>
        <w:spacing w:after="120"/>
        <w:rPr>
          <w:sz w:val="22"/>
          <w:szCs w:val="22"/>
        </w:rPr>
      </w:pPr>
      <w:r w:rsidRPr="00911193">
        <w:rPr>
          <w:sz w:val="22"/>
          <w:szCs w:val="22"/>
        </w:rPr>
        <w:t xml:space="preserve">Taught: </w:t>
      </w:r>
      <w:r w:rsidR="006F3A8B" w:rsidRPr="00911193">
        <w:rPr>
          <w:sz w:val="22"/>
          <w:szCs w:val="22"/>
        </w:rPr>
        <w:t>Spring 2011</w:t>
      </w:r>
    </w:p>
    <w:p w:rsidR="004C1E74" w:rsidRPr="00911193" w:rsidRDefault="004C1E74" w:rsidP="008E383E">
      <w:pPr>
        <w:pStyle w:val="ListParagraph"/>
        <w:numPr>
          <w:ilvl w:val="0"/>
          <w:numId w:val="24"/>
        </w:numPr>
        <w:tabs>
          <w:tab w:val="left" w:pos="1200"/>
        </w:tabs>
        <w:spacing w:after="120"/>
        <w:ind w:left="720"/>
        <w:rPr>
          <w:sz w:val="22"/>
          <w:szCs w:val="22"/>
        </w:rPr>
      </w:pPr>
      <w:r w:rsidRPr="00911193">
        <w:rPr>
          <w:sz w:val="22"/>
          <w:szCs w:val="22"/>
        </w:rPr>
        <w:t xml:space="preserve">PAM 337: </w:t>
      </w:r>
      <w:r w:rsidR="006F3A8B" w:rsidRPr="00911193">
        <w:rPr>
          <w:sz w:val="22"/>
          <w:szCs w:val="22"/>
        </w:rPr>
        <w:t>“</w:t>
      </w:r>
      <w:r w:rsidRPr="00911193">
        <w:rPr>
          <w:sz w:val="22"/>
          <w:szCs w:val="22"/>
        </w:rPr>
        <w:t xml:space="preserve">Race and Ethnic Differentiation”                                                      </w:t>
      </w:r>
    </w:p>
    <w:p w:rsidR="008369E9" w:rsidRPr="00911193" w:rsidRDefault="004C1E74" w:rsidP="008E383E">
      <w:pPr>
        <w:pStyle w:val="ListParagraph"/>
        <w:tabs>
          <w:tab w:val="left" w:pos="1200"/>
        </w:tabs>
        <w:spacing w:after="120"/>
        <w:rPr>
          <w:sz w:val="22"/>
          <w:szCs w:val="22"/>
        </w:rPr>
      </w:pPr>
      <w:r w:rsidRPr="00911193">
        <w:rPr>
          <w:i/>
          <w:sz w:val="22"/>
          <w:szCs w:val="22"/>
        </w:rPr>
        <w:t>Teaching Assistant</w:t>
      </w:r>
      <w:r w:rsidRPr="00911193">
        <w:rPr>
          <w:sz w:val="22"/>
          <w:szCs w:val="22"/>
        </w:rPr>
        <w:t>, Department of Policy Analysis and Management, Cornell University</w:t>
      </w:r>
      <w:r w:rsidR="00014D13" w:rsidRPr="00911193">
        <w:rPr>
          <w:sz w:val="22"/>
          <w:szCs w:val="22"/>
        </w:rPr>
        <w:t xml:space="preserve"> </w:t>
      </w:r>
    </w:p>
    <w:p w:rsidR="004C1E74" w:rsidRPr="00911193" w:rsidRDefault="008369E9" w:rsidP="008E383E">
      <w:pPr>
        <w:pStyle w:val="ListParagraph"/>
        <w:tabs>
          <w:tab w:val="left" w:pos="1200"/>
        </w:tabs>
        <w:spacing w:after="120"/>
        <w:rPr>
          <w:sz w:val="22"/>
          <w:szCs w:val="22"/>
        </w:rPr>
      </w:pPr>
      <w:r w:rsidRPr="00911193">
        <w:rPr>
          <w:sz w:val="22"/>
          <w:szCs w:val="22"/>
        </w:rPr>
        <w:t xml:space="preserve">Taught: </w:t>
      </w:r>
      <w:r w:rsidR="006F3A8B" w:rsidRPr="00911193">
        <w:rPr>
          <w:sz w:val="22"/>
          <w:szCs w:val="22"/>
        </w:rPr>
        <w:t>Spring 2008</w:t>
      </w:r>
    </w:p>
    <w:p w:rsidR="004C1E74" w:rsidRPr="00911193" w:rsidRDefault="004C1E74" w:rsidP="008E383E">
      <w:pPr>
        <w:pStyle w:val="ListParagraph"/>
        <w:numPr>
          <w:ilvl w:val="0"/>
          <w:numId w:val="24"/>
        </w:numPr>
        <w:tabs>
          <w:tab w:val="left" w:pos="1200"/>
        </w:tabs>
        <w:spacing w:after="120"/>
        <w:ind w:left="720"/>
        <w:rPr>
          <w:sz w:val="22"/>
          <w:szCs w:val="22"/>
        </w:rPr>
      </w:pPr>
      <w:r w:rsidRPr="00911193">
        <w:rPr>
          <w:sz w:val="22"/>
          <w:szCs w:val="22"/>
        </w:rPr>
        <w:t>SOC 217: “Race and Ethnic Relations”</w:t>
      </w:r>
      <w:r w:rsidRPr="00911193">
        <w:rPr>
          <w:sz w:val="22"/>
          <w:szCs w:val="22"/>
        </w:rPr>
        <w:tab/>
      </w:r>
      <w:r w:rsidRPr="00911193">
        <w:rPr>
          <w:sz w:val="22"/>
          <w:szCs w:val="22"/>
        </w:rPr>
        <w:tab/>
      </w:r>
      <w:r w:rsidRPr="00911193">
        <w:rPr>
          <w:sz w:val="22"/>
          <w:szCs w:val="22"/>
        </w:rPr>
        <w:tab/>
      </w:r>
      <w:r w:rsidRPr="00911193">
        <w:rPr>
          <w:sz w:val="22"/>
          <w:szCs w:val="22"/>
        </w:rPr>
        <w:tab/>
      </w:r>
    </w:p>
    <w:p w:rsidR="008369E9" w:rsidRPr="00911193" w:rsidRDefault="004C1E74" w:rsidP="008E383E">
      <w:pPr>
        <w:pStyle w:val="ListParagraph"/>
        <w:tabs>
          <w:tab w:val="left" w:pos="1200"/>
        </w:tabs>
        <w:spacing w:after="120"/>
        <w:rPr>
          <w:sz w:val="22"/>
          <w:szCs w:val="22"/>
        </w:rPr>
      </w:pPr>
      <w:r w:rsidRPr="00911193">
        <w:rPr>
          <w:i/>
          <w:iCs/>
          <w:sz w:val="22"/>
          <w:szCs w:val="22"/>
        </w:rPr>
        <w:t xml:space="preserve">Adjunct Lecturer, </w:t>
      </w:r>
      <w:r w:rsidRPr="00911193">
        <w:rPr>
          <w:sz w:val="22"/>
          <w:szCs w:val="22"/>
        </w:rPr>
        <w:t>Department of Sociology, Hunter College, CUNY</w:t>
      </w:r>
      <w:r w:rsidR="006F3A8B" w:rsidRPr="00911193">
        <w:rPr>
          <w:sz w:val="22"/>
          <w:szCs w:val="22"/>
        </w:rPr>
        <w:t xml:space="preserve"> </w:t>
      </w:r>
    </w:p>
    <w:p w:rsidR="004C1E74" w:rsidRPr="00911193" w:rsidRDefault="008369E9" w:rsidP="008E383E">
      <w:pPr>
        <w:pStyle w:val="ListParagraph"/>
        <w:tabs>
          <w:tab w:val="left" w:pos="1200"/>
        </w:tabs>
        <w:spacing w:after="120"/>
        <w:rPr>
          <w:sz w:val="22"/>
          <w:szCs w:val="22"/>
        </w:rPr>
      </w:pPr>
      <w:r w:rsidRPr="00911193">
        <w:rPr>
          <w:sz w:val="22"/>
          <w:szCs w:val="22"/>
        </w:rPr>
        <w:t xml:space="preserve">Taught: </w:t>
      </w:r>
      <w:r w:rsidR="006F3A8B" w:rsidRPr="00911193">
        <w:rPr>
          <w:sz w:val="22"/>
          <w:szCs w:val="22"/>
        </w:rPr>
        <w:t>Summer 2005</w:t>
      </w:r>
    </w:p>
    <w:p w:rsidR="004C1E74" w:rsidRPr="00911193" w:rsidRDefault="004C1E74" w:rsidP="008E383E">
      <w:pPr>
        <w:pStyle w:val="ListParagraph"/>
        <w:widowControl w:val="0"/>
        <w:numPr>
          <w:ilvl w:val="0"/>
          <w:numId w:val="24"/>
        </w:numPr>
        <w:overflowPunct w:val="0"/>
        <w:autoSpaceDE w:val="0"/>
        <w:autoSpaceDN w:val="0"/>
        <w:adjustRightInd w:val="0"/>
        <w:spacing w:after="120"/>
        <w:ind w:left="720"/>
        <w:rPr>
          <w:sz w:val="22"/>
          <w:szCs w:val="22"/>
        </w:rPr>
      </w:pPr>
      <w:r w:rsidRPr="00911193">
        <w:rPr>
          <w:sz w:val="22"/>
          <w:szCs w:val="22"/>
        </w:rPr>
        <w:t xml:space="preserve">“Race, Racism and the Law in the U.S.” </w:t>
      </w:r>
      <w:r w:rsidRPr="00911193">
        <w:rPr>
          <w:sz w:val="22"/>
          <w:szCs w:val="22"/>
        </w:rPr>
        <w:tab/>
      </w:r>
      <w:r w:rsidRPr="00911193">
        <w:rPr>
          <w:sz w:val="22"/>
          <w:szCs w:val="22"/>
        </w:rPr>
        <w:tab/>
      </w:r>
      <w:r w:rsidRPr="00911193">
        <w:rPr>
          <w:sz w:val="22"/>
          <w:szCs w:val="22"/>
        </w:rPr>
        <w:tab/>
      </w:r>
      <w:r w:rsidRPr="00911193">
        <w:rPr>
          <w:sz w:val="22"/>
          <w:szCs w:val="22"/>
        </w:rPr>
        <w:tab/>
      </w:r>
      <w:r w:rsidRPr="00911193">
        <w:rPr>
          <w:sz w:val="22"/>
          <w:szCs w:val="22"/>
        </w:rPr>
        <w:tab/>
        <w:t xml:space="preserve">           </w:t>
      </w:r>
    </w:p>
    <w:p w:rsidR="004C1E74" w:rsidRPr="00911193" w:rsidRDefault="004C1E74" w:rsidP="008E383E">
      <w:pPr>
        <w:pStyle w:val="ListParagraph"/>
        <w:widowControl w:val="0"/>
        <w:overflowPunct w:val="0"/>
        <w:autoSpaceDE w:val="0"/>
        <w:autoSpaceDN w:val="0"/>
        <w:adjustRightInd w:val="0"/>
        <w:spacing w:after="120"/>
        <w:rPr>
          <w:sz w:val="22"/>
          <w:szCs w:val="22"/>
        </w:rPr>
      </w:pPr>
      <w:r w:rsidRPr="00911193">
        <w:rPr>
          <w:i/>
          <w:iCs/>
          <w:sz w:val="22"/>
          <w:szCs w:val="22"/>
        </w:rPr>
        <w:t xml:space="preserve">Instructor, </w:t>
      </w:r>
      <w:r w:rsidRPr="00911193">
        <w:rPr>
          <w:sz w:val="22"/>
          <w:szCs w:val="22"/>
        </w:rPr>
        <w:t>Graduate Student School Outreach Program, Cornell University</w:t>
      </w:r>
    </w:p>
    <w:p w:rsidR="004C1E74" w:rsidRPr="00911193" w:rsidRDefault="004C1E74" w:rsidP="008E383E">
      <w:pPr>
        <w:pStyle w:val="ListParagraph"/>
        <w:widowControl w:val="0"/>
        <w:overflowPunct w:val="0"/>
        <w:autoSpaceDE w:val="0"/>
        <w:autoSpaceDN w:val="0"/>
        <w:adjustRightInd w:val="0"/>
        <w:spacing w:after="120"/>
        <w:rPr>
          <w:sz w:val="22"/>
          <w:szCs w:val="22"/>
        </w:rPr>
      </w:pPr>
      <w:r w:rsidRPr="00911193">
        <w:rPr>
          <w:sz w:val="22"/>
          <w:szCs w:val="22"/>
        </w:rPr>
        <w:t>Charles O. Dickerson High School, Trumansburg, NY</w:t>
      </w:r>
      <w:r w:rsidR="008369E9" w:rsidRPr="00911193">
        <w:rPr>
          <w:sz w:val="22"/>
          <w:szCs w:val="22"/>
        </w:rPr>
        <w:t xml:space="preserve">- </w:t>
      </w:r>
      <w:r w:rsidR="006F3A8B" w:rsidRPr="00911193">
        <w:rPr>
          <w:sz w:val="22"/>
          <w:szCs w:val="22"/>
        </w:rPr>
        <w:t>Spring 2005</w:t>
      </w:r>
    </w:p>
    <w:p w:rsidR="00B46E57" w:rsidRPr="00911193" w:rsidRDefault="00B46E57" w:rsidP="008E383E">
      <w:pPr>
        <w:pStyle w:val="ListParagraph"/>
        <w:numPr>
          <w:ilvl w:val="0"/>
          <w:numId w:val="24"/>
        </w:numPr>
        <w:tabs>
          <w:tab w:val="left" w:pos="1200"/>
        </w:tabs>
        <w:spacing w:after="120"/>
        <w:ind w:left="720"/>
        <w:rPr>
          <w:sz w:val="22"/>
          <w:szCs w:val="22"/>
        </w:rPr>
      </w:pPr>
      <w:r w:rsidRPr="00911193">
        <w:rPr>
          <w:sz w:val="22"/>
          <w:szCs w:val="22"/>
        </w:rPr>
        <w:t xml:space="preserve">SOC 265: “Latinos in the USA” </w:t>
      </w:r>
      <w:r w:rsidRPr="00911193">
        <w:rPr>
          <w:sz w:val="22"/>
          <w:szCs w:val="22"/>
        </w:rPr>
        <w:tab/>
      </w:r>
      <w:r w:rsidRPr="00911193">
        <w:rPr>
          <w:sz w:val="22"/>
          <w:szCs w:val="22"/>
        </w:rPr>
        <w:tab/>
      </w:r>
      <w:r w:rsidRPr="00911193">
        <w:rPr>
          <w:sz w:val="22"/>
          <w:szCs w:val="22"/>
        </w:rPr>
        <w:tab/>
      </w:r>
      <w:r w:rsidRPr="00911193">
        <w:rPr>
          <w:sz w:val="22"/>
          <w:szCs w:val="22"/>
        </w:rPr>
        <w:tab/>
      </w:r>
      <w:r w:rsidRPr="00911193">
        <w:rPr>
          <w:sz w:val="22"/>
          <w:szCs w:val="22"/>
        </w:rPr>
        <w:tab/>
        <w:t xml:space="preserve">           </w:t>
      </w:r>
    </w:p>
    <w:p w:rsidR="00B46E57" w:rsidRPr="00911193" w:rsidRDefault="00B46E57" w:rsidP="008E383E">
      <w:pPr>
        <w:pStyle w:val="ListParagraph"/>
        <w:tabs>
          <w:tab w:val="left" w:pos="1200"/>
        </w:tabs>
        <w:spacing w:after="120"/>
        <w:rPr>
          <w:sz w:val="22"/>
          <w:szCs w:val="22"/>
        </w:rPr>
      </w:pPr>
      <w:r w:rsidRPr="00911193">
        <w:rPr>
          <w:i/>
          <w:sz w:val="22"/>
          <w:szCs w:val="22"/>
        </w:rPr>
        <w:t xml:space="preserve">Teaching Assistant, </w:t>
      </w:r>
      <w:r w:rsidRPr="00911193">
        <w:rPr>
          <w:sz w:val="22"/>
          <w:szCs w:val="22"/>
        </w:rPr>
        <w:t>Department of Sociology, Cornell University</w:t>
      </w:r>
      <w:r w:rsidR="008369E9" w:rsidRPr="00911193">
        <w:rPr>
          <w:sz w:val="22"/>
          <w:szCs w:val="22"/>
        </w:rPr>
        <w:t xml:space="preserve">- </w:t>
      </w:r>
      <w:r w:rsidRPr="00911193">
        <w:rPr>
          <w:sz w:val="22"/>
          <w:szCs w:val="22"/>
        </w:rPr>
        <w:t>Spring 2005</w:t>
      </w:r>
    </w:p>
    <w:p w:rsidR="004C1E74" w:rsidRPr="00911193" w:rsidRDefault="004C1E74" w:rsidP="008E383E">
      <w:pPr>
        <w:pStyle w:val="ListParagraph"/>
        <w:numPr>
          <w:ilvl w:val="0"/>
          <w:numId w:val="24"/>
        </w:numPr>
        <w:tabs>
          <w:tab w:val="left" w:pos="1200"/>
        </w:tabs>
        <w:spacing w:after="120"/>
        <w:ind w:left="720"/>
        <w:rPr>
          <w:sz w:val="22"/>
          <w:szCs w:val="22"/>
        </w:rPr>
      </w:pPr>
      <w:r w:rsidRPr="00911193">
        <w:rPr>
          <w:sz w:val="22"/>
          <w:szCs w:val="22"/>
        </w:rPr>
        <w:t xml:space="preserve">SOC 101: “Introduction to Sociology” </w:t>
      </w:r>
      <w:r w:rsidRPr="00911193">
        <w:rPr>
          <w:sz w:val="22"/>
          <w:szCs w:val="22"/>
        </w:rPr>
        <w:tab/>
      </w:r>
      <w:r w:rsidRPr="00911193">
        <w:rPr>
          <w:sz w:val="22"/>
          <w:szCs w:val="22"/>
        </w:rPr>
        <w:tab/>
      </w:r>
      <w:r w:rsidRPr="00911193">
        <w:rPr>
          <w:sz w:val="22"/>
          <w:szCs w:val="22"/>
        </w:rPr>
        <w:tab/>
      </w:r>
      <w:r w:rsidRPr="00911193">
        <w:rPr>
          <w:sz w:val="22"/>
          <w:szCs w:val="22"/>
        </w:rPr>
        <w:tab/>
      </w:r>
      <w:r w:rsidRPr="00911193">
        <w:rPr>
          <w:sz w:val="22"/>
          <w:szCs w:val="22"/>
        </w:rPr>
        <w:tab/>
        <w:t xml:space="preserve">    </w:t>
      </w:r>
    </w:p>
    <w:p w:rsidR="004C1E74" w:rsidRPr="00911193" w:rsidRDefault="004C1E74" w:rsidP="008E383E">
      <w:pPr>
        <w:pStyle w:val="ListParagraph"/>
        <w:tabs>
          <w:tab w:val="left" w:pos="1200"/>
        </w:tabs>
        <w:spacing w:after="120"/>
        <w:rPr>
          <w:sz w:val="22"/>
          <w:szCs w:val="22"/>
        </w:rPr>
      </w:pPr>
      <w:r w:rsidRPr="00911193">
        <w:rPr>
          <w:i/>
          <w:sz w:val="22"/>
          <w:szCs w:val="22"/>
        </w:rPr>
        <w:t xml:space="preserve">Teaching Assistant, </w:t>
      </w:r>
      <w:r w:rsidRPr="00911193">
        <w:rPr>
          <w:sz w:val="22"/>
          <w:szCs w:val="22"/>
        </w:rPr>
        <w:t>Department of Sociology, Cornell University</w:t>
      </w:r>
      <w:r w:rsidR="008369E9" w:rsidRPr="00911193">
        <w:rPr>
          <w:sz w:val="22"/>
          <w:szCs w:val="22"/>
        </w:rPr>
        <w:t xml:space="preserve">- </w:t>
      </w:r>
      <w:r w:rsidR="00B46E57" w:rsidRPr="00911193">
        <w:rPr>
          <w:sz w:val="22"/>
          <w:szCs w:val="22"/>
        </w:rPr>
        <w:t>Fall 2004</w:t>
      </w:r>
    </w:p>
    <w:p w:rsidR="004C1E74" w:rsidRPr="00911193" w:rsidRDefault="004C1E74" w:rsidP="008E383E">
      <w:pPr>
        <w:pStyle w:val="ListParagraph"/>
        <w:numPr>
          <w:ilvl w:val="0"/>
          <w:numId w:val="24"/>
        </w:numPr>
        <w:tabs>
          <w:tab w:val="left" w:pos="1200"/>
        </w:tabs>
        <w:spacing w:after="120"/>
        <w:ind w:left="720"/>
        <w:rPr>
          <w:sz w:val="22"/>
          <w:szCs w:val="22"/>
        </w:rPr>
      </w:pPr>
      <w:r w:rsidRPr="00911193">
        <w:rPr>
          <w:sz w:val="22"/>
          <w:szCs w:val="22"/>
        </w:rPr>
        <w:t xml:space="preserve">GOV 210: “Race in the United States and at Cornell University”     </w:t>
      </w:r>
    </w:p>
    <w:p w:rsidR="004C1E74" w:rsidRPr="00911193" w:rsidRDefault="004C1E74" w:rsidP="008E383E">
      <w:pPr>
        <w:pStyle w:val="ListParagraph"/>
        <w:tabs>
          <w:tab w:val="left" w:pos="1200"/>
        </w:tabs>
        <w:spacing w:after="120"/>
        <w:rPr>
          <w:i/>
          <w:sz w:val="22"/>
          <w:szCs w:val="22"/>
        </w:rPr>
      </w:pPr>
      <w:r w:rsidRPr="00911193">
        <w:rPr>
          <w:i/>
          <w:sz w:val="22"/>
          <w:szCs w:val="22"/>
        </w:rPr>
        <w:t>Teaching Assistant</w:t>
      </w:r>
      <w:r w:rsidRPr="00911193">
        <w:rPr>
          <w:sz w:val="22"/>
          <w:szCs w:val="22"/>
        </w:rPr>
        <w:t>, Government Department, Cornell University</w:t>
      </w:r>
      <w:r w:rsidR="008369E9" w:rsidRPr="00911193">
        <w:rPr>
          <w:sz w:val="22"/>
          <w:szCs w:val="22"/>
        </w:rPr>
        <w:t xml:space="preserve">- </w:t>
      </w:r>
      <w:r w:rsidR="00B46E57" w:rsidRPr="00911193">
        <w:rPr>
          <w:sz w:val="22"/>
          <w:szCs w:val="22"/>
        </w:rPr>
        <w:t>Spring 2004</w:t>
      </w:r>
    </w:p>
    <w:p w:rsidR="002C0FB8" w:rsidRPr="00911193" w:rsidRDefault="00BE0795" w:rsidP="008E383E">
      <w:pPr>
        <w:pStyle w:val="ListParagraph"/>
        <w:numPr>
          <w:ilvl w:val="0"/>
          <w:numId w:val="24"/>
        </w:numPr>
        <w:tabs>
          <w:tab w:val="left" w:pos="1200"/>
        </w:tabs>
        <w:spacing w:after="120"/>
        <w:ind w:left="720"/>
        <w:rPr>
          <w:sz w:val="22"/>
          <w:szCs w:val="22"/>
        </w:rPr>
      </w:pPr>
      <w:r w:rsidRPr="00911193">
        <w:rPr>
          <w:sz w:val="22"/>
          <w:szCs w:val="22"/>
        </w:rPr>
        <w:t>“</w:t>
      </w:r>
      <w:r w:rsidR="002C0FB8" w:rsidRPr="00911193">
        <w:rPr>
          <w:sz w:val="22"/>
          <w:szCs w:val="22"/>
        </w:rPr>
        <w:t xml:space="preserve">SOC 101: “Introduction to Sociology” </w:t>
      </w:r>
      <w:r w:rsidR="002C0FB8" w:rsidRPr="00911193">
        <w:rPr>
          <w:sz w:val="22"/>
          <w:szCs w:val="22"/>
        </w:rPr>
        <w:tab/>
      </w:r>
      <w:r w:rsidR="002C0FB8" w:rsidRPr="00911193">
        <w:rPr>
          <w:sz w:val="22"/>
          <w:szCs w:val="22"/>
        </w:rPr>
        <w:tab/>
      </w:r>
      <w:r w:rsidR="002C0FB8" w:rsidRPr="00911193">
        <w:rPr>
          <w:sz w:val="22"/>
          <w:szCs w:val="22"/>
        </w:rPr>
        <w:tab/>
      </w:r>
      <w:r w:rsidR="002C0FB8" w:rsidRPr="00911193">
        <w:rPr>
          <w:sz w:val="22"/>
          <w:szCs w:val="22"/>
        </w:rPr>
        <w:tab/>
      </w:r>
      <w:r w:rsidR="002C0FB8" w:rsidRPr="00911193">
        <w:rPr>
          <w:sz w:val="22"/>
          <w:szCs w:val="22"/>
        </w:rPr>
        <w:tab/>
        <w:t xml:space="preserve">    </w:t>
      </w:r>
    </w:p>
    <w:p w:rsidR="002C0FB8" w:rsidRPr="00911193" w:rsidRDefault="002C0FB8" w:rsidP="008369E9">
      <w:pPr>
        <w:pStyle w:val="ListParagraph"/>
        <w:tabs>
          <w:tab w:val="left" w:pos="1200"/>
        </w:tabs>
        <w:spacing w:after="240"/>
        <w:rPr>
          <w:sz w:val="22"/>
          <w:szCs w:val="22"/>
        </w:rPr>
      </w:pPr>
      <w:r w:rsidRPr="00911193">
        <w:rPr>
          <w:i/>
          <w:sz w:val="22"/>
          <w:szCs w:val="22"/>
        </w:rPr>
        <w:t xml:space="preserve">Teaching Assistant, </w:t>
      </w:r>
      <w:r w:rsidRPr="00911193">
        <w:rPr>
          <w:sz w:val="22"/>
          <w:szCs w:val="22"/>
        </w:rPr>
        <w:t>Department of Sociology, Cornell University</w:t>
      </w:r>
      <w:r w:rsidR="008369E9" w:rsidRPr="00911193">
        <w:rPr>
          <w:sz w:val="22"/>
          <w:szCs w:val="22"/>
        </w:rPr>
        <w:t xml:space="preserve">- </w:t>
      </w:r>
      <w:r w:rsidR="00B46E57" w:rsidRPr="00911193">
        <w:rPr>
          <w:sz w:val="22"/>
          <w:szCs w:val="22"/>
        </w:rPr>
        <w:t>Fall 2003</w:t>
      </w:r>
    </w:p>
    <w:p w:rsidR="009A3BC1" w:rsidRPr="00911193" w:rsidRDefault="00C445F6" w:rsidP="008369E9">
      <w:pPr>
        <w:spacing w:after="120"/>
        <w:rPr>
          <w:i/>
          <w:sz w:val="22"/>
          <w:szCs w:val="22"/>
          <w:u w:val="single"/>
        </w:rPr>
      </w:pPr>
      <w:r w:rsidRPr="00911193">
        <w:rPr>
          <w:i/>
          <w:sz w:val="22"/>
          <w:szCs w:val="22"/>
          <w:u w:val="single"/>
        </w:rPr>
        <w:t xml:space="preserve">Guest </w:t>
      </w:r>
      <w:r w:rsidR="00787239" w:rsidRPr="00911193">
        <w:rPr>
          <w:i/>
          <w:sz w:val="22"/>
          <w:szCs w:val="22"/>
          <w:u w:val="single"/>
        </w:rPr>
        <w:t>Lectures</w:t>
      </w:r>
    </w:p>
    <w:p w:rsidR="00BE0795" w:rsidRPr="00911193" w:rsidRDefault="00BE0795" w:rsidP="005D3104">
      <w:pPr>
        <w:pStyle w:val="ListParagraph"/>
        <w:numPr>
          <w:ilvl w:val="0"/>
          <w:numId w:val="23"/>
        </w:numPr>
        <w:rPr>
          <w:sz w:val="22"/>
          <w:szCs w:val="22"/>
        </w:rPr>
      </w:pPr>
      <w:r w:rsidRPr="00911193">
        <w:rPr>
          <w:sz w:val="22"/>
          <w:szCs w:val="22"/>
        </w:rPr>
        <w:t>“Intro</w:t>
      </w:r>
      <w:r w:rsidR="00B26B3E" w:rsidRPr="00911193">
        <w:rPr>
          <w:sz w:val="22"/>
          <w:szCs w:val="22"/>
        </w:rPr>
        <w:t>duction</w:t>
      </w:r>
      <w:r w:rsidRPr="00911193">
        <w:rPr>
          <w:sz w:val="22"/>
          <w:szCs w:val="22"/>
        </w:rPr>
        <w:t xml:space="preserve"> to Sociology Research Methods” Lehman College- CUNY; Department of Sociology; Instructor: Jennifer Laird, Fall 2018</w:t>
      </w:r>
    </w:p>
    <w:p w:rsidR="00C445F6" w:rsidRPr="00911193" w:rsidRDefault="00BE0795" w:rsidP="005D3104">
      <w:pPr>
        <w:pStyle w:val="ListParagraph"/>
        <w:numPr>
          <w:ilvl w:val="0"/>
          <w:numId w:val="23"/>
        </w:numPr>
        <w:rPr>
          <w:sz w:val="22"/>
          <w:szCs w:val="22"/>
        </w:rPr>
      </w:pPr>
      <w:r w:rsidRPr="00911193">
        <w:rPr>
          <w:sz w:val="22"/>
          <w:szCs w:val="22"/>
        </w:rPr>
        <w:t xml:space="preserve">“Building Energy Workshop” Columbia </w:t>
      </w:r>
      <w:r w:rsidR="00530489" w:rsidRPr="00911193">
        <w:rPr>
          <w:sz w:val="22"/>
          <w:szCs w:val="22"/>
        </w:rPr>
        <w:t>University</w:t>
      </w:r>
      <w:r w:rsidRPr="00911193">
        <w:rPr>
          <w:sz w:val="22"/>
          <w:szCs w:val="22"/>
        </w:rPr>
        <w:t>- Masters of Sustainability Management; Instructor: Lynnette Widder, Spring 2018</w:t>
      </w:r>
    </w:p>
    <w:p w:rsidR="005D3104" w:rsidRPr="00911193" w:rsidRDefault="005D3104" w:rsidP="005D3104">
      <w:pPr>
        <w:pStyle w:val="ListParagraph"/>
        <w:numPr>
          <w:ilvl w:val="0"/>
          <w:numId w:val="23"/>
        </w:numPr>
        <w:rPr>
          <w:sz w:val="22"/>
          <w:szCs w:val="22"/>
        </w:rPr>
      </w:pPr>
      <w:r w:rsidRPr="00911193">
        <w:rPr>
          <w:sz w:val="22"/>
          <w:szCs w:val="22"/>
        </w:rPr>
        <w:t>“Energy Justice” School of Environment and Sustainability, University of Michigan. Instructor: Tony Reames, Fall 2017</w:t>
      </w:r>
    </w:p>
    <w:p w:rsidR="00BE0795" w:rsidRPr="00911193" w:rsidRDefault="005D3104" w:rsidP="005D3104">
      <w:pPr>
        <w:pStyle w:val="ListParagraph"/>
        <w:numPr>
          <w:ilvl w:val="0"/>
          <w:numId w:val="23"/>
        </w:numPr>
        <w:rPr>
          <w:sz w:val="22"/>
          <w:szCs w:val="22"/>
        </w:rPr>
      </w:pPr>
      <w:r w:rsidRPr="00911193">
        <w:rPr>
          <w:sz w:val="22"/>
          <w:szCs w:val="22"/>
        </w:rPr>
        <w:t xml:space="preserve"> </w:t>
      </w:r>
      <w:r w:rsidR="00BE0795" w:rsidRPr="00911193">
        <w:rPr>
          <w:sz w:val="22"/>
          <w:szCs w:val="22"/>
        </w:rPr>
        <w:t xml:space="preserve">“Energy and Equity” </w:t>
      </w:r>
      <w:r w:rsidR="00E875D2" w:rsidRPr="00911193">
        <w:rPr>
          <w:sz w:val="22"/>
          <w:szCs w:val="22"/>
          <w:shd w:val="clear" w:color="auto" w:fill="FFFFFF"/>
        </w:rPr>
        <w:t>Global Inequality Research Initiative,</w:t>
      </w:r>
      <w:r w:rsidR="00E875D2" w:rsidRPr="00911193">
        <w:rPr>
          <w:sz w:val="22"/>
          <w:szCs w:val="22"/>
        </w:rPr>
        <w:t xml:space="preserve"> Duke University.</w:t>
      </w:r>
      <w:r w:rsidR="00BE0795" w:rsidRPr="00911193">
        <w:rPr>
          <w:sz w:val="22"/>
          <w:szCs w:val="22"/>
          <w:shd w:val="clear" w:color="auto" w:fill="FFFFFF"/>
        </w:rPr>
        <w:t xml:space="preserve"> Instructor: William Darity </w:t>
      </w:r>
      <w:r w:rsidR="00BE0795" w:rsidRPr="00911193">
        <w:rPr>
          <w:sz w:val="22"/>
          <w:szCs w:val="22"/>
        </w:rPr>
        <w:t>Fall 2016</w:t>
      </w:r>
    </w:p>
    <w:p w:rsidR="00455BB7" w:rsidRPr="00911193" w:rsidRDefault="005D3104" w:rsidP="005D3104">
      <w:pPr>
        <w:pStyle w:val="ListParagraph"/>
        <w:numPr>
          <w:ilvl w:val="0"/>
          <w:numId w:val="23"/>
        </w:numPr>
        <w:rPr>
          <w:sz w:val="22"/>
          <w:szCs w:val="22"/>
        </w:rPr>
      </w:pPr>
      <w:r w:rsidRPr="00911193">
        <w:rPr>
          <w:sz w:val="22"/>
          <w:szCs w:val="22"/>
        </w:rPr>
        <w:t xml:space="preserve"> </w:t>
      </w:r>
      <w:r w:rsidR="00E875D2" w:rsidRPr="00911193">
        <w:rPr>
          <w:sz w:val="22"/>
          <w:szCs w:val="22"/>
        </w:rPr>
        <w:t>“Foundations of Environmental Health” School of Public Health</w:t>
      </w:r>
      <w:r w:rsidR="00530489" w:rsidRPr="00911193">
        <w:rPr>
          <w:sz w:val="22"/>
          <w:szCs w:val="22"/>
        </w:rPr>
        <w:t>, Boston</w:t>
      </w:r>
      <w:r w:rsidR="00E875D2" w:rsidRPr="00911193">
        <w:rPr>
          <w:sz w:val="22"/>
          <w:szCs w:val="22"/>
        </w:rPr>
        <w:t xml:space="preserve"> University. Instructor: </w:t>
      </w:r>
      <w:r w:rsidR="00455BB7" w:rsidRPr="00911193">
        <w:rPr>
          <w:sz w:val="22"/>
          <w:szCs w:val="22"/>
        </w:rPr>
        <w:t xml:space="preserve"> Madeleine Scammell</w:t>
      </w:r>
      <w:r w:rsidR="00E875D2" w:rsidRPr="00911193">
        <w:rPr>
          <w:sz w:val="22"/>
          <w:szCs w:val="22"/>
        </w:rPr>
        <w:t>, Summer 2015</w:t>
      </w:r>
    </w:p>
    <w:p w:rsidR="002C0FB8" w:rsidRPr="00911193" w:rsidRDefault="009A3BC1" w:rsidP="008369E9">
      <w:pPr>
        <w:spacing w:after="120"/>
        <w:rPr>
          <w:i/>
          <w:sz w:val="22"/>
          <w:szCs w:val="22"/>
          <w:u w:val="single"/>
        </w:rPr>
      </w:pPr>
      <w:r w:rsidRPr="00911193">
        <w:rPr>
          <w:i/>
          <w:sz w:val="22"/>
          <w:szCs w:val="22"/>
          <w:u w:val="single"/>
        </w:rPr>
        <w:lastRenderedPageBreak/>
        <w:t xml:space="preserve">Student </w:t>
      </w:r>
      <w:r w:rsidR="002C0FB8" w:rsidRPr="00911193">
        <w:rPr>
          <w:i/>
          <w:sz w:val="22"/>
          <w:szCs w:val="22"/>
          <w:u w:val="single"/>
        </w:rPr>
        <w:t xml:space="preserve">Advising and Mentorship </w:t>
      </w:r>
    </w:p>
    <w:p w:rsidR="004C1E74" w:rsidRPr="00911193" w:rsidRDefault="008E383E" w:rsidP="008369E9">
      <w:pPr>
        <w:rPr>
          <w:b/>
          <w:sz w:val="22"/>
          <w:szCs w:val="22"/>
          <w:u w:val="single"/>
        </w:rPr>
      </w:pPr>
      <w:r w:rsidRPr="00911193">
        <w:rPr>
          <w:b/>
          <w:sz w:val="22"/>
          <w:szCs w:val="22"/>
        </w:rPr>
        <w:t xml:space="preserve">Doctoral </w:t>
      </w:r>
      <w:r w:rsidR="004C1E74" w:rsidRPr="00911193">
        <w:rPr>
          <w:b/>
          <w:sz w:val="22"/>
          <w:szCs w:val="22"/>
        </w:rPr>
        <w:t>Dissertation Committee</w:t>
      </w:r>
      <w:r w:rsidRPr="00911193">
        <w:rPr>
          <w:b/>
          <w:sz w:val="22"/>
          <w:szCs w:val="22"/>
        </w:rPr>
        <w:t xml:space="preserve"> </w:t>
      </w:r>
      <w:r w:rsidR="008369E9" w:rsidRPr="00911193">
        <w:rPr>
          <w:b/>
          <w:sz w:val="22"/>
          <w:szCs w:val="22"/>
        </w:rPr>
        <w:t xml:space="preserve">Service </w:t>
      </w:r>
    </w:p>
    <w:p w:rsidR="002262BF" w:rsidRPr="00911193" w:rsidRDefault="002262BF" w:rsidP="00755BA7">
      <w:pPr>
        <w:pStyle w:val="ListParagraph"/>
        <w:numPr>
          <w:ilvl w:val="0"/>
          <w:numId w:val="18"/>
        </w:numPr>
        <w:rPr>
          <w:sz w:val="22"/>
          <w:szCs w:val="22"/>
        </w:rPr>
      </w:pPr>
      <w:r w:rsidRPr="00911193">
        <w:rPr>
          <w:sz w:val="22"/>
          <w:szCs w:val="22"/>
        </w:rPr>
        <w:t xml:space="preserve">Stephanie Grilo, Dissertation Committee </w:t>
      </w:r>
      <w:r w:rsidR="00755BA7" w:rsidRPr="00911193">
        <w:rPr>
          <w:sz w:val="22"/>
          <w:szCs w:val="22"/>
        </w:rPr>
        <w:t>Sponsor</w:t>
      </w:r>
      <w:r w:rsidR="0081059A" w:rsidRPr="00911193">
        <w:rPr>
          <w:sz w:val="22"/>
          <w:szCs w:val="22"/>
        </w:rPr>
        <w:t>,</w:t>
      </w:r>
      <w:r w:rsidRPr="00911193">
        <w:rPr>
          <w:sz w:val="22"/>
          <w:szCs w:val="22"/>
        </w:rPr>
        <w:t xml:space="preserve"> </w:t>
      </w:r>
      <w:r w:rsidR="00755BA7" w:rsidRPr="00911193">
        <w:rPr>
          <w:sz w:val="22"/>
          <w:szCs w:val="22"/>
        </w:rPr>
        <w:t>“Re-thinking Race Among Adolescents in a Multiracial Generation: An Emerging Research and Public Health Approach to Identity and Health” 2017- 2019</w:t>
      </w:r>
    </w:p>
    <w:p w:rsidR="002262BF" w:rsidRPr="00911193" w:rsidRDefault="002262BF" w:rsidP="00E0000C">
      <w:pPr>
        <w:pStyle w:val="ListParagraph"/>
        <w:numPr>
          <w:ilvl w:val="0"/>
          <w:numId w:val="18"/>
        </w:numPr>
        <w:rPr>
          <w:sz w:val="22"/>
          <w:szCs w:val="22"/>
        </w:rPr>
      </w:pPr>
      <w:r w:rsidRPr="00911193">
        <w:rPr>
          <w:sz w:val="22"/>
          <w:szCs w:val="22"/>
        </w:rPr>
        <w:t xml:space="preserve">Alejandra Aguirre, Dissertation </w:t>
      </w:r>
      <w:r w:rsidR="00530489" w:rsidRPr="00911193">
        <w:rPr>
          <w:sz w:val="22"/>
          <w:szCs w:val="22"/>
        </w:rPr>
        <w:t>Committee</w:t>
      </w:r>
      <w:r w:rsidRPr="00911193">
        <w:rPr>
          <w:sz w:val="22"/>
          <w:szCs w:val="22"/>
        </w:rPr>
        <w:t xml:space="preserve"> Member, “Community Integration among Latino Stroke Sur</w:t>
      </w:r>
      <w:r w:rsidR="00755BA7" w:rsidRPr="00911193">
        <w:rPr>
          <w:sz w:val="22"/>
          <w:szCs w:val="22"/>
        </w:rPr>
        <w:t>vivors: An ecological framework</w:t>
      </w:r>
      <w:r w:rsidRPr="00911193">
        <w:rPr>
          <w:sz w:val="22"/>
          <w:szCs w:val="22"/>
        </w:rPr>
        <w:t>” 2013- 2018</w:t>
      </w:r>
    </w:p>
    <w:p w:rsidR="00477924" w:rsidRPr="00911193" w:rsidRDefault="00477924" w:rsidP="00E0000C">
      <w:pPr>
        <w:pStyle w:val="ListParagraph"/>
        <w:numPr>
          <w:ilvl w:val="0"/>
          <w:numId w:val="18"/>
        </w:numPr>
        <w:rPr>
          <w:sz w:val="22"/>
          <w:szCs w:val="22"/>
        </w:rPr>
      </w:pPr>
      <w:r w:rsidRPr="00911193">
        <w:rPr>
          <w:sz w:val="22"/>
          <w:szCs w:val="22"/>
        </w:rPr>
        <w:t xml:space="preserve">Ana </w:t>
      </w:r>
      <w:r w:rsidR="00530489" w:rsidRPr="00911193">
        <w:rPr>
          <w:sz w:val="22"/>
          <w:szCs w:val="22"/>
        </w:rPr>
        <w:t>Stefanick</w:t>
      </w:r>
      <w:r w:rsidRPr="00911193">
        <w:rPr>
          <w:sz w:val="22"/>
          <w:szCs w:val="22"/>
        </w:rPr>
        <w:t>,</w:t>
      </w:r>
      <w:r w:rsidR="00B46E57" w:rsidRPr="00911193">
        <w:rPr>
          <w:sz w:val="22"/>
          <w:szCs w:val="22"/>
        </w:rPr>
        <w:t xml:space="preserve"> Dissertation </w:t>
      </w:r>
      <w:r w:rsidR="00530489" w:rsidRPr="00911193">
        <w:rPr>
          <w:sz w:val="22"/>
          <w:szCs w:val="22"/>
        </w:rPr>
        <w:t>Committee</w:t>
      </w:r>
      <w:r w:rsidR="00B46E57" w:rsidRPr="00911193">
        <w:rPr>
          <w:sz w:val="22"/>
          <w:szCs w:val="22"/>
        </w:rPr>
        <w:t xml:space="preserve"> Member,</w:t>
      </w:r>
      <w:r w:rsidRPr="00911193">
        <w:rPr>
          <w:sz w:val="22"/>
          <w:szCs w:val="22"/>
        </w:rPr>
        <w:t xml:space="preserve"> "If I stay by myself, I feel safer": Dilemmas of Social Connectedness among Persons with Psychiatri</w:t>
      </w:r>
      <w:r w:rsidR="00755BA7" w:rsidRPr="00911193">
        <w:rPr>
          <w:sz w:val="22"/>
          <w:szCs w:val="22"/>
        </w:rPr>
        <w:t>c Disabilities in Housing First</w:t>
      </w:r>
      <w:r w:rsidRPr="00911193">
        <w:rPr>
          <w:sz w:val="22"/>
          <w:szCs w:val="22"/>
        </w:rPr>
        <w:t>”</w:t>
      </w:r>
      <w:r w:rsidR="00B46E57" w:rsidRPr="00911193">
        <w:rPr>
          <w:sz w:val="22"/>
          <w:szCs w:val="22"/>
        </w:rPr>
        <w:t xml:space="preserve"> 2014</w:t>
      </w:r>
    </w:p>
    <w:p w:rsidR="000610FB" w:rsidRDefault="00477924" w:rsidP="00E0000C">
      <w:pPr>
        <w:pStyle w:val="ListParagraph"/>
        <w:numPr>
          <w:ilvl w:val="0"/>
          <w:numId w:val="18"/>
        </w:numPr>
        <w:rPr>
          <w:sz w:val="22"/>
          <w:szCs w:val="22"/>
        </w:rPr>
      </w:pPr>
      <w:r w:rsidRPr="00911193">
        <w:rPr>
          <w:sz w:val="22"/>
          <w:szCs w:val="22"/>
        </w:rPr>
        <w:t xml:space="preserve">Kristin McCarthy, </w:t>
      </w:r>
      <w:r w:rsidR="00B46E57" w:rsidRPr="00911193">
        <w:rPr>
          <w:sz w:val="22"/>
          <w:szCs w:val="22"/>
        </w:rPr>
        <w:t xml:space="preserve">Dissertation </w:t>
      </w:r>
      <w:r w:rsidR="00530489" w:rsidRPr="00911193">
        <w:rPr>
          <w:sz w:val="22"/>
          <w:szCs w:val="22"/>
        </w:rPr>
        <w:t>Committee</w:t>
      </w:r>
      <w:r w:rsidR="00B46E57" w:rsidRPr="00911193">
        <w:rPr>
          <w:sz w:val="22"/>
          <w:szCs w:val="22"/>
        </w:rPr>
        <w:t xml:space="preserve"> Member, </w:t>
      </w:r>
      <w:r w:rsidRPr="00911193">
        <w:rPr>
          <w:sz w:val="22"/>
          <w:szCs w:val="22"/>
        </w:rPr>
        <w:t xml:space="preserve">“Social Capital and Health: A </w:t>
      </w:r>
    </w:p>
    <w:p w:rsidR="00477924" w:rsidRPr="00911193" w:rsidRDefault="00477924" w:rsidP="00E0000C">
      <w:pPr>
        <w:pStyle w:val="ListParagraph"/>
        <w:numPr>
          <w:ilvl w:val="0"/>
          <w:numId w:val="18"/>
        </w:numPr>
        <w:rPr>
          <w:sz w:val="22"/>
          <w:szCs w:val="22"/>
        </w:rPr>
      </w:pPr>
      <w:r w:rsidRPr="00911193">
        <w:rPr>
          <w:sz w:val="22"/>
          <w:szCs w:val="22"/>
        </w:rPr>
        <w:t>multidimensional approach”</w:t>
      </w:r>
      <w:r w:rsidRPr="00911193">
        <w:rPr>
          <w:i/>
          <w:sz w:val="22"/>
          <w:szCs w:val="22"/>
        </w:rPr>
        <w:t xml:space="preserve"> </w:t>
      </w:r>
      <w:r w:rsidRPr="00911193">
        <w:rPr>
          <w:sz w:val="22"/>
          <w:szCs w:val="22"/>
        </w:rPr>
        <w:t xml:space="preserve"> </w:t>
      </w:r>
      <w:r w:rsidR="00B46E57" w:rsidRPr="00911193">
        <w:rPr>
          <w:sz w:val="22"/>
          <w:szCs w:val="22"/>
        </w:rPr>
        <w:t>2012-13</w:t>
      </w:r>
    </w:p>
    <w:p w:rsidR="00755BA7" w:rsidRDefault="00755BA7" w:rsidP="00755BA7">
      <w:pPr>
        <w:pStyle w:val="ListParagraph"/>
        <w:rPr>
          <w:sz w:val="22"/>
          <w:szCs w:val="22"/>
        </w:rPr>
      </w:pPr>
    </w:p>
    <w:p w:rsidR="002262BF" w:rsidRPr="00911193" w:rsidRDefault="008E383E" w:rsidP="008369E9">
      <w:pPr>
        <w:rPr>
          <w:b/>
          <w:sz w:val="22"/>
          <w:szCs w:val="22"/>
        </w:rPr>
      </w:pPr>
      <w:r w:rsidRPr="00911193">
        <w:rPr>
          <w:b/>
          <w:sz w:val="22"/>
          <w:szCs w:val="22"/>
        </w:rPr>
        <w:t xml:space="preserve">Doctoral </w:t>
      </w:r>
      <w:r w:rsidR="008369E9" w:rsidRPr="00911193">
        <w:rPr>
          <w:b/>
          <w:sz w:val="22"/>
          <w:szCs w:val="22"/>
        </w:rPr>
        <w:t xml:space="preserve">Student </w:t>
      </w:r>
      <w:r w:rsidRPr="00911193">
        <w:rPr>
          <w:b/>
          <w:sz w:val="22"/>
          <w:szCs w:val="22"/>
        </w:rPr>
        <w:t>Mentor</w:t>
      </w:r>
      <w:r w:rsidR="002262BF" w:rsidRPr="00911193">
        <w:rPr>
          <w:b/>
          <w:sz w:val="22"/>
          <w:szCs w:val="22"/>
        </w:rPr>
        <w:t>/Research Advisor</w:t>
      </w:r>
      <w:r w:rsidRPr="00911193">
        <w:rPr>
          <w:b/>
          <w:sz w:val="22"/>
          <w:szCs w:val="22"/>
        </w:rPr>
        <w:t xml:space="preserve"> </w:t>
      </w:r>
    </w:p>
    <w:p w:rsidR="0081059A" w:rsidRPr="00911193" w:rsidRDefault="0081059A" w:rsidP="0081059A">
      <w:pPr>
        <w:pStyle w:val="ListParagraph"/>
        <w:numPr>
          <w:ilvl w:val="0"/>
          <w:numId w:val="19"/>
        </w:numPr>
        <w:rPr>
          <w:sz w:val="22"/>
          <w:szCs w:val="22"/>
        </w:rPr>
      </w:pPr>
      <w:r w:rsidRPr="00911193">
        <w:rPr>
          <w:sz w:val="22"/>
          <w:szCs w:val="22"/>
        </w:rPr>
        <w:t>Tiana Moore, research mentor, Teacher’s College, 2017-present</w:t>
      </w:r>
    </w:p>
    <w:p w:rsidR="0081059A" w:rsidRPr="00911193" w:rsidRDefault="0081059A" w:rsidP="0081059A">
      <w:pPr>
        <w:pStyle w:val="ListParagraph"/>
        <w:numPr>
          <w:ilvl w:val="0"/>
          <w:numId w:val="19"/>
        </w:numPr>
        <w:rPr>
          <w:sz w:val="22"/>
          <w:szCs w:val="22"/>
        </w:rPr>
      </w:pPr>
      <w:r w:rsidRPr="00911193">
        <w:rPr>
          <w:sz w:val="22"/>
          <w:szCs w:val="22"/>
        </w:rPr>
        <w:t>Carlos Gould, pre-dissertation advisor and IMSD mentor, Environmental Health Science Department, 2016- 2018</w:t>
      </w:r>
    </w:p>
    <w:p w:rsidR="0081059A" w:rsidRPr="00911193" w:rsidRDefault="0081059A" w:rsidP="0081059A">
      <w:pPr>
        <w:pStyle w:val="ListParagraph"/>
        <w:numPr>
          <w:ilvl w:val="0"/>
          <w:numId w:val="19"/>
        </w:numPr>
        <w:rPr>
          <w:sz w:val="22"/>
          <w:szCs w:val="22"/>
        </w:rPr>
      </w:pPr>
      <w:r w:rsidRPr="00911193">
        <w:rPr>
          <w:sz w:val="22"/>
          <w:szCs w:val="22"/>
        </w:rPr>
        <w:t xml:space="preserve">Eva Siegel, research mentor, Epidemiology Department, 2015- </w:t>
      </w:r>
      <w:r w:rsidR="00911193" w:rsidRPr="00911193">
        <w:rPr>
          <w:sz w:val="22"/>
          <w:szCs w:val="22"/>
        </w:rPr>
        <w:t>2019</w:t>
      </w:r>
    </w:p>
    <w:p w:rsidR="002262BF" w:rsidRPr="00911193" w:rsidRDefault="002262BF" w:rsidP="00E0000C">
      <w:pPr>
        <w:pStyle w:val="ListParagraph"/>
        <w:numPr>
          <w:ilvl w:val="0"/>
          <w:numId w:val="19"/>
        </w:numPr>
        <w:rPr>
          <w:sz w:val="22"/>
          <w:szCs w:val="22"/>
        </w:rPr>
      </w:pPr>
      <w:r w:rsidRPr="00911193">
        <w:rPr>
          <w:sz w:val="22"/>
          <w:szCs w:val="22"/>
        </w:rPr>
        <w:t xml:space="preserve">Daniel Carrión, pre-dissertation advisor and IMSD mentor, </w:t>
      </w:r>
      <w:r w:rsidR="0081059A" w:rsidRPr="00911193">
        <w:rPr>
          <w:sz w:val="22"/>
          <w:szCs w:val="22"/>
        </w:rPr>
        <w:t xml:space="preserve">Environmental Health Science Department, </w:t>
      </w:r>
      <w:r w:rsidRPr="00911193">
        <w:rPr>
          <w:sz w:val="22"/>
          <w:szCs w:val="22"/>
        </w:rPr>
        <w:t xml:space="preserve">2014- </w:t>
      </w:r>
      <w:r w:rsidR="00911193" w:rsidRPr="00911193">
        <w:rPr>
          <w:sz w:val="22"/>
          <w:szCs w:val="22"/>
        </w:rPr>
        <w:t>2019</w:t>
      </w:r>
    </w:p>
    <w:p w:rsidR="002262BF" w:rsidRPr="00911193" w:rsidRDefault="002262BF" w:rsidP="00E0000C">
      <w:pPr>
        <w:pStyle w:val="ListParagraph"/>
        <w:numPr>
          <w:ilvl w:val="0"/>
          <w:numId w:val="19"/>
        </w:numPr>
        <w:rPr>
          <w:sz w:val="22"/>
          <w:szCs w:val="22"/>
        </w:rPr>
      </w:pPr>
      <w:r w:rsidRPr="00911193">
        <w:rPr>
          <w:sz w:val="22"/>
          <w:szCs w:val="22"/>
        </w:rPr>
        <w:t>Brennan Rhodes-Bratton, pre-dissertation advisor and IMSD mentor,</w:t>
      </w:r>
      <w:r w:rsidR="0081059A" w:rsidRPr="00911193">
        <w:rPr>
          <w:sz w:val="22"/>
          <w:szCs w:val="22"/>
        </w:rPr>
        <w:t xml:space="preserve"> Sociomedical Sciences Department,</w:t>
      </w:r>
      <w:r w:rsidRPr="00911193">
        <w:rPr>
          <w:sz w:val="22"/>
          <w:szCs w:val="22"/>
        </w:rPr>
        <w:t xml:space="preserve"> 2012-2015</w:t>
      </w:r>
    </w:p>
    <w:p w:rsidR="004C1E74" w:rsidRDefault="004C1E74" w:rsidP="004C1E74">
      <w:pPr>
        <w:rPr>
          <w:sz w:val="22"/>
          <w:szCs w:val="22"/>
          <w:u w:val="single"/>
        </w:rPr>
      </w:pPr>
    </w:p>
    <w:p w:rsidR="00BB132F" w:rsidRPr="00911193" w:rsidRDefault="004C1E74" w:rsidP="008369E9">
      <w:pPr>
        <w:spacing w:after="120"/>
        <w:rPr>
          <w:b/>
          <w:sz w:val="22"/>
          <w:szCs w:val="22"/>
        </w:rPr>
      </w:pPr>
      <w:r w:rsidRPr="00911193">
        <w:rPr>
          <w:b/>
          <w:sz w:val="22"/>
          <w:szCs w:val="22"/>
        </w:rPr>
        <w:t xml:space="preserve">Master’s </w:t>
      </w:r>
      <w:r w:rsidR="008369E9" w:rsidRPr="00911193">
        <w:rPr>
          <w:b/>
          <w:sz w:val="22"/>
          <w:szCs w:val="22"/>
        </w:rPr>
        <w:t>Students Thesi</w:t>
      </w:r>
      <w:r w:rsidR="002262BF" w:rsidRPr="00911193">
        <w:rPr>
          <w:b/>
          <w:sz w:val="22"/>
          <w:szCs w:val="22"/>
        </w:rPr>
        <w:t>s Sponsor</w:t>
      </w:r>
      <w:r w:rsidR="008369E9" w:rsidRPr="00911193">
        <w:rPr>
          <w:b/>
          <w:sz w:val="22"/>
          <w:szCs w:val="22"/>
        </w:rPr>
        <w:t>ships</w:t>
      </w:r>
    </w:p>
    <w:p w:rsidR="002262BF" w:rsidRPr="00911193" w:rsidRDefault="002262BF" w:rsidP="008369E9">
      <w:pPr>
        <w:rPr>
          <w:sz w:val="22"/>
          <w:szCs w:val="22"/>
        </w:rPr>
      </w:pPr>
      <w:r w:rsidRPr="00911193">
        <w:rPr>
          <w:sz w:val="22"/>
          <w:szCs w:val="22"/>
        </w:rPr>
        <w:t>2019</w:t>
      </w:r>
    </w:p>
    <w:p w:rsidR="002262BF" w:rsidRPr="00911193" w:rsidRDefault="002262BF" w:rsidP="00FB0F21">
      <w:pPr>
        <w:pStyle w:val="ListParagraph"/>
        <w:numPr>
          <w:ilvl w:val="0"/>
          <w:numId w:val="17"/>
        </w:numPr>
        <w:rPr>
          <w:sz w:val="22"/>
          <w:szCs w:val="22"/>
        </w:rPr>
      </w:pPr>
      <w:r w:rsidRPr="00911193">
        <w:rPr>
          <w:sz w:val="22"/>
          <w:szCs w:val="22"/>
        </w:rPr>
        <w:t>Diana Ballesteros Gonzalez</w:t>
      </w:r>
      <w:r w:rsidR="00FB0F21" w:rsidRPr="00911193">
        <w:rPr>
          <w:sz w:val="22"/>
          <w:szCs w:val="22"/>
        </w:rPr>
        <w:t xml:space="preserve">- </w:t>
      </w:r>
      <w:r w:rsidR="00911193" w:rsidRPr="00911193">
        <w:rPr>
          <w:sz w:val="22"/>
          <w:szCs w:val="22"/>
        </w:rPr>
        <w:t>“</w:t>
      </w:r>
      <w:r w:rsidR="00FB0F21" w:rsidRPr="00911193">
        <w:rPr>
          <w:sz w:val="22"/>
          <w:szCs w:val="22"/>
        </w:rPr>
        <w:t>Examining Physical Activity among Adult Mexican Immigrants In New York City”</w:t>
      </w:r>
    </w:p>
    <w:p w:rsidR="002262BF" w:rsidRPr="00911193" w:rsidRDefault="002262BF" w:rsidP="00911193">
      <w:pPr>
        <w:pStyle w:val="ListParagraph"/>
        <w:numPr>
          <w:ilvl w:val="0"/>
          <w:numId w:val="17"/>
        </w:numPr>
        <w:rPr>
          <w:sz w:val="22"/>
          <w:szCs w:val="22"/>
        </w:rPr>
      </w:pPr>
      <w:r w:rsidRPr="00911193">
        <w:rPr>
          <w:sz w:val="22"/>
          <w:szCs w:val="22"/>
        </w:rPr>
        <w:t>Amelia Edwards</w:t>
      </w:r>
      <w:r w:rsidR="00FB0F21" w:rsidRPr="00911193">
        <w:rPr>
          <w:sz w:val="22"/>
          <w:szCs w:val="22"/>
        </w:rPr>
        <w:t>- “Bringing Emergency Food Assistance Programs into the 21st Century: An examination of the potential for a digitally-based food delivery service to augment food pantries and decrease food insecurity rates”</w:t>
      </w:r>
    </w:p>
    <w:p w:rsidR="002262BF" w:rsidRPr="00911193" w:rsidRDefault="002262BF" w:rsidP="00FB0F21">
      <w:pPr>
        <w:pStyle w:val="ListParagraph"/>
        <w:numPr>
          <w:ilvl w:val="0"/>
          <w:numId w:val="17"/>
        </w:numPr>
        <w:rPr>
          <w:sz w:val="22"/>
          <w:szCs w:val="22"/>
        </w:rPr>
      </w:pPr>
      <w:r w:rsidRPr="00911193">
        <w:rPr>
          <w:sz w:val="22"/>
          <w:szCs w:val="22"/>
        </w:rPr>
        <w:t>Deanna Jiang</w:t>
      </w:r>
      <w:r w:rsidR="00FB0F21" w:rsidRPr="00911193">
        <w:rPr>
          <w:sz w:val="22"/>
          <w:szCs w:val="22"/>
        </w:rPr>
        <w:t>- “Renovating Healthcare Settings: Does it Benefit Everyone?”</w:t>
      </w:r>
    </w:p>
    <w:p w:rsidR="002262BF" w:rsidRPr="00911193" w:rsidRDefault="002262BF" w:rsidP="00FB0F21">
      <w:pPr>
        <w:pStyle w:val="ListParagraph"/>
        <w:numPr>
          <w:ilvl w:val="0"/>
          <w:numId w:val="17"/>
        </w:numPr>
        <w:rPr>
          <w:sz w:val="22"/>
          <w:szCs w:val="22"/>
        </w:rPr>
      </w:pPr>
      <w:r w:rsidRPr="00911193">
        <w:rPr>
          <w:sz w:val="22"/>
          <w:szCs w:val="22"/>
        </w:rPr>
        <w:t>Julia Keim</w:t>
      </w:r>
      <w:r w:rsidR="00FB0F21" w:rsidRPr="00911193">
        <w:rPr>
          <w:sz w:val="22"/>
          <w:szCs w:val="22"/>
        </w:rPr>
        <w:t>- “Empire State of Mind: An Exploration of Policy-Level Initiatives in New York City to Support Mental Health through the Built Environment”</w:t>
      </w:r>
    </w:p>
    <w:p w:rsidR="002262BF" w:rsidRPr="00911193" w:rsidRDefault="002262BF" w:rsidP="00477924">
      <w:pPr>
        <w:rPr>
          <w:sz w:val="22"/>
          <w:szCs w:val="22"/>
        </w:rPr>
      </w:pPr>
    </w:p>
    <w:p w:rsidR="002262BF" w:rsidRPr="00911193" w:rsidRDefault="002262BF" w:rsidP="008369E9">
      <w:pPr>
        <w:rPr>
          <w:sz w:val="22"/>
          <w:szCs w:val="22"/>
        </w:rPr>
      </w:pPr>
      <w:r w:rsidRPr="00911193">
        <w:rPr>
          <w:sz w:val="22"/>
          <w:szCs w:val="22"/>
        </w:rPr>
        <w:t>2018</w:t>
      </w:r>
    </w:p>
    <w:p w:rsidR="002262BF" w:rsidRPr="00911193" w:rsidRDefault="002262BF" w:rsidP="00E0000C">
      <w:pPr>
        <w:pStyle w:val="ListParagraph"/>
        <w:numPr>
          <w:ilvl w:val="0"/>
          <w:numId w:val="16"/>
        </w:numPr>
        <w:rPr>
          <w:sz w:val="22"/>
          <w:szCs w:val="22"/>
        </w:rPr>
      </w:pPr>
      <w:r w:rsidRPr="00911193">
        <w:rPr>
          <w:sz w:val="22"/>
          <w:szCs w:val="22"/>
        </w:rPr>
        <w:t>Carolyn Swope</w:t>
      </w:r>
      <w:r w:rsidR="00FB0F21" w:rsidRPr="00911193">
        <w:rPr>
          <w:sz w:val="22"/>
          <w:szCs w:val="22"/>
        </w:rPr>
        <w:t>-</w:t>
      </w:r>
      <w:r w:rsidRPr="00911193">
        <w:rPr>
          <w:sz w:val="22"/>
          <w:szCs w:val="22"/>
        </w:rPr>
        <w:t xml:space="preserve"> "Housing as a Determinant of Health Equity: A Conceptual Model."</w:t>
      </w:r>
    </w:p>
    <w:p w:rsidR="002262BF" w:rsidRPr="00911193" w:rsidRDefault="002262BF" w:rsidP="00E0000C">
      <w:pPr>
        <w:pStyle w:val="ListParagraph"/>
        <w:numPr>
          <w:ilvl w:val="1"/>
          <w:numId w:val="16"/>
        </w:numPr>
        <w:rPr>
          <w:i/>
          <w:sz w:val="22"/>
          <w:szCs w:val="22"/>
        </w:rPr>
      </w:pPr>
      <w:r w:rsidRPr="00911193">
        <w:rPr>
          <w:sz w:val="22"/>
          <w:szCs w:val="22"/>
        </w:rPr>
        <w:t xml:space="preserve">Recipient of the Department’s </w:t>
      </w:r>
      <w:r w:rsidR="003943F1">
        <w:rPr>
          <w:sz w:val="22"/>
          <w:szCs w:val="22"/>
        </w:rPr>
        <w:t xml:space="preserve">2018 </w:t>
      </w:r>
      <w:r w:rsidRPr="00911193">
        <w:rPr>
          <w:i/>
          <w:sz w:val="22"/>
          <w:szCs w:val="22"/>
        </w:rPr>
        <w:t>Dist</w:t>
      </w:r>
      <w:r w:rsidR="00911193" w:rsidRPr="00911193">
        <w:rPr>
          <w:i/>
          <w:sz w:val="22"/>
          <w:szCs w:val="22"/>
        </w:rPr>
        <w:t xml:space="preserve">inguished Master’s Thesis Award; </w:t>
      </w:r>
      <w:r w:rsidR="00911193" w:rsidRPr="00911193">
        <w:rPr>
          <w:sz w:val="22"/>
          <w:szCs w:val="22"/>
        </w:rPr>
        <w:t xml:space="preserve">Results </w:t>
      </w:r>
      <w:r w:rsidR="003943F1">
        <w:rPr>
          <w:sz w:val="22"/>
          <w:szCs w:val="22"/>
        </w:rPr>
        <w:t xml:space="preserve">were </w:t>
      </w:r>
      <w:r w:rsidR="00911193" w:rsidRPr="00911193">
        <w:rPr>
          <w:sz w:val="22"/>
          <w:szCs w:val="22"/>
        </w:rPr>
        <w:t xml:space="preserve">published in </w:t>
      </w:r>
      <w:r w:rsidR="00753EB9" w:rsidRPr="00753EB9">
        <w:rPr>
          <w:i/>
          <w:sz w:val="22"/>
          <w:szCs w:val="22"/>
        </w:rPr>
        <w:t>American Journal of Public Health</w:t>
      </w:r>
      <w:r w:rsidR="00753EB9">
        <w:rPr>
          <w:sz w:val="22"/>
          <w:szCs w:val="22"/>
        </w:rPr>
        <w:t xml:space="preserve"> (2019) and </w:t>
      </w:r>
      <w:r w:rsidR="00911193" w:rsidRPr="00911193">
        <w:rPr>
          <w:i/>
          <w:sz w:val="22"/>
          <w:szCs w:val="22"/>
        </w:rPr>
        <w:t>Social Science and Medicine</w:t>
      </w:r>
      <w:r w:rsidR="00911193" w:rsidRPr="00911193">
        <w:rPr>
          <w:sz w:val="22"/>
          <w:szCs w:val="22"/>
        </w:rPr>
        <w:t xml:space="preserve"> (201</w:t>
      </w:r>
      <w:r w:rsidR="00753EB9">
        <w:rPr>
          <w:sz w:val="22"/>
          <w:szCs w:val="22"/>
        </w:rPr>
        <w:t>9</w:t>
      </w:r>
      <w:r w:rsidR="00911193" w:rsidRPr="00911193">
        <w:rPr>
          <w:sz w:val="22"/>
          <w:szCs w:val="22"/>
        </w:rPr>
        <w:t>)</w:t>
      </w:r>
    </w:p>
    <w:p w:rsidR="00477924" w:rsidRPr="00911193" w:rsidRDefault="00477924" w:rsidP="008369E9">
      <w:pPr>
        <w:rPr>
          <w:sz w:val="22"/>
          <w:szCs w:val="22"/>
        </w:rPr>
      </w:pPr>
      <w:r w:rsidRPr="00911193">
        <w:rPr>
          <w:sz w:val="22"/>
          <w:szCs w:val="22"/>
        </w:rPr>
        <w:t>2017</w:t>
      </w:r>
    </w:p>
    <w:p w:rsidR="00477924" w:rsidRPr="00911193" w:rsidRDefault="00477924" w:rsidP="00E0000C">
      <w:pPr>
        <w:pStyle w:val="ListParagraph"/>
        <w:numPr>
          <w:ilvl w:val="0"/>
          <w:numId w:val="9"/>
        </w:numPr>
        <w:rPr>
          <w:sz w:val="22"/>
          <w:szCs w:val="22"/>
        </w:rPr>
      </w:pPr>
      <w:r w:rsidRPr="00911193">
        <w:rPr>
          <w:sz w:val="22"/>
          <w:szCs w:val="22"/>
        </w:rPr>
        <w:t>Tim Le</w:t>
      </w:r>
      <w:r w:rsidR="00FB0F21" w:rsidRPr="00911193">
        <w:rPr>
          <w:sz w:val="22"/>
          <w:szCs w:val="22"/>
        </w:rPr>
        <w:t>-</w:t>
      </w:r>
      <w:r w:rsidRPr="00911193">
        <w:rPr>
          <w:sz w:val="22"/>
          <w:szCs w:val="22"/>
        </w:rPr>
        <w:t xml:space="preserve"> “Understanding the social characteristics of air pollution: A Case study of New York City’s Clean Heat Program”</w:t>
      </w:r>
    </w:p>
    <w:p w:rsidR="00477924" w:rsidRPr="00911193" w:rsidRDefault="00911193" w:rsidP="00E0000C">
      <w:pPr>
        <w:pStyle w:val="ListParagraph"/>
        <w:numPr>
          <w:ilvl w:val="0"/>
          <w:numId w:val="9"/>
        </w:numPr>
        <w:rPr>
          <w:sz w:val="22"/>
          <w:szCs w:val="22"/>
        </w:rPr>
      </w:pPr>
      <w:r w:rsidRPr="00911193">
        <w:rPr>
          <w:sz w:val="22"/>
          <w:szCs w:val="22"/>
        </w:rPr>
        <w:t>Sydney Joyner- “Primary healthcare u</w:t>
      </w:r>
      <w:r w:rsidR="00477924" w:rsidRPr="00911193">
        <w:rPr>
          <w:sz w:val="22"/>
          <w:szCs w:val="22"/>
        </w:rPr>
        <w:t>tilization in New York City: Understanding the geographic, personal, and interpersonal barriers to primary healthcare in NYC”</w:t>
      </w:r>
    </w:p>
    <w:p w:rsidR="00477924" w:rsidRPr="00911193" w:rsidRDefault="00477924" w:rsidP="00E0000C">
      <w:pPr>
        <w:pStyle w:val="ListParagraph"/>
        <w:numPr>
          <w:ilvl w:val="0"/>
          <w:numId w:val="9"/>
        </w:numPr>
        <w:rPr>
          <w:sz w:val="22"/>
          <w:szCs w:val="22"/>
        </w:rPr>
      </w:pPr>
      <w:r w:rsidRPr="00911193">
        <w:rPr>
          <w:sz w:val="22"/>
          <w:szCs w:val="22"/>
        </w:rPr>
        <w:t>Mayra Lemus Rangel- “SES, Maternal Mental Health and Stress: Examining the Effects on Mother’s Language Output”</w:t>
      </w:r>
    </w:p>
    <w:p w:rsidR="00477924" w:rsidRPr="00911193" w:rsidRDefault="00477924" w:rsidP="00E0000C">
      <w:pPr>
        <w:pStyle w:val="ListParagraph"/>
        <w:numPr>
          <w:ilvl w:val="0"/>
          <w:numId w:val="9"/>
        </w:numPr>
        <w:rPr>
          <w:sz w:val="22"/>
          <w:szCs w:val="22"/>
        </w:rPr>
      </w:pPr>
      <w:r w:rsidRPr="00911193">
        <w:rPr>
          <w:sz w:val="22"/>
          <w:szCs w:val="22"/>
        </w:rPr>
        <w:t>Nicholas Woo- “</w:t>
      </w:r>
      <w:r w:rsidRPr="00911193">
        <w:rPr>
          <w:noProof/>
          <w:sz w:val="22"/>
          <w:szCs w:val="22"/>
        </w:rPr>
        <w:t>Adverse</w:t>
      </w:r>
      <w:r w:rsidRPr="00911193">
        <w:rPr>
          <w:sz w:val="22"/>
          <w:szCs w:val="22"/>
        </w:rPr>
        <w:t xml:space="preserve"> Childhood Experiences: A Literature Review of the Health Implications of Adverse Childhood Experiences and the Promise of School-Based Interventions”</w:t>
      </w:r>
    </w:p>
    <w:p w:rsidR="00477924" w:rsidRPr="00911193" w:rsidRDefault="00477924" w:rsidP="00E0000C">
      <w:pPr>
        <w:pStyle w:val="ListParagraph"/>
        <w:numPr>
          <w:ilvl w:val="0"/>
          <w:numId w:val="9"/>
        </w:numPr>
        <w:rPr>
          <w:sz w:val="22"/>
          <w:szCs w:val="22"/>
        </w:rPr>
      </w:pPr>
      <w:r w:rsidRPr="00911193">
        <w:rPr>
          <w:sz w:val="22"/>
          <w:szCs w:val="22"/>
        </w:rPr>
        <w:t>Caitlin Zuehlke- “</w:t>
      </w:r>
      <w:r w:rsidR="00911193" w:rsidRPr="00911193">
        <w:rPr>
          <w:sz w:val="22"/>
          <w:szCs w:val="22"/>
        </w:rPr>
        <w:t>Foundations for a Safe Future: A</w:t>
      </w:r>
      <w:r w:rsidRPr="00911193">
        <w:rPr>
          <w:sz w:val="22"/>
          <w:szCs w:val="22"/>
        </w:rPr>
        <w:t>n exploration of foundation-based grants for childhood trau</w:t>
      </w:r>
      <w:r w:rsidR="00911193" w:rsidRPr="00911193">
        <w:rPr>
          <w:sz w:val="22"/>
          <w:szCs w:val="22"/>
        </w:rPr>
        <w:t>ma initiatives in New York City</w:t>
      </w:r>
      <w:r w:rsidRPr="00911193">
        <w:rPr>
          <w:sz w:val="22"/>
          <w:szCs w:val="22"/>
        </w:rPr>
        <w:t>”</w:t>
      </w:r>
    </w:p>
    <w:p w:rsidR="00477924" w:rsidRPr="00911193" w:rsidRDefault="00477924" w:rsidP="008369E9">
      <w:pPr>
        <w:rPr>
          <w:sz w:val="22"/>
          <w:szCs w:val="22"/>
        </w:rPr>
      </w:pPr>
      <w:r w:rsidRPr="00911193">
        <w:rPr>
          <w:sz w:val="22"/>
          <w:szCs w:val="22"/>
        </w:rPr>
        <w:lastRenderedPageBreak/>
        <w:t>2016</w:t>
      </w:r>
    </w:p>
    <w:p w:rsidR="00477924" w:rsidRPr="00911193" w:rsidRDefault="00477924" w:rsidP="00E0000C">
      <w:pPr>
        <w:numPr>
          <w:ilvl w:val="0"/>
          <w:numId w:val="8"/>
        </w:numPr>
        <w:rPr>
          <w:sz w:val="22"/>
          <w:szCs w:val="22"/>
        </w:rPr>
      </w:pPr>
      <w:r w:rsidRPr="00911193">
        <w:rPr>
          <w:sz w:val="22"/>
          <w:szCs w:val="22"/>
        </w:rPr>
        <w:t>Cindi Azuogu- Harm Reduction &amp; Proactive Smoke-Free Housing Policies: A Report on a Framework for Health Promotion in Multi-Unit Housing”</w:t>
      </w:r>
    </w:p>
    <w:p w:rsidR="00477924" w:rsidRPr="00911193" w:rsidRDefault="00477924" w:rsidP="00E0000C">
      <w:pPr>
        <w:numPr>
          <w:ilvl w:val="0"/>
          <w:numId w:val="8"/>
        </w:numPr>
        <w:rPr>
          <w:sz w:val="22"/>
          <w:szCs w:val="22"/>
        </w:rPr>
      </w:pPr>
      <w:r w:rsidRPr="00911193">
        <w:rPr>
          <w:sz w:val="22"/>
          <w:szCs w:val="22"/>
        </w:rPr>
        <w:t>Thana-Ashley Charles- “An evaluation proposal for the implementation of Rental Assistance Demonstration in New York City”</w:t>
      </w:r>
    </w:p>
    <w:p w:rsidR="00477924" w:rsidRPr="00911193" w:rsidRDefault="00477924" w:rsidP="00E0000C">
      <w:pPr>
        <w:numPr>
          <w:ilvl w:val="0"/>
          <w:numId w:val="8"/>
        </w:numPr>
        <w:rPr>
          <w:sz w:val="22"/>
          <w:szCs w:val="22"/>
        </w:rPr>
      </w:pPr>
      <w:r w:rsidRPr="00911193">
        <w:rPr>
          <w:sz w:val="22"/>
          <w:szCs w:val="22"/>
        </w:rPr>
        <w:t xml:space="preserve">Kara </w:t>
      </w:r>
      <w:proofErr w:type="spellStart"/>
      <w:r w:rsidRPr="00911193">
        <w:rPr>
          <w:sz w:val="22"/>
          <w:szCs w:val="22"/>
        </w:rPr>
        <w:t>Dimon</w:t>
      </w:r>
      <w:proofErr w:type="spellEnd"/>
      <w:r w:rsidRPr="00911193">
        <w:rPr>
          <w:sz w:val="22"/>
          <w:szCs w:val="22"/>
        </w:rPr>
        <w:t>- “An Analysis of the U.S. Juvenile Justice System”</w:t>
      </w:r>
    </w:p>
    <w:p w:rsidR="00477924" w:rsidRPr="00911193" w:rsidRDefault="00477924" w:rsidP="00E0000C">
      <w:pPr>
        <w:numPr>
          <w:ilvl w:val="0"/>
          <w:numId w:val="8"/>
        </w:numPr>
        <w:rPr>
          <w:sz w:val="22"/>
          <w:szCs w:val="22"/>
        </w:rPr>
      </w:pPr>
      <w:r w:rsidRPr="00911193">
        <w:rPr>
          <w:sz w:val="22"/>
          <w:szCs w:val="22"/>
        </w:rPr>
        <w:t xml:space="preserve">Natalie Joseph-Pauline- “Waste Management and Environmental Justice: A case study in New York City” </w:t>
      </w:r>
    </w:p>
    <w:p w:rsidR="00477924" w:rsidRPr="00911193" w:rsidRDefault="00477924" w:rsidP="00E0000C">
      <w:pPr>
        <w:numPr>
          <w:ilvl w:val="0"/>
          <w:numId w:val="8"/>
        </w:numPr>
        <w:rPr>
          <w:sz w:val="22"/>
          <w:szCs w:val="22"/>
        </w:rPr>
      </w:pPr>
      <w:r w:rsidRPr="00911193">
        <w:rPr>
          <w:sz w:val="22"/>
          <w:szCs w:val="22"/>
        </w:rPr>
        <w:t>Charles Liriano-  “Integrative Project: Case Study of Gail” [Teacher’s College]</w:t>
      </w:r>
    </w:p>
    <w:p w:rsidR="00477924" w:rsidRPr="00911193" w:rsidRDefault="00477924" w:rsidP="00E0000C">
      <w:pPr>
        <w:numPr>
          <w:ilvl w:val="0"/>
          <w:numId w:val="8"/>
        </w:numPr>
        <w:rPr>
          <w:sz w:val="22"/>
          <w:szCs w:val="22"/>
        </w:rPr>
      </w:pPr>
      <w:proofErr w:type="spellStart"/>
      <w:r w:rsidRPr="00911193">
        <w:rPr>
          <w:sz w:val="22"/>
          <w:szCs w:val="22"/>
        </w:rPr>
        <w:t>Mizuki</w:t>
      </w:r>
      <w:proofErr w:type="spellEnd"/>
      <w:r w:rsidRPr="00911193">
        <w:rPr>
          <w:sz w:val="22"/>
          <w:szCs w:val="22"/>
        </w:rPr>
        <w:t xml:space="preserve"> Sato- “Flood-Risk Analysis of New York City Methadone Facilities: A Spatial Vulnerability and Disaster Preparedness Analysis”</w:t>
      </w:r>
    </w:p>
    <w:p w:rsidR="00477924" w:rsidRPr="00911193" w:rsidRDefault="00477924" w:rsidP="004C1E74">
      <w:pPr>
        <w:rPr>
          <w:sz w:val="22"/>
          <w:szCs w:val="22"/>
          <w:u w:val="single"/>
        </w:rPr>
      </w:pPr>
    </w:p>
    <w:p w:rsidR="00477924" w:rsidRPr="00911193" w:rsidRDefault="00477924" w:rsidP="000965D8">
      <w:pPr>
        <w:rPr>
          <w:sz w:val="22"/>
          <w:szCs w:val="22"/>
        </w:rPr>
      </w:pPr>
      <w:r w:rsidRPr="00911193">
        <w:rPr>
          <w:sz w:val="22"/>
          <w:szCs w:val="22"/>
        </w:rPr>
        <w:t>2015</w:t>
      </w:r>
    </w:p>
    <w:p w:rsidR="00477924" w:rsidRPr="00911193" w:rsidRDefault="00477924" w:rsidP="00E0000C">
      <w:pPr>
        <w:numPr>
          <w:ilvl w:val="0"/>
          <w:numId w:val="7"/>
        </w:numPr>
        <w:rPr>
          <w:sz w:val="22"/>
          <w:szCs w:val="22"/>
        </w:rPr>
      </w:pPr>
      <w:r w:rsidRPr="00911193">
        <w:rPr>
          <w:sz w:val="22"/>
          <w:szCs w:val="22"/>
        </w:rPr>
        <w:t>Rick Aguilar. “Get it in: Branding Sexual Communication through Social Marketing and Educational Entertainment”</w:t>
      </w:r>
    </w:p>
    <w:p w:rsidR="00477924" w:rsidRPr="00911193" w:rsidRDefault="00477924" w:rsidP="00E0000C">
      <w:pPr>
        <w:numPr>
          <w:ilvl w:val="0"/>
          <w:numId w:val="7"/>
        </w:numPr>
        <w:rPr>
          <w:sz w:val="22"/>
          <w:szCs w:val="22"/>
        </w:rPr>
      </w:pPr>
      <w:r w:rsidRPr="00911193">
        <w:rPr>
          <w:sz w:val="22"/>
          <w:szCs w:val="22"/>
        </w:rPr>
        <w:t>Anne Celovsky. “Water Insecurity and Health Equity in the Developed World: Case Studies of Climate Change, Economic Inequality and Policy Impacts.”</w:t>
      </w:r>
    </w:p>
    <w:p w:rsidR="00477924" w:rsidRPr="00911193" w:rsidRDefault="00477924" w:rsidP="00E0000C">
      <w:pPr>
        <w:numPr>
          <w:ilvl w:val="0"/>
          <w:numId w:val="7"/>
        </w:numPr>
        <w:rPr>
          <w:sz w:val="22"/>
          <w:szCs w:val="22"/>
        </w:rPr>
      </w:pPr>
      <w:r w:rsidRPr="00911193">
        <w:rPr>
          <w:sz w:val="22"/>
          <w:szCs w:val="22"/>
        </w:rPr>
        <w:t xml:space="preserve">Carol </w:t>
      </w:r>
      <w:proofErr w:type="spellStart"/>
      <w:r w:rsidRPr="00911193">
        <w:rPr>
          <w:sz w:val="22"/>
          <w:szCs w:val="22"/>
        </w:rPr>
        <w:t>Dreibelbis</w:t>
      </w:r>
      <w:proofErr w:type="spellEnd"/>
      <w:r w:rsidRPr="00911193">
        <w:rPr>
          <w:sz w:val="22"/>
          <w:szCs w:val="22"/>
        </w:rPr>
        <w:t>. “Eating at the Intersection of Health and Environmental Concerns: A Proposal for the Evaluation of SUNY Upstate Medical University’s Meatless Monday Program.”</w:t>
      </w:r>
    </w:p>
    <w:p w:rsidR="00477924" w:rsidRPr="00911193" w:rsidRDefault="00477924" w:rsidP="00E0000C">
      <w:pPr>
        <w:numPr>
          <w:ilvl w:val="0"/>
          <w:numId w:val="7"/>
        </w:numPr>
        <w:rPr>
          <w:sz w:val="22"/>
          <w:szCs w:val="22"/>
        </w:rPr>
      </w:pPr>
      <w:r w:rsidRPr="00911193">
        <w:rPr>
          <w:sz w:val="22"/>
          <w:szCs w:val="22"/>
        </w:rPr>
        <w:t>Sonia Duenas. “A review of Latino/a Entrepreneurship while Considering Factors Associated with Acculturation.”</w:t>
      </w:r>
    </w:p>
    <w:p w:rsidR="00477924" w:rsidRPr="00911193" w:rsidRDefault="00477924" w:rsidP="00E0000C">
      <w:pPr>
        <w:numPr>
          <w:ilvl w:val="0"/>
          <w:numId w:val="7"/>
        </w:numPr>
        <w:rPr>
          <w:sz w:val="22"/>
          <w:szCs w:val="22"/>
        </w:rPr>
      </w:pPr>
      <w:r w:rsidRPr="00911193">
        <w:rPr>
          <w:sz w:val="22"/>
          <w:szCs w:val="22"/>
        </w:rPr>
        <w:t>Praise Iyiewuare. “Black Women Sexual Violence, and Self-Perceptions: A Qualitative Study.”</w:t>
      </w:r>
    </w:p>
    <w:p w:rsidR="00477924" w:rsidRPr="00911193" w:rsidRDefault="00477924" w:rsidP="00E0000C">
      <w:pPr>
        <w:numPr>
          <w:ilvl w:val="0"/>
          <w:numId w:val="7"/>
        </w:numPr>
        <w:rPr>
          <w:sz w:val="22"/>
          <w:szCs w:val="22"/>
        </w:rPr>
      </w:pPr>
      <w:r w:rsidRPr="00911193">
        <w:rPr>
          <w:sz w:val="22"/>
          <w:szCs w:val="22"/>
        </w:rPr>
        <w:t>Celeste Russell. “Intervention Mapping: Reducing Stress by Reducing Household Energy Consumption.”</w:t>
      </w:r>
    </w:p>
    <w:p w:rsidR="006C57D7" w:rsidRPr="00911193" w:rsidRDefault="006C57D7" w:rsidP="000965D8">
      <w:pPr>
        <w:rPr>
          <w:rStyle w:val="hp"/>
          <w:sz w:val="22"/>
          <w:szCs w:val="22"/>
        </w:rPr>
      </w:pPr>
    </w:p>
    <w:p w:rsidR="00477924" w:rsidRPr="00911193" w:rsidRDefault="00477924" w:rsidP="000965D8">
      <w:pPr>
        <w:rPr>
          <w:rStyle w:val="hp"/>
          <w:sz w:val="22"/>
          <w:szCs w:val="22"/>
        </w:rPr>
      </w:pPr>
      <w:r w:rsidRPr="00911193">
        <w:rPr>
          <w:rStyle w:val="hp"/>
          <w:sz w:val="22"/>
          <w:szCs w:val="22"/>
        </w:rPr>
        <w:t>2014</w:t>
      </w:r>
    </w:p>
    <w:p w:rsidR="00477924" w:rsidRPr="00911193" w:rsidRDefault="00477924" w:rsidP="00E0000C">
      <w:pPr>
        <w:numPr>
          <w:ilvl w:val="0"/>
          <w:numId w:val="6"/>
        </w:numPr>
        <w:rPr>
          <w:rStyle w:val="hp"/>
          <w:sz w:val="22"/>
          <w:szCs w:val="22"/>
        </w:rPr>
      </w:pPr>
      <w:r w:rsidRPr="00911193">
        <w:rPr>
          <w:rStyle w:val="hp"/>
          <w:sz w:val="22"/>
          <w:szCs w:val="22"/>
        </w:rPr>
        <w:t>Jennifer Coico. “Food and the Environment.”</w:t>
      </w:r>
    </w:p>
    <w:p w:rsidR="00477924" w:rsidRPr="00911193" w:rsidRDefault="00477924" w:rsidP="00E0000C">
      <w:pPr>
        <w:numPr>
          <w:ilvl w:val="0"/>
          <w:numId w:val="6"/>
        </w:numPr>
        <w:rPr>
          <w:rStyle w:val="hp"/>
          <w:sz w:val="22"/>
          <w:szCs w:val="22"/>
        </w:rPr>
      </w:pPr>
      <w:r w:rsidRPr="00911193">
        <w:rPr>
          <w:rStyle w:val="hp"/>
          <w:sz w:val="22"/>
          <w:szCs w:val="22"/>
        </w:rPr>
        <w:t>Gloria Diaz, “</w:t>
      </w:r>
      <w:r w:rsidRPr="00911193">
        <w:rPr>
          <w:sz w:val="22"/>
          <w:szCs w:val="22"/>
        </w:rPr>
        <w:t>Racial Identity and Food/Obesity among Black and Latino Youth</w:t>
      </w:r>
      <w:r w:rsidRPr="00911193">
        <w:rPr>
          <w:rStyle w:val="hp"/>
          <w:sz w:val="22"/>
          <w:szCs w:val="22"/>
        </w:rPr>
        <w:t xml:space="preserve">” </w:t>
      </w:r>
    </w:p>
    <w:p w:rsidR="00477924" w:rsidRPr="00911193" w:rsidRDefault="00477924" w:rsidP="00E0000C">
      <w:pPr>
        <w:numPr>
          <w:ilvl w:val="0"/>
          <w:numId w:val="6"/>
        </w:numPr>
        <w:rPr>
          <w:rStyle w:val="hp"/>
          <w:sz w:val="22"/>
          <w:szCs w:val="22"/>
        </w:rPr>
      </w:pPr>
      <w:r w:rsidRPr="00911193">
        <w:rPr>
          <w:rStyle w:val="hp"/>
          <w:sz w:val="22"/>
          <w:szCs w:val="22"/>
        </w:rPr>
        <w:t xml:space="preserve">Megan </w:t>
      </w:r>
      <w:proofErr w:type="spellStart"/>
      <w:r w:rsidRPr="00911193">
        <w:rPr>
          <w:rStyle w:val="hp"/>
          <w:sz w:val="22"/>
          <w:szCs w:val="22"/>
        </w:rPr>
        <w:t>Galeucia</w:t>
      </w:r>
      <w:proofErr w:type="spellEnd"/>
      <w:r w:rsidRPr="00911193">
        <w:rPr>
          <w:rStyle w:val="hp"/>
          <w:sz w:val="22"/>
          <w:szCs w:val="22"/>
        </w:rPr>
        <w:t xml:space="preserve">. “Food Justice: A new Public Health Paradigm.” </w:t>
      </w:r>
    </w:p>
    <w:p w:rsidR="00477924" w:rsidRPr="00911193" w:rsidRDefault="00477924" w:rsidP="00E0000C">
      <w:pPr>
        <w:numPr>
          <w:ilvl w:val="0"/>
          <w:numId w:val="6"/>
        </w:numPr>
        <w:rPr>
          <w:rStyle w:val="hp"/>
          <w:sz w:val="22"/>
          <w:szCs w:val="22"/>
        </w:rPr>
      </w:pPr>
      <w:r w:rsidRPr="00911193">
        <w:rPr>
          <w:rStyle w:val="hp"/>
          <w:sz w:val="22"/>
          <w:szCs w:val="22"/>
        </w:rPr>
        <w:t>Monica Khan</w:t>
      </w:r>
      <w:r w:rsidRPr="00911193">
        <w:rPr>
          <w:sz w:val="22"/>
          <w:szCs w:val="22"/>
        </w:rPr>
        <w:t>, DREAM Project Diabetes among Bangladeshis in NYC</w:t>
      </w:r>
      <w:r w:rsidRPr="00911193">
        <w:rPr>
          <w:sz w:val="22"/>
          <w:szCs w:val="22"/>
          <w:shd w:val="clear" w:color="auto" w:fill="FFFFFF"/>
        </w:rPr>
        <w:t xml:space="preserve"> </w:t>
      </w:r>
      <w:r w:rsidRPr="00911193">
        <w:rPr>
          <w:sz w:val="22"/>
          <w:szCs w:val="22"/>
        </w:rPr>
        <w:t>(Thesis/Practicum)</w:t>
      </w:r>
    </w:p>
    <w:p w:rsidR="00014D13" w:rsidRPr="00911193" w:rsidRDefault="00014D13" w:rsidP="00F870E4">
      <w:pPr>
        <w:rPr>
          <w:sz w:val="22"/>
          <w:szCs w:val="22"/>
        </w:rPr>
      </w:pPr>
    </w:p>
    <w:p w:rsidR="000610FB" w:rsidRDefault="000610FB" w:rsidP="000965D8">
      <w:pPr>
        <w:rPr>
          <w:sz w:val="22"/>
          <w:szCs w:val="22"/>
        </w:rPr>
      </w:pPr>
    </w:p>
    <w:p w:rsidR="00477924" w:rsidRPr="00911193" w:rsidRDefault="00477924" w:rsidP="000965D8">
      <w:pPr>
        <w:rPr>
          <w:sz w:val="22"/>
          <w:szCs w:val="22"/>
        </w:rPr>
      </w:pPr>
      <w:r w:rsidRPr="00911193">
        <w:rPr>
          <w:sz w:val="22"/>
          <w:szCs w:val="22"/>
        </w:rPr>
        <w:t>2013</w:t>
      </w:r>
    </w:p>
    <w:p w:rsidR="00477924" w:rsidRPr="00911193" w:rsidRDefault="00477924" w:rsidP="00E0000C">
      <w:pPr>
        <w:numPr>
          <w:ilvl w:val="0"/>
          <w:numId w:val="5"/>
        </w:numPr>
        <w:rPr>
          <w:sz w:val="22"/>
          <w:szCs w:val="22"/>
        </w:rPr>
      </w:pPr>
      <w:r w:rsidRPr="00911193">
        <w:rPr>
          <w:sz w:val="22"/>
          <w:szCs w:val="22"/>
        </w:rPr>
        <w:t>Sarah Berk, “To Stay or Leave: A Grounded Theory study of Retention and Engagement in Home Visitation Programs”</w:t>
      </w:r>
    </w:p>
    <w:p w:rsidR="00477924" w:rsidRPr="00911193" w:rsidRDefault="00477924" w:rsidP="00E0000C">
      <w:pPr>
        <w:numPr>
          <w:ilvl w:val="0"/>
          <w:numId w:val="5"/>
        </w:numPr>
        <w:rPr>
          <w:sz w:val="22"/>
          <w:szCs w:val="22"/>
        </w:rPr>
      </w:pPr>
      <w:r w:rsidRPr="00911193">
        <w:rPr>
          <w:sz w:val="22"/>
          <w:szCs w:val="22"/>
        </w:rPr>
        <w:t>Yvonne Chang, “Family Support Among Formerly Incarcerated Women in the Bronx”</w:t>
      </w:r>
    </w:p>
    <w:p w:rsidR="00477924" w:rsidRPr="00911193" w:rsidRDefault="00477924" w:rsidP="00E0000C">
      <w:pPr>
        <w:numPr>
          <w:ilvl w:val="0"/>
          <w:numId w:val="5"/>
        </w:numPr>
        <w:rPr>
          <w:rStyle w:val="hp"/>
          <w:sz w:val="22"/>
          <w:szCs w:val="22"/>
        </w:rPr>
      </w:pPr>
      <w:proofErr w:type="spellStart"/>
      <w:r w:rsidRPr="00911193">
        <w:rPr>
          <w:sz w:val="22"/>
          <w:szCs w:val="22"/>
        </w:rPr>
        <w:t>Shintien</w:t>
      </w:r>
      <w:proofErr w:type="spellEnd"/>
      <w:r w:rsidRPr="00911193">
        <w:rPr>
          <w:sz w:val="22"/>
          <w:szCs w:val="22"/>
        </w:rPr>
        <w:t xml:space="preserve"> Cheng, </w:t>
      </w:r>
      <w:r w:rsidRPr="00911193">
        <w:rPr>
          <w:rStyle w:val="hp"/>
          <w:sz w:val="22"/>
          <w:szCs w:val="22"/>
        </w:rPr>
        <w:t>“Weapon of War: Understanding Sexual Violence in the Democratic Republic of Congo”</w:t>
      </w:r>
    </w:p>
    <w:p w:rsidR="00477924" w:rsidRPr="00911193" w:rsidRDefault="00477924" w:rsidP="00E0000C">
      <w:pPr>
        <w:pStyle w:val="Heading1"/>
        <w:numPr>
          <w:ilvl w:val="0"/>
          <w:numId w:val="5"/>
        </w:numPr>
        <w:rPr>
          <w:rStyle w:val="hp"/>
          <w:rFonts w:ascii="Times New Roman" w:hAnsi="Times New Roman"/>
          <w:sz w:val="22"/>
          <w:szCs w:val="22"/>
        </w:rPr>
      </w:pPr>
      <w:r w:rsidRPr="00911193">
        <w:rPr>
          <w:rFonts w:ascii="Times New Roman" w:hAnsi="Times New Roman"/>
          <w:sz w:val="22"/>
          <w:szCs w:val="22"/>
        </w:rPr>
        <w:t>Sasha Simon,</w:t>
      </w:r>
      <w:r w:rsidRPr="00911193">
        <w:rPr>
          <w:rFonts w:ascii="Times New Roman" w:hAnsi="Times New Roman"/>
          <w:b/>
          <w:sz w:val="22"/>
          <w:szCs w:val="22"/>
        </w:rPr>
        <w:t xml:space="preserve"> </w:t>
      </w:r>
      <w:r w:rsidRPr="00911193">
        <w:rPr>
          <w:rFonts w:ascii="Times New Roman" w:hAnsi="Times New Roman"/>
          <w:sz w:val="22"/>
          <w:szCs w:val="22"/>
        </w:rPr>
        <w:t>“</w:t>
      </w:r>
      <w:r w:rsidRPr="00911193">
        <w:rPr>
          <w:rStyle w:val="hp"/>
          <w:rFonts w:ascii="Times New Roman" w:hAnsi="Times New Roman"/>
          <w:sz w:val="22"/>
          <w:szCs w:val="22"/>
        </w:rPr>
        <w:t>Group level interventions for African American females: A Literature Review”</w:t>
      </w:r>
    </w:p>
    <w:p w:rsidR="00477924" w:rsidRPr="00911193" w:rsidRDefault="00477924" w:rsidP="004C1E74">
      <w:pPr>
        <w:rPr>
          <w:sz w:val="22"/>
          <w:szCs w:val="22"/>
          <w:u w:val="single"/>
        </w:rPr>
      </w:pPr>
    </w:p>
    <w:p w:rsidR="004C1E74" w:rsidRPr="00911193" w:rsidRDefault="004C1E74" w:rsidP="000965D8">
      <w:pPr>
        <w:rPr>
          <w:sz w:val="22"/>
          <w:szCs w:val="22"/>
        </w:rPr>
      </w:pPr>
      <w:r w:rsidRPr="00911193">
        <w:rPr>
          <w:sz w:val="22"/>
          <w:szCs w:val="22"/>
        </w:rPr>
        <w:t>2012</w:t>
      </w:r>
    </w:p>
    <w:p w:rsidR="004C1E74" w:rsidRPr="00911193" w:rsidRDefault="004C1E74" w:rsidP="00E0000C">
      <w:pPr>
        <w:numPr>
          <w:ilvl w:val="0"/>
          <w:numId w:val="3"/>
        </w:numPr>
        <w:rPr>
          <w:sz w:val="22"/>
          <w:szCs w:val="22"/>
        </w:rPr>
      </w:pPr>
      <w:r w:rsidRPr="00911193">
        <w:rPr>
          <w:sz w:val="22"/>
          <w:szCs w:val="22"/>
        </w:rPr>
        <w:t>Mallika Bhandarkar, “Who are we really helping? The role of gender in housing interventions in HIV treatment adherence for urban, HIV-positive populations with housing insecurity”</w:t>
      </w:r>
    </w:p>
    <w:p w:rsidR="004C1E74" w:rsidRPr="00911193" w:rsidRDefault="004C1E74" w:rsidP="00E0000C">
      <w:pPr>
        <w:numPr>
          <w:ilvl w:val="0"/>
          <w:numId w:val="3"/>
        </w:numPr>
        <w:rPr>
          <w:sz w:val="22"/>
          <w:szCs w:val="22"/>
        </w:rPr>
      </w:pPr>
      <w:r w:rsidRPr="00911193">
        <w:rPr>
          <w:sz w:val="22"/>
          <w:szCs w:val="22"/>
        </w:rPr>
        <w:t>Shula Melamed, “Self- Subjectification: Women and Pole Dancing” (Research Advisor)</w:t>
      </w:r>
    </w:p>
    <w:p w:rsidR="004C1E74" w:rsidRPr="00911193" w:rsidRDefault="004C1E74" w:rsidP="00E0000C">
      <w:pPr>
        <w:numPr>
          <w:ilvl w:val="0"/>
          <w:numId w:val="3"/>
        </w:numPr>
        <w:rPr>
          <w:sz w:val="22"/>
          <w:szCs w:val="22"/>
        </w:rPr>
      </w:pPr>
      <w:r w:rsidRPr="00911193">
        <w:rPr>
          <w:sz w:val="22"/>
          <w:szCs w:val="22"/>
        </w:rPr>
        <w:t xml:space="preserve">Margaret Wurth, “HIV Criminalization: A Review” </w:t>
      </w:r>
    </w:p>
    <w:p w:rsidR="004C1E74" w:rsidRPr="00911193" w:rsidRDefault="004C1E74" w:rsidP="00E0000C">
      <w:pPr>
        <w:numPr>
          <w:ilvl w:val="0"/>
          <w:numId w:val="3"/>
        </w:numPr>
        <w:rPr>
          <w:sz w:val="22"/>
          <w:szCs w:val="22"/>
        </w:rPr>
      </w:pPr>
      <w:proofErr w:type="spellStart"/>
      <w:r w:rsidRPr="00911193">
        <w:rPr>
          <w:sz w:val="22"/>
          <w:szCs w:val="22"/>
        </w:rPr>
        <w:t>Karent</w:t>
      </w:r>
      <w:proofErr w:type="spellEnd"/>
      <w:r w:rsidRPr="00911193">
        <w:rPr>
          <w:sz w:val="22"/>
          <w:szCs w:val="22"/>
        </w:rPr>
        <w:t xml:space="preserve"> </w:t>
      </w:r>
      <w:proofErr w:type="spellStart"/>
      <w:r w:rsidRPr="00911193">
        <w:rPr>
          <w:sz w:val="22"/>
          <w:szCs w:val="22"/>
        </w:rPr>
        <w:t>Zorogastua</w:t>
      </w:r>
      <w:proofErr w:type="spellEnd"/>
      <w:r w:rsidRPr="00911193">
        <w:rPr>
          <w:sz w:val="22"/>
          <w:szCs w:val="22"/>
        </w:rPr>
        <w:t>, “Barriers and Facilitators to Self-Management among Hispanic Patients with Severe Mental Health Illness and at Risk for Cardiovascular Disease”</w:t>
      </w:r>
    </w:p>
    <w:p w:rsidR="00945EFE" w:rsidRPr="00911193" w:rsidRDefault="00945EFE" w:rsidP="005F1B0B">
      <w:pPr>
        <w:rPr>
          <w:sz w:val="22"/>
          <w:szCs w:val="22"/>
          <w:u w:val="single"/>
        </w:rPr>
      </w:pPr>
    </w:p>
    <w:p w:rsidR="00EE07B9" w:rsidRPr="00911193" w:rsidRDefault="00EE07B9" w:rsidP="005F1B0B">
      <w:pPr>
        <w:rPr>
          <w:sz w:val="22"/>
          <w:szCs w:val="22"/>
          <w:u w:val="single"/>
        </w:rPr>
      </w:pPr>
    </w:p>
    <w:p w:rsidR="002262BF" w:rsidRPr="00911193" w:rsidRDefault="000965D8" w:rsidP="005F1B0B">
      <w:pPr>
        <w:rPr>
          <w:b/>
          <w:sz w:val="22"/>
          <w:szCs w:val="22"/>
        </w:rPr>
      </w:pPr>
      <w:r w:rsidRPr="00911193">
        <w:rPr>
          <w:b/>
          <w:sz w:val="22"/>
          <w:szCs w:val="22"/>
        </w:rPr>
        <w:lastRenderedPageBreak/>
        <w:t>Master’s Student Practicum Advisor</w:t>
      </w:r>
    </w:p>
    <w:p w:rsidR="002262BF" w:rsidRPr="00911193" w:rsidRDefault="002262BF" w:rsidP="00E0000C">
      <w:pPr>
        <w:pStyle w:val="ListParagraph"/>
        <w:numPr>
          <w:ilvl w:val="0"/>
          <w:numId w:val="20"/>
        </w:numPr>
        <w:rPr>
          <w:sz w:val="22"/>
          <w:szCs w:val="22"/>
        </w:rPr>
      </w:pPr>
      <w:r w:rsidRPr="00911193">
        <w:rPr>
          <w:sz w:val="22"/>
          <w:szCs w:val="22"/>
        </w:rPr>
        <w:t>Sonal Jessel, Population and Family Health, Mailman</w:t>
      </w:r>
      <w:r w:rsidR="00FB0F21" w:rsidRPr="00911193">
        <w:rPr>
          <w:sz w:val="22"/>
          <w:szCs w:val="22"/>
        </w:rPr>
        <w:t>- 2018-2019</w:t>
      </w:r>
    </w:p>
    <w:p w:rsidR="00FB0F21" w:rsidRPr="00911193" w:rsidRDefault="00FB0F21" w:rsidP="00FB0F21">
      <w:pPr>
        <w:pStyle w:val="ListParagraph"/>
        <w:numPr>
          <w:ilvl w:val="0"/>
          <w:numId w:val="20"/>
        </w:numPr>
        <w:rPr>
          <w:sz w:val="22"/>
          <w:szCs w:val="22"/>
        </w:rPr>
      </w:pPr>
      <w:r w:rsidRPr="00911193">
        <w:rPr>
          <w:sz w:val="22"/>
          <w:szCs w:val="22"/>
        </w:rPr>
        <w:t>Mandakini Mohindra, Population and Family Health, Mailman- 2017-2018</w:t>
      </w:r>
    </w:p>
    <w:p w:rsidR="00FB0F21" w:rsidRPr="00911193" w:rsidRDefault="00FB0F21" w:rsidP="00E0000C">
      <w:pPr>
        <w:pStyle w:val="ListParagraph"/>
        <w:numPr>
          <w:ilvl w:val="0"/>
          <w:numId w:val="20"/>
        </w:numPr>
        <w:rPr>
          <w:sz w:val="22"/>
          <w:szCs w:val="22"/>
        </w:rPr>
      </w:pPr>
      <w:r w:rsidRPr="00911193">
        <w:rPr>
          <w:sz w:val="22"/>
          <w:szCs w:val="22"/>
        </w:rPr>
        <w:t>Jamal Lewis, Environmental Health Sciences, Mailman- 2017-2018</w:t>
      </w:r>
    </w:p>
    <w:p w:rsidR="000E0A7E" w:rsidRPr="00911193" w:rsidRDefault="000E0A7E" w:rsidP="00E0000C">
      <w:pPr>
        <w:pStyle w:val="ListParagraph"/>
        <w:numPr>
          <w:ilvl w:val="0"/>
          <w:numId w:val="20"/>
        </w:numPr>
        <w:rPr>
          <w:sz w:val="22"/>
          <w:szCs w:val="22"/>
        </w:rPr>
      </w:pPr>
      <w:r w:rsidRPr="00911193">
        <w:rPr>
          <w:sz w:val="22"/>
          <w:szCs w:val="22"/>
        </w:rPr>
        <w:t>Paige Franklin, Sociomedical Sciences, Mailman</w:t>
      </w:r>
      <w:r w:rsidR="00FB0F21" w:rsidRPr="00911193">
        <w:rPr>
          <w:sz w:val="22"/>
          <w:szCs w:val="22"/>
        </w:rPr>
        <w:t>- 2017-2018</w:t>
      </w:r>
    </w:p>
    <w:p w:rsidR="000E0A7E" w:rsidRPr="00911193" w:rsidRDefault="000E0A7E" w:rsidP="00E0000C">
      <w:pPr>
        <w:pStyle w:val="ListParagraph"/>
        <w:numPr>
          <w:ilvl w:val="0"/>
          <w:numId w:val="20"/>
        </w:numPr>
        <w:rPr>
          <w:sz w:val="22"/>
          <w:szCs w:val="22"/>
        </w:rPr>
      </w:pPr>
      <w:proofErr w:type="spellStart"/>
      <w:r w:rsidRPr="00911193">
        <w:rPr>
          <w:sz w:val="22"/>
          <w:szCs w:val="22"/>
        </w:rPr>
        <w:t>Eman</w:t>
      </w:r>
      <w:proofErr w:type="spellEnd"/>
      <w:r w:rsidRPr="00911193">
        <w:rPr>
          <w:sz w:val="22"/>
          <w:szCs w:val="22"/>
        </w:rPr>
        <w:t xml:space="preserve"> Faris, Sociomedical Sciences, Mailman</w:t>
      </w:r>
      <w:r w:rsidR="00FB0F21" w:rsidRPr="00911193">
        <w:rPr>
          <w:sz w:val="22"/>
          <w:szCs w:val="22"/>
        </w:rPr>
        <w:t>- 2017-2018</w:t>
      </w:r>
    </w:p>
    <w:p w:rsidR="00FB0F21" w:rsidRPr="00911193" w:rsidRDefault="00FB0F21" w:rsidP="00E0000C">
      <w:pPr>
        <w:pStyle w:val="ListParagraph"/>
        <w:numPr>
          <w:ilvl w:val="0"/>
          <w:numId w:val="20"/>
        </w:numPr>
        <w:rPr>
          <w:sz w:val="22"/>
          <w:szCs w:val="22"/>
        </w:rPr>
      </w:pPr>
      <w:r w:rsidRPr="00911193">
        <w:rPr>
          <w:sz w:val="22"/>
          <w:szCs w:val="22"/>
        </w:rPr>
        <w:t xml:space="preserve">Cindi </w:t>
      </w:r>
      <w:proofErr w:type="spellStart"/>
      <w:r w:rsidRPr="00911193">
        <w:rPr>
          <w:sz w:val="22"/>
          <w:szCs w:val="22"/>
        </w:rPr>
        <w:t>Azuogu</w:t>
      </w:r>
      <w:proofErr w:type="spellEnd"/>
      <w:r w:rsidRPr="00911193">
        <w:rPr>
          <w:sz w:val="22"/>
          <w:szCs w:val="22"/>
        </w:rPr>
        <w:t>, Sociomedical Sciences, Mailman- 2015-2016</w:t>
      </w:r>
    </w:p>
    <w:p w:rsidR="000E0A7E" w:rsidRPr="00911193" w:rsidRDefault="000E0A7E" w:rsidP="00FB0F21">
      <w:pPr>
        <w:pStyle w:val="ListParagraph"/>
        <w:numPr>
          <w:ilvl w:val="0"/>
          <w:numId w:val="20"/>
        </w:numPr>
        <w:rPr>
          <w:sz w:val="22"/>
          <w:szCs w:val="22"/>
        </w:rPr>
      </w:pPr>
      <w:r w:rsidRPr="00911193">
        <w:rPr>
          <w:sz w:val="22"/>
          <w:szCs w:val="22"/>
        </w:rPr>
        <w:t>Jennifer Coico, Environmental Health Sciences, Mailman</w:t>
      </w:r>
      <w:r w:rsidR="00911193" w:rsidRPr="00911193">
        <w:rPr>
          <w:sz w:val="22"/>
          <w:szCs w:val="22"/>
        </w:rPr>
        <w:t>, 2013-2014</w:t>
      </w:r>
    </w:p>
    <w:p w:rsidR="002262BF" w:rsidRPr="00911193" w:rsidRDefault="002262BF" w:rsidP="002262BF">
      <w:pPr>
        <w:rPr>
          <w:sz w:val="22"/>
          <w:szCs w:val="22"/>
        </w:rPr>
      </w:pPr>
    </w:p>
    <w:p w:rsidR="002262BF" w:rsidRPr="00911193" w:rsidRDefault="002262BF" w:rsidP="002262BF">
      <w:pPr>
        <w:rPr>
          <w:b/>
          <w:sz w:val="22"/>
          <w:szCs w:val="22"/>
        </w:rPr>
      </w:pPr>
      <w:r w:rsidRPr="00911193">
        <w:rPr>
          <w:b/>
          <w:sz w:val="22"/>
          <w:szCs w:val="22"/>
        </w:rPr>
        <w:t xml:space="preserve">Undergraduate </w:t>
      </w:r>
      <w:r w:rsidR="000965D8" w:rsidRPr="00911193">
        <w:rPr>
          <w:b/>
          <w:sz w:val="22"/>
          <w:szCs w:val="22"/>
        </w:rPr>
        <w:t>Student Research Practicum Advisor</w:t>
      </w:r>
    </w:p>
    <w:p w:rsidR="00BA2B75" w:rsidRPr="00911193" w:rsidRDefault="00911193" w:rsidP="00E0000C">
      <w:pPr>
        <w:pStyle w:val="ListParagraph"/>
        <w:numPr>
          <w:ilvl w:val="0"/>
          <w:numId w:val="20"/>
        </w:numPr>
        <w:rPr>
          <w:sz w:val="22"/>
          <w:szCs w:val="22"/>
        </w:rPr>
      </w:pPr>
      <w:r w:rsidRPr="00911193">
        <w:rPr>
          <w:sz w:val="22"/>
          <w:szCs w:val="22"/>
        </w:rPr>
        <w:t xml:space="preserve">Connor </w:t>
      </w:r>
      <w:proofErr w:type="spellStart"/>
      <w:r w:rsidRPr="00911193">
        <w:rPr>
          <w:sz w:val="22"/>
          <w:szCs w:val="22"/>
        </w:rPr>
        <w:t>Yuwan</w:t>
      </w:r>
      <w:proofErr w:type="spellEnd"/>
      <w:r w:rsidRPr="00911193">
        <w:rPr>
          <w:sz w:val="22"/>
          <w:szCs w:val="22"/>
        </w:rPr>
        <w:t>-</w:t>
      </w:r>
      <w:r w:rsidR="00BA2B75" w:rsidRPr="00911193">
        <w:rPr>
          <w:sz w:val="22"/>
          <w:szCs w:val="22"/>
        </w:rPr>
        <w:t xml:space="preserve"> Yale University, Spring 2019</w:t>
      </w:r>
    </w:p>
    <w:p w:rsidR="002262BF" w:rsidRPr="00911193" w:rsidRDefault="00911193" w:rsidP="00E0000C">
      <w:pPr>
        <w:pStyle w:val="ListParagraph"/>
        <w:numPr>
          <w:ilvl w:val="0"/>
          <w:numId w:val="20"/>
        </w:numPr>
        <w:rPr>
          <w:sz w:val="22"/>
          <w:szCs w:val="22"/>
        </w:rPr>
      </w:pPr>
      <w:r w:rsidRPr="00911193">
        <w:rPr>
          <w:sz w:val="22"/>
          <w:szCs w:val="22"/>
        </w:rPr>
        <w:t>Kristal Estrella-</w:t>
      </w:r>
      <w:r w:rsidR="002262BF" w:rsidRPr="00911193">
        <w:rPr>
          <w:sz w:val="22"/>
          <w:szCs w:val="22"/>
        </w:rPr>
        <w:t xml:space="preserve"> Barnard College</w:t>
      </w:r>
      <w:r w:rsidR="00FB0F21" w:rsidRPr="00911193">
        <w:rPr>
          <w:sz w:val="22"/>
          <w:szCs w:val="22"/>
        </w:rPr>
        <w:t xml:space="preserve"> 2018-2019</w:t>
      </w:r>
    </w:p>
    <w:p w:rsidR="002262BF" w:rsidRPr="00911193" w:rsidRDefault="002262BF" w:rsidP="00E0000C">
      <w:pPr>
        <w:pStyle w:val="ListParagraph"/>
        <w:numPr>
          <w:ilvl w:val="0"/>
          <w:numId w:val="20"/>
        </w:numPr>
        <w:rPr>
          <w:sz w:val="22"/>
          <w:szCs w:val="22"/>
        </w:rPr>
      </w:pPr>
      <w:r w:rsidRPr="00911193">
        <w:rPr>
          <w:sz w:val="22"/>
          <w:szCs w:val="22"/>
        </w:rPr>
        <w:t>Juan Gonza</w:t>
      </w:r>
      <w:r w:rsidR="00911193" w:rsidRPr="00911193">
        <w:rPr>
          <w:sz w:val="22"/>
          <w:szCs w:val="22"/>
        </w:rPr>
        <w:t>lez-</w:t>
      </w:r>
      <w:r w:rsidRPr="00911193">
        <w:rPr>
          <w:sz w:val="22"/>
          <w:szCs w:val="22"/>
        </w:rPr>
        <w:t xml:space="preserve"> Columbia College</w:t>
      </w:r>
      <w:r w:rsidR="00FB0F21" w:rsidRPr="00911193">
        <w:rPr>
          <w:sz w:val="22"/>
          <w:szCs w:val="22"/>
        </w:rPr>
        <w:t xml:space="preserve"> 2018-2019</w:t>
      </w:r>
    </w:p>
    <w:p w:rsidR="002262BF" w:rsidRPr="00911193" w:rsidRDefault="00911193" w:rsidP="00E0000C">
      <w:pPr>
        <w:pStyle w:val="ListParagraph"/>
        <w:numPr>
          <w:ilvl w:val="0"/>
          <w:numId w:val="20"/>
        </w:numPr>
        <w:rPr>
          <w:sz w:val="22"/>
          <w:szCs w:val="22"/>
        </w:rPr>
      </w:pPr>
      <w:r w:rsidRPr="00911193">
        <w:rPr>
          <w:sz w:val="22"/>
          <w:szCs w:val="22"/>
        </w:rPr>
        <w:t>Miranda Simes-</w:t>
      </w:r>
      <w:r w:rsidR="002262BF" w:rsidRPr="00911193">
        <w:rPr>
          <w:sz w:val="22"/>
          <w:szCs w:val="22"/>
        </w:rPr>
        <w:t xml:space="preserve"> Columbia College</w:t>
      </w:r>
      <w:r w:rsidR="00FB0F21" w:rsidRPr="00911193">
        <w:rPr>
          <w:sz w:val="22"/>
          <w:szCs w:val="22"/>
        </w:rPr>
        <w:t xml:space="preserve"> 2018-2019</w:t>
      </w:r>
    </w:p>
    <w:p w:rsidR="003A03D8" w:rsidRPr="00911193" w:rsidRDefault="00911193" w:rsidP="003A03D8">
      <w:pPr>
        <w:pStyle w:val="ListParagraph"/>
        <w:numPr>
          <w:ilvl w:val="0"/>
          <w:numId w:val="20"/>
        </w:numPr>
        <w:rPr>
          <w:sz w:val="22"/>
          <w:szCs w:val="22"/>
        </w:rPr>
      </w:pPr>
      <w:r w:rsidRPr="00911193">
        <w:rPr>
          <w:sz w:val="22"/>
          <w:szCs w:val="22"/>
        </w:rPr>
        <w:t>Juan Gonzalez-</w:t>
      </w:r>
      <w:r w:rsidR="003A03D8" w:rsidRPr="00911193">
        <w:rPr>
          <w:sz w:val="22"/>
          <w:szCs w:val="22"/>
        </w:rPr>
        <w:t xml:space="preserve"> Columbia University, Summer </w:t>
      </w:r>
      <w:r w:rsidR="00530489" w:rsidRPr="00911193">
        <w:rPr>
          <w:sz w:val="22"/>
          <w:szCs w:val="22"/>
        </w:rPr>
        <w:t>Public</w:t>
      </w:r>
      <w:r w:rsidR="003A03D8" w:rsidRPr="00911193">
        <w:rPr>
          <w:sz w:val="22"/>
          <w:szCs w:val="22"/>
        </w:rPr>
        <w:t xml:space="preserve"> Health Scholars Program, 2018</w:t>
      </w:r>
    </w:p>
    <w:p w:rsidR="003A03D8" w:rsidRPr="00911193" w:rsidRDefault="00911193" w:rsidP="003A03D8">
      <w:pPr>
        <w:pStyle w:val="ListParagraph"/>
        <w:numPr>
          <w:ilvl w:val="0"/>
          <w:numId w:val="20"/>
        </w:numPr>
        <w:rPr>
          <w:sz w:val="22"/>
          <w:szCs w:val="22"/>
        </w:rPr>
      </w:pPr>
      <w:r w:rsidRPr="00911193">
        <w:rPr>
          <w:sz w:val="22"/>
          <w:szCs w:val="22"/>
        </w:rPr>
        <w:t>Karina Rosales-</w:t>
      </w:r>
      <w:r w:rsidR="003A03D8" w:rsidRPr="00911193">
        <w:rPr>
          <w:sz w:val="22"/>
          <w:szCs w:val="22"/>
        </w:rPr>
        <w:t xml:space="preserve"> UC Berkeley, Summer </w:t>
      </w:r>
      <w:r w:rsidR="00530489" w:rsidRPr="00911193">
        <w:rPr>
          <w:sz w:val="22"/>
          <w:szCs w:val="22"/>
        </w:rPr>
        <w:t>Public</w:t>
      </w:r>
      <w:r w:rsidR="003A03D8" w:rsidRPr="00911193">
        <w:rPr>
          <w:sz w:val="22"/>
          <w:szCs w:val="22"/>
        </w:rPr>
        <w:t xml:space="preserve"> Health Scholars Program, 2018</w:t>
      </w:r>
    </w:p>
    <w:p w:rsidR="003A03D8" w:rsidRPr="00911193" w:rsidRDefault="003A03D8" w:rsidP="003A03D8">
      <w:pPr>
        <w:pStyle w:val="ListParagraph"/>
        <w:numPr>
          <w:ilvl w:val="0"/>
          <w:numId w:val="20"/>
        </w:numPr>
        <w:rPr>
          <w:sz w:val="22"/>
          <w:szCs w:val="22"/>
        </w:rPr>
      </w:pPr>
      <w:r w:rsidRPr="00911193">
        <w:rPr>
          <w:sz w:val="22"/>
          <w:szCs w:val="22"/>
        </w:rPr>
        <w:t xml:space="preserve">Mark </w:t>
      </w:r>
      <w:proofErr w:type="spellStart"/>
      <w:r w:rsidRPr="00911193">
        <w:rPr>
          <w:sz w:val="22"/>
          <w:szCs w:val="22"/>
        </w:rPr>
        <w:t>Iraheta</w:t>
      </w:r>
      <w:proofErr w:type="spellEnd"/>
      <w:r w:rsidRPr="00911193">
        <w:rPr>
          <w:sz w:val="22"/>
          <w:szCs w:val="22"/>
        </w:rPr>
        <w:t xml:space="preserve">- Cornell University, Summer </w:t>
      </w:r>
      <w:r w:rsidR="00530489" w:rsidRPr="00911193">
        <w:rPr>
          <w:sz w:val="22"/>
          <w:szCs w:val="22"/>
        </w:rPr>
        <w:t>Public</w:t>
      </w:r>
      <w:r w:rsidRPr="00911193">
        <w:rPr>
          <w:sz w:val="22"/>
          <w:szCs w:val="22"/>
        </w:rPr>
        <w:t xml:space="preserve"> Health Scholars Program, 2017</w:t>
      </w:r>
    </w:p>
    <w:p w:rsidR="003A03D8" w:rsidRPr="00911193" w:rsidRDefault="003A03D8" w:rsidP="003A03D8">
      <w:pPr>
        <w:pStyle w:val="ListParagraph"/>
        <w:numPr>
          <w:ilvl w:val="0"/>
          <w:numId w:val="20"/>
        </w:numPr>
        <w:rPr>
          <w:sz w:val="22"/>
          <w:szCs w:val="22"/>
        </w:rPr>
      </w:pPr>
      <w:r w:rsidRPr="00911193">
        <w:rPr>
          <w:sz w:val="22"/>
          <w:szCs w:val="22"/>
        </w:rPr>
        <w:t>S</w:t>
      </w:r>
      <w:r w:rsidR="00911193" w:rsidRPr="00911193">
        <w:rPr>
          <w:sz w:val="22"/>
          <w:szCs w:val="22"/>
        </w:rPr>
        <w:t>tephanie Michael-</w:t>
      </w:r>
      <w:r w:rsidR="00530489" w:rsidRPr="00911193">
        <w:rPr>
          <w:sz w:val="22"/>
          <w:szCs w:val="22"/>
        </w:rPr>
        <w:t xml:space="preserve"> Summer Public</w:t>
      </w:r>
      <w:r w:rsidRPr="00911193">
        <w:rPr>
          <w:sz w:val="22"/>
          <w:szCs w:val="22"/>
        </w:rPr>
        <w:t xml:space="preserve"> Health Scholars Program, 2018</w:t>
      </w:r>
    </w:p>
    <w:p w:rsidR="003A03D8" w:rsidRPr="00911193" w:rsidRDefault="00911193" w:rsidP="003A03D8">
      <w:pPr>
        <w:pStyle w:val="ListParagraph"/>
        <w:numPr>
          <w:ilvl w:val="0"/>
          <w:numId w:val="20"/>
        </w:numPr>
        <w:rPr>
          <w:sz w:val="22"/>
          <w:szCs w:val="22"/>
        </w:rPr>
      </w:pPr>
      <w:r w:rsidRPr="00911193">
        <w:rPr>
          <w:sz w:val="22"/>
          <w:szCs w:val="22"/>
        </w:rPr>
        <w:t>Chanel Martinez-</w:t>
      </w:r>
      <w:r w:rsidR="003A03D8" w:rsidRPr="00911193">
        <w:rPr>
          <w:sz w:val="22"/>
          <w:szCs w:val="22"/>
        </w:rPr>
        <w:t xml:space="preserve"> Barnard College 2017-2018</w:t>
      </w:r>
    </w:p>
    <w:p w:rsidR="003A03D8" w:rsidRPr="00911193" w:rsidRDefault="003A03D8" w:rsidP="003A03D8">
      <w:pPr>
        <w:pStyle w:val="ListParagraph"/>
        <w:numPr>
          <w:ilvl w:val="0"/>
          <w:numId w:val="20"/>
        </w:numPr>
        <w:rPr>
          <w:sz w:val="22"/>
          <w:szCs w:val="22"/>
        </w:rPr>
      </w:pPr>
      <w:r w:rsidRPr="00911193">
        <w:rPr>
          <w:sz w:val="22"/>
          <w:szCs w:val="22"/>
        </w:rPr>
        <w:t>Amenda Almonte</w:t>
      </w:r>
      <w:r w:rsidR="00530489" w:rsidRPr="00911193">
        <w:rPr>
          <w:sz w:val="22"/>
          <w:szCs w:val="22"/>
        </w:rPr>
        <w:t>- Lehman College, Summer Public</w:t>
      </w:r>
      <w:r w:rsidRPr="00911193">
        <w:rPr>
          <w:sz w:val="22"/>
          <w:szCs w:val="22"/>
        </w:rPr>
        <w:t xml:space="preserve"> Health Scholars Program, 2016</w:t>
      </w:r>
    </w:p>
    <w:p w:rsidR="003A03D8" w:rsidRPr="00911193" w:rsidRDefault="003A03D8" w:rsidP="003A03D8">
      <w:pPr>
        <w:pStyle w:val="ListParagraph"/>
        <w:numPr>
          <w:ilvl w:val="0"/>
          <w:numId w:val="20"/>
        </w:numPr>
        <w:rPr>
          <w:sz w:val="22"/>
          <w:szCs w:val="22"/>
        </w:rPr>
      </w:pPr>
      <w:r w:rsidRPr="00911193">
        <w:rPr>
          <w:sz w:val="22"/>
          <w:szCs w:val="22"/>
        </w:rPr>
        <w:t xml:space="preserve">Evanah Hill- Temple </w:t>
      </w:r>
      <w:r w:rsidR="00530489" w:rsidRPr="00911193">
        <w:rPr>
          <w:sz w:val="22"/>
          <w:szCs w:val="22"/>
        </w:rPr>
        <w:t>University, Summer Public</w:t>
      </w:r>
      <w:r w:rsidRPr="00911193">
        <w:rPr>
          <w:sz w:val="22"/>
          <w:szCs w:val="22"/>
        </w:rPr>
        <w:t xml:space="preserve"> Health Scholars Program, 2016</w:t>
      </w:r>
    </w:p>
    <w:p w:rsidR="003A03D8" w:rsidRPr="00911193" w:rsidRDefault="003A03D8" w:rsidP="003A03D8">
      <w:pPr>
        <w:pStyle w:val="ListParagraph"/>
        <w:numPr>
          <w:ilvl w:val="0"/>
          <w:numId w:val="20"/>
        </w:numPr>
        <w:rPr>
          <w:sz w:val="22"/>
          <w:szCs w:val="22"/>
        </w:rPr>
      </w:pPr>
      <w:r w:rsidRPr="00911193">
        <w:rPr>
          <w:sz w:val="22"/>
          <w:szCs w:val="22"/>
        </w:rPr>
        <w:t>Jamal Johnson- Univ</w:t>
      </w:r>
      <w:r w:rsidR="00530489" w:rsidRPr="00911193">
        <w:rPr>
          <w:sz w:val="22"/>
          <w:szCs w:val="22"/>
        </w:rPr>
        <w:t>ersity at Albany, Summer Public</w:t>
      </w:r>
      <w:r w:rsidRPr="00911193">
        <w:rPr>
          <w:sz w:val="22"/>
          <w:szCs w:val="22"/>
        </w:rPr>
        <w:t xml:space="preserve"> Health Scholars Program, 2015</w:t>
      </w:r>
    </w:p>
    <w:p w:rsidR="003A03D8" w:rsidRPr="00911193" w:rsidRDefault="003A03D8" w:rsidP="003A03D8">
      <w:pPr>
        <w:pStyle w:val="ListParagraph"/>
        <w:numPr>
          <w:ilvl w:val="0"/>
          <w:numId w:val="20"/>
        </w:numPr>
        <w:rPr>
          <w:sz w:val="22"/>
          <w:szCs w:val="22"/>
        </w:rPr>
      </w:pPr>
      <w:r w:rsidRPr="00911193">
        <w:rPr>
          <w:sz w:val="22"/>
          <w:szCs w:val="22"/>
        </w:rPr>
        <w:t>Isaiah Wales- Universi</w:t>
      </w:r>
      <w:r w:rsidR="00530489" w:rsidRPr="00911193">
        <w:rPr>
          <w:sz w:val="22"/>
          <w:szCs w:val="22"/>
        </w:rPr>
        <w:t>ty of Washington, Summer Public</w:t>
      </w:r>
      <w:r w:rsidRPr="00911193">
        <w:rPr>
          <w:sz w:val="22"/>
          <w:szCs w:val="22"/>
        </w:rPr>
        <w:t xml:space="preserve"> Health Scholars Program, 2015</w:t>
      </w:r>
    </w:p>
    <w:p w:rsidR="003A03D8" w:rsidRPr="00911193" w:rsidRDefault="003A03D8" w:rsidP="003A03D8">
      <w:pPr>
        <w:pStyle w:val="ListParagraph"/>
        <w:numPr>
          <w:ilvl w:val="0"/>
          <w:numId w:val="20"/>
        </w:numPr>
        <w:rPr>
          <w:sz w:val="22"/>
          <w:szCs w:val="22"/>
        </w:rPr>
      </w:pPr>
      <w:r w:rsidRPr="00911193">
        <w:rPr>
          <w:sz w:val="22"/>
          <w:szCs w:val="22"/>
        </w:rPr>
        <w:t>Najeia Mention- Tufts University</w:t>
      </w:r>
      <w:r w:rsidR="00530489" w:rsidRPr="00911193">
        <w:rPr>
          <w:sz w:val="22"/>
          <w:szCs w:val="22"/>
        </w:rPr>
        <w:t>, Summer Public</w:t>
      </w:r>
      <w:r w:rsidRPr="00911193">
        <w:rPr>
          <w:sz w:val="22"/>
          <w:szCs w:val="22"/>
        </w:rPr>
        <w:t xml:space="preserve"> Health Scholars Program, 2014</w:t>
      </w:r>
    </w:p>
    <w:p w:rsidR="00322BC4" w:rsidRPr="00911193" w:rsidRDefault="00322BC4" w:rsidP="00322BC4">
      <w:pPr>
        <w:pStyle w:val="ListParagraph"/>
        <w:numPr>
          <w:ilvl w:val="0"/>
          <w:numId w:val="20"/>
        </w:numPr>
        <w:rPr>
          <w:sz w:val="22"/>
          <w:szCs w:val="22"/>
        </w:rPr>
      </w:pPr>
      <w:r w:rsidRPr="00911193">
        <w:rPr>
          <w:sz w:val="22"/>
          <w:szCs w:val="22"/>
        </w:rPr>
        <w:t>Marissa Robinson- Spelman College</w:t>
      </w:r>
      <w:r w:rsidR="00530489" w:rsidRPr="00911193">
        <w:rPr>
          <w:sz w:val="22"/>
          <w:szCs w:val="22"/>
        </w:rPr>
        <w:t>, Summer Public</w:t>
      </w:r>
      <w:r w:rsidR="003A03D8" w:rsidRPr="00911193">
        <w:rPr>
          <w:sz w:val="22"/>
          <w:szCs w:val="22"/>
        </w:rPr>
        <w:t xml:space="preserve"> Health Scholars Program, 2013</w:t>
      </w:r>
    </w:p>
    <w:p w:rsidR="00322BC4" w:rsidRPr="00911193" w:rsidRDefault="00322BC4" w:rsidP="00322BC4">
      <w:pPr>
        <w:pStyle w:val="ListParagraph"/>
        <w:numPr>
          <w:ilvl w:val="0"/>
          <w:numId w:val="20"/>
        </w:numPr>
        <w:rPr>
          <w:sz w:val="22"/>
          <w:szCs w:val="22"/>
        </w:rPr>
      </w:pPr>
      <w:r w:rsidRPr="00911193">
        <w:rPr>
          <w:sz w:val="22"/>
          <w:szCs w:val="22"/>
        </w:rPr>
        <w:t>Janet Vidal- Skidmore College</w:t>
      </w:r>
      <w:r w:rsidR="00530489" w:rsidRPr="00911193">
        <w:rPr>
          <w:sz w:val="22"/>
          <w:szCs w:val="22"/>
        </w:rPr>
        <w:t>, Summer Public</w:t>
      </w:r>
      <w:r w:rsidR="003A03D8" w:rsidRPr="00911193">
        <w:rPr>
          <w:sz w:val="22"/>
          <w:szCs w:val="22"/>
        </w:rPr>
        <w:t xml:space="preserve"> Health Scholars Program, 2013</w:t>
      </w:r>
    </w:p>
    <w:p w:rsidR="007C7D3E" w:rsidRPr="00911193" w:rsidRDefault="007C7D3E" w:rsidP="0054414F">
      <w:pPr>
        <w:tabs>
          <w:tab w:val="left" w:pos="202"/>
          <w:tab w:val="left" w:pos="1462"/>
        </w:tabs>
        <w:spacing w:line="120" w:lineRule="exact"/>
        <w:contextualSpacing/>
        <w:rPr>
          <w:i/>
          <w:sz w:val="22"/>
          <w:szCs w:val="22"/>
          <w:u w:val="single"/>
        </w:rPr>
      </w:pPr>
    </w:p>
    <w:p w:rsidR="002568B6" w:rsidRPr="00911193" w:rsidRDefault="002568B6" w:rsidP="000965D8">
      <w:pPr>
        <w:spacing w:after="120"/>
        <w:rPr>
          <w:i/>
          <w:sz w:val="22"/>
          <w:szCs w:val="22"/>
          <w:u w:val="single"/>
        </w:rPr>
      </w:pPr>
      <w:r w:rsidRPr="00911193">
        <w:rPr>
          <w:i/>
          <w:sz w:val="22"/>
          <w:szCs w:val="22"/>
          <w:u w:val="single"/>
        </w:rPr>
        <w:t xml:space="preserve">Instructional/Educational Materials used in Print or other Media </w:t>
      </w:r>
    </w:p>
    <w:p w:rsidR="002568B6" w:rsidRPr="00911193" w:rsidRDefault="002568B6" w:rsidP="00E0000C">
      <w:pPr>
        <w:pStyle w:val="ListParagraph"/>
        <w:numPr>
          <w:ilvl w:val="0"/>
          <w:numId w:val="12"/>
        </w:numPr>
        <w:rPr>
          <w:sz w:val="22"/>
          <w:szCs w:val="22"/>
        </w:rPr>
      </w:pPr>
      <w:r w:rsidRPr="00911193">
        <w:rPr>
          <w:sz w:val="22"/>
          <w:szCs w:val="22"/>
        </w:rPr>
        <w:t xml:space="preserve">“Facilitating Focus Groups” 2013 </w:t>
      </w:r>
      <w:hyperlink r:id="rId9" w:history="1">
        <w:r w:rsidRPr="00911193">
          <w:rPr>
            <w:rStyle w:val="Hyperlink"/>
            <w:color w:val="auto"/>
            <w:sz w:val="22"/>
            <w:szCs w:val="22"/>
          </w:rPr>
          <w:t>http://www.lowernysphtc.org/content/facilitating-focus-groups</w:t>
        </w:r>
      </w:hyperlink>
    </w:p>
    <w:p w:rsidR="002568B6" w:rsidRPr="00911193" w:rsidRDefault="002568B6" w:rsidP="002568B6">
      <w:pPr>
        <w:pStyle w:val="ListParagraph"/>
        <w:ind w:left="540"/>
        <w:rPr>
          <w:i/>
          <w:sz w:val="22"/>
          <w:szCs w:val="22"/>
        </w:rPr>
      </w:pPr>
      <w:r w:rsidRPr="00911193">
        <w:rPr>
          <w:i/>
          <w:sz w:val="22"/>
          <w:szCs w:val="22"/>
        </w:rPr>
        <w:t>Produced and starred in methods-related training aid on conducting focus groups</w:t>
      </w:r>
    </w:p>
    <w:p w:rsidR="002568B6" w:rsidRPr="00911193" w:rsidRDefault="002568B6" w:rsidP="00E0000C">
      <w:pPr>
        <w:pStyle w:val="ListParagraph"/>
        <w:numPr>
          <w:ilvl w:val="0"/>
          <w:numId w:val="12"/>
        </w:numPr>
        <w:rPr>
          <w:sz w:val="22"/>
          <w:szCs w:val="22"/>
        </w:rPr>
      </w:pPr>
      <w:r w:rsidRPr="00911193">
        <w:rPr>
          <w:sz w:val="22"/>
          <w:szCs w:val="22"/>
        </w:rPr>
        <w:t xml:space="preserve">“Energy Insecurity” 2013 </w:t>
      </w:r>
      <w:hyperlink r:id="rId10" w:history="1">
        <w:r w:rsidRPr="00911193">
          <w:rPr>
            <w:rStyle w:val="Hyperlink"/>
            <w:color w:val="auto"/>
            <w:sz w:val="22"/>
            <w:szCs w:val="22"/>
          </w:rPr>
          <w:t>http://vimeo.com/68167299</w:t>
        </w:r>
      </w:hyperlink>
      <w:r w:rsidRPr="00911193">
        <w:rPr>
          <w:rStyle w:val="Hyperlink"/>
          <w:color w:val="auto"/>
          <w:sz w:val="22"/>
          <w:szCs w:val="22"/>
        </w:rPr>
        <w:t xml:space="preserve"> </w:t>
      </w:r>
    </w:p>
    <w:p w:rsidR="002568B6" w:rsidRPr="00911193" w:rsidRDefault="002568B6" w:rsidP="002568B6">
      <w:pPr>
        <w:pStyle w:val="ListParagraph"/>
        <w:ind w:left="540"/>
        <w:rPr>
          <w:i/>
          <w:sz w:val="22"/>
          <w:szCs w:val="22"/>
        </w:rPr>
      </w:pPr>
      <w:r w:rsidRPr="00911193">
        <w:rPr>
          <w:i/>
          <w:sz w:val="22"/>
          <w:szCs w:val="22"/>
        </w:rPr>
        <w:t>Mailman School faculty member Diana Hernández discusses a framework for understanding energy, the built environment, and health among vulnerable populations in the context of climate change.</w:t>
      </w:r>
    </w:p>
    <w:p w:rsidR="002568B6" w:rsidRPr="00911193" w:rsidRDefault="002568B6" w:rsidP="00E0000C">
      <w:pPr>
        <w:pStyle w:val="ListParagraph"/>
        <w:numPr>
          <w:ilvl w:val="0"/>
          <w:numId w:val="12"/>
        </w:numPr>
        <w:rPr>
          <w:sz w:val="22"/>
          <w:szCs w:val="22"/>
          <w:lang w:val="es-PR"/>
        </w:rPr>
      </w:pPr>
      <w:r w:rsidRPr="00911193">
        <w:rPr>
          <w:sz w:val="22"/>
          <w:szCs w:val="22"/>
        </w:rPr>
        <w:t>“Latinas and HIV/AIDS: An Epidemic of Inequality” June 2012.</w:t>
      </w:r>
    </w:p>
    <w:p w:rsidR="002568B6" w:rsidRPr="00911193" w:rsidRDefault="002568B6" w:rsidP="002568B6">
      <w:pPr>
        <w:ind w:firstLine="540"/>
        <w:rPr>
          <w:sz w:val="22"/>
          <w:szCs w:val="22"/>
        </w:rPr>
      </w:pPr>
      <w:r w:rsidRPr="00911193">
        <w:rPr>
          <w:sz w:val="22"/>
          <w:szCs w:val="22"/>
        </w:rPr>
        <w:t xml:space="preserve">Mobilizing Latino/Hispanic Communities for the XIX International AIDS Conference, </w:t>
      </w:r>
    </w:p>
    <w:p w:rsidR="006A4CB7" w:rsidRPr="00911193" w:rsidRDefault="002568B6" w:rsidP="006A4CB7">
      <w:pPr>
        <w:ind w:firstLine="540"/>
        <w:rPr>
          <w:sz w:val="22"/>
          <w:szCs w:val="22"/>
        </w:rPr>
      </w:pPr>
      <w:r w:rsidRPr="00911193">
        <w:rPr>
          <w:sz w:val="22"/>
          <w:szCs w:val="22"/>
        </w:rPr>
        <w:t xml:space="preserve">National Latino AIDS Action Network. </w:t>
      </w:r>
    </w:p>
    <w:p w:rsidR="002568B6" w:rsidRPr="00911193" w:rsidRDefault="00EE6C63" w:rsidP="006A4CB7">
      <w:pPr>
        <w:ind w:firstLine="540"/>
        <w:rPr>
          <w:rStyle w:val="Hyperlink"/>
          <w:color w:val="auto"/>
          <w:sz w:val="22"/>
          <w:szCs w:val="22"/>
        </w:rPr>
      </w:pPr>
      <w:hyperlink r:id="rId11" w:history="1">
        <w:r w:rsidR="002568B6" w:rsidRPr="00911193">
          <w:rPr>
            <w:rStyle w:val="Hyperlink"/>
            <w:color w:val="auto"/>
            <w:sz w:val="22"/>
            <w:szCs w:val="22"/>
          </w:rPr>
          <w:t>http://nlaan.org/wp-content/uploads/2012/06/4June2012_newsletter.pdf</w:t>
        </w:r>
      </w:hyperlink>
    </w:p>
    <w:p w:rsidR="00B46E57" w:rsidRPr="00911193" w:rsidRDefault="002568B6" w:rsidP="00E0000C">
      <w:pPr>
        <w:pStyle w:val="ListParagraph"/>
        <w:numPr>
          <w:ilvl w:val="0"/>
          <w:numId w:val="12"/>
        </w:numPr>
        <w:rPr>
          <w:rStyle w:val="Hyperlink"/>
          <w:color w:val="auto"/>
          <w:sz w:val="22"/>
          <w:szCs w:val="22"/>
          <w:u w:val="none"/>
          <w:lang w:val="es-PR"/>
        </w:rPr>
      </w:pPr>
      <w:r w:rsidRPr="00911193">
        <w:rPr>
          <w:sz w:val="22"/>
          <w:szCs w:val="22"/>
          <w:lang w:val="es-PR"/>
        </w:rPr>
        <w:t xml:space="preserve">“Atravez de Nuestros Ojos: A Video Report” 2011 </w:t>
      </w:r>
      <w:hyperlink r:id="rId12" w:history="1">
        <w:r w:rsidRPr="00911193">
          <w:rPr>
            <w:rStyle w:val="Hyperlink"/>
            <w:color w:val="auto"/>
            <w:sz w:val="22"/>
            <w:szCs w:val="22"/>
            <w:lang w:val="es-PR"/>
          </w:rPr>
          <w:t>http://www.youtube.com/user/NASTAD1992</w:t>
        </w:r>
      </w:hyperlink>
    </w:p>
    <w:p w:rsidR="00B46E57" w:rsidRPr="00911193" w:rsidRDefault="00B46E57" w:rsidP="00E0000C">
      <w:pPr>
        <w:pStyle w:val="ListParagraph"/>
        <w:numPr>
          <w:ilvl w:val="0"/>
          <w:numId w:val="12"/>
        </w:numPr>
        <w:rPr>
          <w:sz w:val="22"/>
          <w:szCs w:val="22"/>
          <w:lang w:val="es-PR"/>
        </w:rPr>
      </w:pPr>
      <w:r w:rsidRPr="00911193">
        <w:rPr>
          <w:sz w:val="22"/>
          <w:szCs w:val="22"/>
        </w:rPr>
        <w:t xml:space="preserve">Post Exposure </w:t>
      </w:r>
      <w:r w:rsidR="00530489" w:rsidRPr="00911193">
        <w:rPr>
          <w:sz w:val="22"/>
          <w:szCs w:val="22"/>
        </w:rPr>
        <w:t>Prophylaxis</w:t>
      </w:r>
      <w:r w:rsidRPr="00911193">
        <w:rPr>
          <w:sz w:val="22"/>
          <w:szCs w:val="22"/>
        </w:rPr>
        <w:t xml:space="preserve"> in Pharmaceutical settings, Spanish language health promotion video</w:t>
      </w:r>
    </w:p>
    <w:p w:rsidR="00B64363" w:rsidRPr="00911193" w:rsidRDefault="00B64363" w:rsidP="0054414F">
      <w:pPr>
        <w:tabs>
          <w:tab w:val="left" w:pos="202"/>
          <w:tab w:val="left" w:pos="1462"/>
        </w:tabs>
        <w:spacing w:line="120" w:lineRule="exact"/>
        <w:contextualSpacing/>
        <w:rPr>
          <w:i/>
          <w:sz w:val="22"/>
          <w:szCs w:val="22"/>
          <w:lang w:val="es-PR"/>
        </w:rPr>
      </w:pPr>
    </w:p>
    <w:p w:rsidR="00B64363" w:rsidRPr="00911193" w:rsidRDefault="00B64363" w:rsidP="00A94985">
      <w:pPr>
        <w:spacing w:after="120"/>
        <w:rPr>
          <w:i/>
          <w:sz w:val="22"/>
          <w:szCs w:val="22"/>
          <w:u w:val="single"/>
        </w:rPr>
      </w:pPr>
      <w:r w:rsidRPr="00911193">
        <w:rPr>
          <w:i/>
          <w:sz w:val="22"/>
          <w:szCs w:val="22"/>
          <w:u w:val="single"/>
        </w:rPr>
        <w:t xml:space="preserve">Community Education </w:t>
      </w:r>
    </w:p>
    <w:p w:rsidR="00B64363" w:rsidRPr="00911193" w:rsidRDefault="00014D13" w:rsidP="00B64363">
      <w:pPr>
        <w:rPr>
          <w:b/>
          <w:sz w:val="22"/>
          <w:szCs w:val="22"/>
        </w:rPr>
      </w:pPr>
      <w:r w:rsidRPr="00911193">
        <w:rPr>
          <w:b/>
          <w:sz w:val="22"/>
          <w:szCs w:val="22"/>
        </w:rPr>
        <w:t>Community</w:t>
      </w:r>
      <w:r w:rsidR="00B64363" w:rsidRPr="00911193">
        <w:rPr>
          <w:b/>
          <w:sz w:val="22"/>
          <w:szCs w:val="22"/>
        </w:rPr>
        <w:t xml:space="preserve"> Events</w:t>
      </w:r>
    </w:p>
    <w:p w:rsidR="00B64363" w:rsidRPr="00911193" w:rsidRDefault="00B64363" w:rsidP="00B64363">
      <w:pPr>
        <w:pStyle w:val="ListParagraph"/>
        <w:numPr>
          <w:ilvl w:val="0"/>
          <w:numId w:val="25"/>
        </w:numPr>
        <w:rPr>
          <w:sz w:val="22"/>
          <w:szCs w:val="22"/>
          <w:lang w:val="es-PR"/>
        </w:rPr>
      </w:pPr>
      <w:proofErr w:type="spellStart"/>
      <w:r w:rsidRPr="00911193">
        <w:rPr>
          <w:sz w:val="22"/>
          <w:szCs w:val="22"/>
          <w:lang w:val="es-PR"/>
        </w:rPr>
        <w:t>Community</w:t>
      </w:r>
      <w:proofErr w:type="spellEnd"/>
      <w:r w:rsidRPr="00911193">
        <w:rPr>
          <w:sz w:val="22"/>
          <w:szCs w:val="22"/>
          <w:lang w:val="es-PR"/>
        </w:rPr>
        <w:t xml:space="preserve"> Briefing: “</w:t>
      </w:r>
      <w:proofErr w:type="spellStart"/>
      <w:r w:rsidRPr="00911193">
        <w:rPr>
          <w:sz w:val="22"/>
          <w:szCs w:val="22"/>
          <w:lang w:val="es-PR"/>
        </w:rPr>
        <w:t>Cosmetics</w:t>
      </w:r>
      <w:proofErr w:type="spellEnd"/>
      <w:r w:rsidRPr="00911193">
        <w:rPr>
          <w:sz w:val="22"/>
          <w:szCs w:val="22"/>
          <w:lang w:val="es-PR"/>
        </w:rPr>
        <w:t xml:space="preserve">, personal </w:t>
      </w:r>
      <w:proofErr w:type="spellStart"/>
      <w:r w:rsidRPr="00911193">
        <w:rPr>
          <w:sz w:val="22"/>
          <w:szCs w:val="22"/>
          <w:lang w:val="es-PR"/>
        </w:rPr>
        <w:t>care</w:t>
      </w:r>
      <w:proofErr w:type="spellEnd"/>
      <w:r w:rsidRPr="00911193">
        <w:rPr>
          <w:sz w:val="22"/>
          <w:szCs w:val="22"/>
          <w:lang w:val="es-PR"/>
        </w:rPr>
        <w:t xml:space="preserve"> </w:t>
      </w:r>
      <w:proofErr w:type="spellStart"/>
      <w:r w:rsidRPr="00911193">
        <w:rPr>
          <w:sz w:val="22"/>
          <w:szCs w:val="22"/>
          <w:lang w:val="es-PR"/>
        </w:rPr>
        <w:t>products</w:t>
      </w:r>
      <w:proofErr w:type="spellEnd"/>
      <w:r w:rsidRPr="00911193">
        <w:rPr>
          <w:sz w:val="22"/>
          <w:szCs w:val="22"/>
          <w:lang w:val="es-PR"/>
        </w:rPr>
        <w:t xml:space="preserve"> &amp; </w:t>
      </w:r>
      <w:proofErr w:type="spellStart"/>
      <w:r w:rsidRPr="00911193">
        <w:rPr>
          <w:sz w:val="22"/>
          <w:szCs w:val="22"/>
          <w:lang w:val="es-PR"/>
        </w:rPr>
        <w:t>women</w:t>
      </w:r>
      <w:proofErr w:type="spellEnd"/>
      <w:r w:rsidRPr="00911193">
        <w:rPr>
          <w:sz w:val="22"/>
          <w:szCs w:val="22"/>
          <w:lang w:val="es-PR"/>
        </w:rPr>
        <w:t xml:space="preserve"> and </w:t>
      </w:r>
      <w:proofErr w:type="spellStart"/>
      <w:r w:rsidRPr="00911193">
        <w:rPr>
          <w:sz w:val="22"/>
          <w:szCs w:val="22"/>
          <w:lang w:val="es-PR"/>
        </w:rPr>
        <w:t>children's</w:t>
      </w:r>
      <w:proofErr w:type="spellEnd"/>
      <w:r w:rsidRPr="00911193">
        <w:rPr>
          <w:sz w:val="22"/>
          <w:szCs w:val="22"/>
          <w:lang w:val="es-PR"/>
        </w:rPr>
        <w:t xml:space="preserve"> </w:t>
      </w:r>
      <w:proofErr w:type="spellStart"/>
      <w:r w:rsidRPr="00911193">
        <w:rPr>
          <w:sz w:val="22"/>
          <w:szCs w:val="22"/>
          <w:lang w:val="es-PR"/>
        </w:rPr>
        <w:t>health</w:t>
      </w:r>
      <w:proofErr w:type="spellEnd"/>
      <w:r w:rsidRPr="00911193">
        <w:rPr>
          <w:sz w:val="22"/>
          <w:szCs w:val="22"/>
          <w:lang w:val="es-PR"/>
        </w:rPr>
        <w:t>”</w:t>
      </w:r>
    </w:p>
    <w:p w:rsidR="00B64363" w:rsidRPr="00911193" w:rsidRDefault="00B64363" w:rsidP="00B64363">
      <w:pPr>
        <w:pStyle w:val="ListParagraph"/>
        <w:numPr>
          <w:ilvl w:val="1"/>
          <w:numId w:val="25"/>
        </w:numPr>
        <w:rPr>
          <w:sz w:val="22"/>
          <w:szCs w:val="22"/>
          <w:lang w:val="es-PR"/>
        </w:rPr>
      </w:pPr>
      <w:proofErr w:type="spellStart"/>
      <w:r w:rsidRPr="00911193">
        <w:rPr>
          <w:sz w:val="22"/>
          <w:szCs w:val="22"/>
          <w:lang w:val="es-PR"/>
        </w:rPr>
        <w:t>Hosted</w:t>
      </w:r>
      <w:proofErr w:type="spellEnd"/>
      <w:r w:rsidRPr="00911193">
        <w:rPr>
          <w:sz w:val="22"/>
          <w:szCs w:val="22"/>
          <w:lang w:val="es-PR"/>
        </w:rPr>
        <w:t xml:space="preserve"> at Schomburg Library </w:t>
      </w:r>
      <w:proofErr w:type="spellStart"/>
      <w:r w:rsidRPr="00911193">
        <w:rPr>
          <w:sz w:val="22"/>
          <w:szCs w:val="22"/>
          <w:lang w:val="es-PR"/>
        </w:rPr>
        <w:t>January</w:t>
      </w:r>
      <w:proofErr w:type="spellEnd"/>
      <w:r w:rsidRPr="00911193">
        <w:rPr>
          <w:sz w:val="22"/>
          <w:szCs w:val="22"/>
          <w:lang w:val="es-PR"/>
        </w:rPr>
        <w:t xml:space="preserve"> 2019 as </w:t>
      </w:r>
      <w:proofErr w:type="spellStart"/>
      <w:r w:rsidRPr="00911193">
        <w:rPr>
          <w:sz w:val="22"/>
          <w:szCs w:val="22"/>
          <w:lang w:val="es-PR"/>
        </w:rPr>
        <w:t>part</w:t>
      </w:r>
      <w:proofErr w:type="spellEnd"/>
      <w:r w:rsidRPr="00911193">
        <w:rPr>
          <w:sz w:val="22"/>
          <w:szCs w:val="22"/>
          <w:lang w:val="es-PR"/>
        </w:rPr>
        <w:t xml:space="preserve"> of NIEHS P30 CEC</w:t>
      </w:r>
    </w:p>
    <w:p w:rsidR="00B64363" w:rsidRPr="00911193" w:rsidRDefault="00B64363" w:rsidP="00B64363">
      <w:pPr>
        <w:pStyle w:val="ListParagraph"/>
        <w:numPr>
          <w:ilvl w:val="0"/>
          <w:numId w:val="25"/>
        </w:numPr>
        <w:rPr>
          <w:sz w:val="22"/>
          <w:szCs w:val="22"/>
        </w:rPr>
      </w:pPr>
      <w:r w:rsidRPr="00911193">
        <w:rPr>
          <w:sz w:val="22"/>
          <w:szCs w:val="22"/>
        </w:rPr>
        <w:t>Invited Speaker: “Framing the Problem of Energy, Health and Justice” Philadelphia Energy Access Forum hosted by State Representative Emilio Vazquez, April 2018</w:t>
      </w:r>
    </w:p>
    <w:p w:rsidR="00B64363" w:rsidRPr="00911193" w:rsidRDefault="0039638B" w:rsidP="00B64363">
      <w:pPr>
        <w:pStyle w:val="ListParagraph"/>
        <w:numPr>
          <w:ilvl w:val="0"/>
          <w:numId w:val="25"/>
        </w:numPr>
        <w:rPr>
          <w:sz w:val="22"/>
          <w:szCs w:val="22"/>
        </w:rPr>
      </w:pPr>
      <w:r w:rsidRPr="00911193">
        <w:rPr>
          <w:sz w:val="22"/>
          <w:szCs w:val="22"/>
        </w:rPr>
        <w:t>R</w:t>
      </w:r>
      <w:r w:rsidR="00B64363" w:rsidRPr="00911193">
        <w:rPr>
          <w:sz w:val="22"/>
          <w:szCs w:val="22"/>
        </w:rPr>
        <w:t>esident meetings</w:t>
      </w:r>
      <w:r w:rsidRPr="00911193">
        <w:rPr>
          <w:sz w:val="22"/>
          <w:szCs w:val="22"/>
        </w:rPr>
        <w:t xml:space="preserve"> in </w:t>
      </w:r>
      <w:r w:rsidR="006310E2" w:rsidRPr="00911193">
        <w:rPr>
          <w:sz w:val="22"/>
          <w:szCs w:val="22"/>
        </w:rPr>
        <w:t>over 20</w:t>
      </w:r>
      <w:r w:rsidRPr="00911193">
        <w:rPr>
          <w:sz w:val="22"/>
          <w:szCs w:val="22"/>
        </w:rPr>
        <w:t xml:space="preserve"> </w:t>
      </w:r>
      <w:r w:rsidR="00530489" w:rsidRPr="00911193">
        <w:rPr>
          <w:sz w:val="22"/>
          <w:szCs w:val="22"/>
        </w:rPr>
        <w:t>affordable</w:t>
      </w:r>
      <w:r w:rsidRPr="00911193">
        <w:rPr>
          <w:sz w:val="22"/>
          <w:szCs w:val="22"/>
        </w:rPr>
        <w:t xml:space="preserve"> housing buildings to educate and inform tenants about the harms of</w:t>
      </w:r>
      <w:r w:rsidR="00014D13" w:rsidRPr="00911193">
        <w:rPr>
          <w:sz w:val="22"/>
          <w:szCs w:val="22"/>
        </w:rPr>
        <w:t xml:space="preserve"> second and </w:t>
      </w:r>
      <w:r w:rsidR="00530489" w:rsidRPr="00911193">
        <w:rPr>
          <w:sz w:val="22"/>
          <w:szCs w:val="22"/>
        </w:rPr>
        <w:t>third hand</w:t>
      </w:r>
      <w:r w:rsidR="00014D13" w:rsidRPr="00911193">
        <w:rPr>
          <w:sz w:val="22"/>
          <w:szCs w:val="22"/>
        </w:rPr>
        <w:t xml:space="preserve"> smoke in multiple unit housing </w:t>
      </w:r>
    </w:p>
    <w:p w:rsidR="00B64363" w:rsidRPr="00911193" w:rsidRDefault="00B64363" w:rsidP="00B64363">
      <w:pPr>
        <w:spacing w:line="259" w:lineRule="auto"/>
        <w:rPr>
          <w:rFonts w:eastAsia="Calibri"/>
          <w:b/>
          <w:sz w:val="22"/>
          <w:szCs w:val="22"/>
        </w:rPr>
      </w:pPr>
      <w:r w:rsidRPr="00911193">
        <w:rPr>
          <w:rFonts w:eastAsia="Calibri"/>
          <w:b/>
          <w:sz w:val="22"/>
          <w:szCs w:val="22"/>
        </w:rPr>
        <w:lastRenderedPageBreak/>
        <w:t>Contributions to Popular Press</w:t>
      </w:r>
    </w:p>
    <w:p w:rsidR="00B64363" w:rsidRPr="00911193" w:rsidRDefault="00B64363" w:rsidP="00B64363">
      <w:pPr>
        <w:pStyle w:val="ListParagraph"/>
        <w:numPr>
          <w:ilvl w:val="0"/>
          <w:numId w:val="27"/>
        </w:numPr>
        <w:spacing w:after="120" w:line="259" w:lineRule="auto"/>
        <w:rPr>
          <w:rFonts w:eastAsia="Calibri"/>
          <w:sz w:val="22"/>
          <w:szCs w:val="22"/>
        </w:rPr>
      </w:pPr>
      <w:r w:rsidRPr="00911193">
        <w:rPr>
          <w:rFonts w:eastAsia="Calibri"/>
          <w:i/>
          <w:sz w:val="22"/>
          <w:szCs w:val="22"/>
        </w:rPr>
        <w:t>NY Daily News</w:t>
      </w:r>
      <w:r w:rsidRPr="00911193">
        <w:rPr>
          <w:rFonts w:eastAsia="Calibri"/>
          <w:sz w:val="22"/>
          <w:szCs w:val="22"/>
        </w:rPr>
        <w:t xml:space="preserve">: Diana Hernández (2015) “Legionnaires’ deaths are just a symptom: Underlying health problems facing South Bronx residents make outbreaks like this one likelier and deadlier” </w:t>
      </w:r>
      <w:hyperlink r:id="rId13" w:history="1">
        <w:r w:rsidRPr="00911193">
          <w:rPr>
            <w:rStyle w:val="Hyperlink"/>
            <w:rFonts w:eastAsia="Calibri"/>
            <w:color w:val="auto"/>
            <w:sz w:val="22"/>
            <w:szCs w:val="22"/>
          </w:rPr>
          <w:t>http://www.nydailynews.com/opinion/diana-hernandez-legionnaires-deaths-symptom-article-1.2322379</w:t>
        </w:r>
      </w:hyperlink>
    </w:p>
    <w:p w:rsidR="00B64363" w:rsidRPr="00911193" w:rsidRDefault="00B64363" w:rsidP="00B64363">
      <w:pPr>
        <w:pStyle w:val="ListParagraph"/>
        <w:widowControl w:val="0"/>
        <w:numPr>
          <w:ilvl w:val="0"/>
          <w:numId w:val="27"/>
        </w:numPr>
        <w:autoSpaceDE w:val="0"/>
        <w:autoSpaceDN w:val="0"/>
        <w:adjustRightInd w:val="0"/>
        <w:spacing w:after="120" w:line="259" w:lineRule="auto"/>
        <w:rPr>
          <w:rFonts w:eastAsia="Calibri"/>
          <w:sz w:val="22"/>
          <w:szCs w:val="22"/>
        </w:rPr>
      </w:pPr>
      <w:r w:rsidRPr="00911193">
        <w:rPr>
          <w:rFonts w:eastAsia="Calibri"/>
          <w:i/>
          <w:sz w:val="22"/>
          <w:szCs w:val="22"/>
        </w:rPr>
        <w:t>Huffington Post</w:t>
      </w:r>
      <w:r w:rsidRPr="00911193">
        <w:rPr>
          <w:rFonts w:eastAsia="Calibri"/>
          <w:sz w:val="22"/>
          <w:szCs w:val="22"/>
        </w:rPr>
        <w:t xml:space="preserve">: Hernandez, D., &amp; Borges, E. (2015). “NY Battles Legionnaires': Poverty Wins War” </w:t>
      </w:r>
      <w:hyperlink r:id="rId14" w:history="1">
        <w:r w:rsidR="00014D13" w:rsidRPr="00911193">
          <w:rPr>
            <w:rStyle w:val="Hyperlink"/>
            <w:rFonts w:eastAsia="Calibri"/>
            <w:color w:val="auto"/>
            <w:sz w:val="22"/>
            <w:szCs w:val="22"/>
          </w:rPr>
          <w:t>http://www.huffingtonpost.com/diana-hernandez/ny-battles-legionnaires p_b_8012774.html</w:t>
        </w:r>
      </w:hyperlink>
    </w:p>
    <w:p w:rsidR="00B64363" w:rsidRPr="00911193" w:rsidRDefault="00B64363" w:rsidP="00B64363">
      <w:pPr>
        <w:pStyle w:val="ListParagraph"/>
        <w:numPr>
          <w:ilvl w:val="0"/>
          <w:numId w:val="27"/>
        </w:numPr>
        <w:spacing w:line="259" w:lineRule="auto"/>
        <w:rPr>
          <w:rFonts w:eastAsia="Calibri"/>
          <w:sz w:val="22"/>
          <w:szCs w:val="22"/>
        </w:rPr>
      </w:pPr>
      <w:r w:rsidRPr="00911193">
        <w:rPr>
          <w:rFonts w:eastAsia="Calibri"/>
          <w:i/>
          <w:sz w:val="22"/>
          <w:szCs w:val="22"/>
        </w:rPr>
        <w:t>TEDMED</w:t>
      </w:r>
      <w:r w:rsidRPr="00911193">
        <w:rPr>
          <w:rFonts w:eastAsia="Calibri"/>
          <w:sz w:val="22"/>
          <w:szCs w:val="22"/>
        </w:rPr>
        <w:t xml:space="preserve"> Diana Hernández (2015) “It Starts at Home: Making He</w:t>
      </w:r>
      <w:r w:rsidR="00014D13" w:rsidRPr="00911193">
        <w:rPr>
          <w:rFonts w:eastAsia="Calibri"/>
          <w:sz w:val="22"/>
          <w:szCs w:val="22"/>
        </w:rPr>
        <w:t>alth a Shared Value in Housing”</w:t>
      </w:r>
      <w:r w:rsidRPr="00911193">
        <w:rPr>
          <w:rFonts w:eastAsia="Calibri"/>
          <w:sz w:val="22"/>
          <w:szCs w:val="22"/>
        </w:rPr>
        <w:t xml:space="preserve"> </w:t>
      </w:r>
      <w:hyperlink r:id="rId15" w:history="1">
        <w:r w:rsidRPr="00911193">
          <w:rPr>
            <w:rStyle w:val="Hyperlink"/>
            <w:rFonts w:eastAsia="Calibri"/>
            <w:color w:val="auto"/>
            <w:sz w:val="22"/>
            <w:szCs w:val="22"/>
          </w:rPr>
          <w:t>http://blog.tedmed.com/it-starts-at-home-making-health-a-shared-value-in-housing/</w:t>
        </w:r>
      </w:hyperlink>
    </w:p>
    <w:p w:rsidR="00B64363" w:rsidRPr="00911193" w:rsidRDefault="00B64363" w:rsidP="0054414F">
      <w:pPr>
        <w:tabs>
          <w:tab w:val="left" w:pos="202"/>
          <w:tab w:val="left" w:pos="1462"/>
        </w:tabs>
        <w:spacing w:line="120" w:lineRule="exact"/>
        <w:contextualSpacing/>
        <w:rPr>
          <w:b/>
          <w:sz w:val="22"/>
          <w:szCs w:val="22"/>
          <w:u w:val="single"/>
        </w:rPr>
      </w:pPr>
    </w:p>
    <w:p w:rsidR="00B64363" w:rsidRPr="00911193" w:rsidRDefault="00B64363" w:rsidP="00B64363">
      <w:pPr>
        <w:rPr>
          <w:b/>
          <w:sz w:val="22"/>
          <w:szCs w:val="22"/>
        </w:rPr>
      </w:pPr>
      <w:r w:rsidRPr="00911193">
        <w:rPr>
          <w:b/>
          <w:sz w:val="22"/>
          <w:szCs w:val="22"/>
        </w:rPr>
        <w:t>Media Coverage - Print</w:t>
      </w:r>
    </w:p>
    <w:p w:rsidR="00F231CF" w:rsidRPr="009C3443" w:rsidRDefault="00F231CF" w:rsidP="00F231CF">
      <w:pPr>
        <w:pStyle w:val="ListParagraph"/>
        <w:numPr>
          <w:ilvl w:val="0"/>
          <w:numId w:val="26"/>
        </w:numPr>
        <w:spacing w:after="120"/>
        <w:rPr>
          <w:rFonts w:eastAsia="Calibri"/>
          <w:sz w:val="22"/>
          <w:szCs w:val="22"/>
        </w:rPr>
      </w:pPr>
      <w:r w:rsidRPr="009C3443">
        <w:rPr>
          <w:i/>
        </w:rPr>
        <w:t>NY Times</w:t>
      </w:r>
      <w:r>
        <w:t xml:space="preserve"> (2019). “</w:t>
      </w:r>
      <w:r w:rsidRPr="00F231CF">
        <w:t xml:space="preserve">Poverty Impacts Access to Health Care. These Women Are Trying to </w:t>
      </w:r>
      <w:r w:rsidRPr="009C3443">
        <w:t xml:space="preserve">Change That.” </w:t>
      </w:r>
      <w:hyperlink r:id="rId16" w:history="1">
        <w:r w:rsidRPr="009C3443">
          <w:rPr>
            <w:rStyle w:val="Hyperlink"/>
            <w:color w:val="auto"/>
          </w:rPr>
          <w:t>https://www.nytimes.com/2019/11/19/health/women-health-care-access.html</w:t>
        </w:r>
      </w:hyperlink>
    </w:p>
    <w:p w:rsidR="009C3443" w:rsidRPr="009C3443" w:rsidRDefault="009C3443" w:rsidP="009C3443">
      <w:pPr>
        <w:pStyle w:val="ListParagraph"/>
        <w:numPr>
          <w:ilvl w:val="0"/>
          <w:numId w:val="26"/>
        </w:numPr>
        <w:spacing w:after="120"/>
        <w:rPr>
          <w:rFonts w:eastAsia="Calibri"/>
          <w:sz w:val="22"/>
          <w:szCs w:val="22"/>
        </w:rPr>
      </w:pPr>
      <w:r w:rsidRPr="009C3443">
        <w:t xml:space="preserve">CityLab (2019). “Why the Bay Area Is Having a Massive Power Outage.” </w:t>
      </w:r>
      <w:hyperlink r:id="rId17" w:history="1">
        <w:r w:rsidRPr="009C3443">
          <w:rPr>
            <w:rStyle w:val="Hyperlink"/>
            <w:color w:val="auto"/>
          </w:rPr>
          <w:t>https://www.citylab.com/environment/2019/10/california-power-outage-pge-shut-off-map-electric-grid/599749/</w:t>
        </w:r>
      </w:hyperlink>
    </w:p>
    <w:p w:rsidR="009C3443" w:rsidRPr="009C3443" w:rsidRDefault="009C3443" w:rsidP="009C3443">
      <w:pPr>
        <w:pStyle w:val="ListParagraph"/>
        <w:numPr>
          <w:ilvl w:val="0"/>
          <w:numId w:val="26"/>
        </w:numPr>
        <w:spacing w:after="120"/>
        <w:rPr>
          <w:rFonts w:eastAsia="Calibri"/>
          <w:sz w:val="22"/>
          <w:szCs w:val="22"/>
        </w:rPr>
      </w:pPr>
      <w:r w:rsidRPr="009C3443">
        <w:rPr>
          <w:rFonts w:eastAsia="Calibri"/>
          <w:sz w:val="22"/>
          <w:szCs w:val="22"/>
        </w:rPr>
        <w:t xml:space="preserve">Gatehouse News (2019). “Hostage to Heat” </w:t>
      </w:r>
      <w:hyperlink r:id="rId18" w:history="1">
        <w:r w:rsidRPr="009C3443">
          <w:rPr>
            <w:rStyle w:val="Hyperlink"/>
            <w:color w:val="auto"/>
          </w:rPr>
          <w:t>https://gatehousenews.com/hostagetoheat/</w:t>
        </w:r>
      </w:hyperlink>
    </w:p>
    <w:p w:rsidR="009C3443" w:rsidRPr="009C3443" w:rsidRDefault="009C3443" w:rsidP="009C3443">
      <w:pPr>
        <w:pStyle w:val="ListParagraph"/>
        <w:numPr>
          <w:ilvl w:val="0"/>
          <w:numId w:val="26"/>
        </w:numPr>
        <w:spacing w:after="120"/>
        <w:rPr>
          <w:rFonts w:eastAsia="Calibri"/>
          <w:sz w:val="22"/>
          <w:szCs w:val="22"/>
        </w:rPr>
      </w:pPr>
      <w:r w:rsidRPr="009C3443">
        <w:t xml:space="preserve">Public Health Post. (2019). </w:t>
      </w:r>
      <w:r w:rsidRPr="009C3443">
        <w:rPr>
          <w:rFonts w:eastAsia="Calibri"/>
          <w:sz w:val="22"/>
          <w:szCs w:val="22"/>
        </w:rPr>
        <w:t xml:space="preserve">Is Energy Insecurity Making Us Sick? </w:t>
      </w:r>
      <w:hyperlink r:id="rId19" w:history="1">
        <w:r w:rsidRPr="009C3443">
          <w:rPr>
            <w:rStyle w:val="Hyperlink"/>
            <w:color w:val="auto"/>
          </w:rPr>
          <w:t>https://www.publichealthpost.org/research/is-energy-insecurity-making-us-sick/</w:t>
        </w:r>
      </w:hyperlink>
    </w:p>
    <w:p w:rsidR="009C3443" w:rsidRPr="009C3443" w:rsidRDefault="009C3443" w:rsidP="009C3443">
      <w:pPr>
        <w:pStyle w:val="ListParagraph"/>
        <w:numPr>
          <w:ilvl w:val="0"/>
          <w:numId w:val="26"/>
        </w:numPr>
        <w:spacing w:after="120"/>
        <w:rPr>
          <w:rFonts w:eastAsia="Calibri"/>
          <w:sz w:val="22"/>
          <w:szCs w:val="22"/>
        </w:rPr>
      </w:pPr>
      <w:proofErr w:type="spellStart"/>
      <w:r w:rsidRPr="009C3443">
        <w:rPr>
          <w:rFonts w:eastAsia="Calibri"/>
          <w:sz w:val="22"/>
          <w:szCs w:val="22"/>
        </w:rPr>
        <w:t>ShelterForce</w:t>
      </w:r>
      <w:proofErr w:type="spellEnd"/>
      <w:r w:rsidRPr="009C3443">
        <w:rPr>
          <w:rFonts w:eastAsia="Calibri"/>
          <w:sz w:val="22"/>
          <w:szCs w:val="22"/>
        </w:rPr>
        <w:t xml:space="preserve"> (2018). “A Bad Mix: Utility Shut-Offs and Chronic Illnesses” </w:t>
      </w:r>
      <w:hyperlink r:id="rId20" w:history="1">
        <w:r w:rsidRPr="009C3443">
          <w:rPr>
            <w:rStyle w:val="Hyperlink"/>
            <w:color w:val="auto"/>
          </w:rPr>
          <w:t>https://shelterforce.org/2018/07/12/a-bad-mix-utility-shut-offs-and-chronic-illnesses/</w:t>
        </w:r>
      </w:hyperlink>
    </w:p>
    <w:p w:rsidR="00F231CF" w:rsidRPr="009C3443" w:rsidRDefault="00F231CF" w:rsidP="00F231CF">
      <w:pPr>
        <w:pStyle w:val="ListParagraph"/>
        <w:numPr>
          <w:ilvl w:val="0"/>
          <w:numId w:val="26"/>
        </w:numPr>
        <w:spacing w:after="120"/>
        <w:rPr>
          <w:rFonts w:eastAsia="Calibri"/>
          <w:sz w:val="22"/>
          <w:szCs w:val="22"/>
        </w:rPr>
      </w:pPr>
      <w:r w:rsidRPr="009C3443">
        <w:t xml:space="preserve">Mailman Newsletter. Transmission. (2018). “Power Dynamic: Energy Insecurity and Health.” </w:t>
      </w:r>
      <w:hyperlink r:id="rId21" w:history="1">
        <w:r w:rsidRPr="009C3443">
          <w:rPr>
            <w:rStyle w:val="Hyperlink"/>
            <w:color w:val="auto"/>
          </w:rPr>
          <w:t>https://www.mailman.columbia.edu/public-health-now/news/power-dynamic-energy-insecurity-and-health</w:t>
        </w:r>
      </w:hyperlink>
    </w:p>
    <w:p w:rsidR="00F231CF" w:rsidRPr="00F231CF" w:rsidRDefault="00F231CF" w:rsidP="00F231CF">
      <w:pPr>
        <w:pStyle w:val="ListParagraph"/>
        <w:numPr>
          <w:ilvl w:val="0"/>
          <w:numId w:val="26"/>
        </w:numPr>
        <w:spacing w:after="120"/>
        <w:rPr>
          <w:rFonts w:eastAsia="Calibri"/>
          <w:sz w:val="22"/>
          <w:szCs w:val="22"/>
        </w:rPr>
      </w:pPr>
      <w:r>
        <w:t>Public Health Post. (2018). “</w:t>
      </w:r>
      <w:r w:rsidRPr="00F231CF">
        <w:t>Pathways to Stress: The Problem Starts at Home</w:t>
      </w:r>
      <w:r>
        <w:t xml:space="preserve">.” </w:t>
      </w:r>
      <w:hyperlink r:id="rId22" w:history="1">
        <w:r w:rsidRPr="00F231CF">
          <w:rPr>
            <w:rStyle w:val="Hyperlink"/>
            <w:color w:val="auto"/>
          </w:rPr>
          <w:t>https://www.publichealthpost.org/research/pathways-stress-problem-starts-home/</w:t>
        </w:r>
      </w:hyperlink>
    </w:p>
    <w:p w:rsidR="00F231CF" w:rsidRPr="00F231CF" w:rsidRDefault="00F231CF" w:rsidP="00F231CF">
      <w:pPr>
        <w:pStyle w:val="ListParagraph"/>
        <w:numPr>
          <w:ilvl w:val="0"/>
          <w:numId w:val="26"/>
        </w:numPr>
        <w:spacing w:after="120"/>
        <w:rPr>
          <w:rFonts w:eastAsia="Calibri"/>
          <w:sz w:val="22"/>
          <w:szCs w:val="22"/>
        </w:rPr>
      </w:pPr>
      <w:proofErr w:type="spellStart"/>
      <w:r>
        <w:t>Azavea</w:t>
      </w:r>
      <w:proofErr w:type="spellEnd"/>
      <w:r>
        <w:t xml:space="preserve"> Blog (2018). “</w:t>
      </w:r>
      <w:r w:rsidRPr="00F231CF">
        <w:t>Geospatial Analysis of Utility Insecurity in Philadelphia</w:t>
      </w:r>
      <w:r>
        <w:t xml:space="preserve">” </w:t>
      </w:r>
      <w:hyperlink r:id="rId23" w:history="1">
        <w:r w:rsidRPr="00F231CF">
          <w:rPr>
            <w:rStyle w:val="Hyperlink"/>
            <w:color w:val="auto"/>
          </w:rPr>
          <w:t>https://www.azavea.com/blog/2018/09/19/understanding-utility-insecurity-the-case-of-the-missing-data/</w:t>
        </w:r>
      </w:hyperlink>
    </w:p>
    <w:p w:rsidR="00B64363" w:rsidRPr="00911193" w:rsidRDefault="00B64363" w:rsidP="00B64363">
      <w:pPr>
        <w:pStyle w:val="ListParagraph"/>
        <w:numPr>
          <w:ilvl w:val="0"/>
          <w:numId w:val="26"/>
        </w:numPr>
        <w:spacing w:after="120"/>
        <w:rPr>
          <w:rFonts w:eastAsia="Calibri"/>
          <w:sz w:val="22"/>
          <w:szCs w:val="22"/>
        </w:rPr>
      </w:pPr>
      <w:r w:rsidRPr="00911193">
        <w:rPr>
          <w:rFonts w:eastAsia="Calibri"/>
          <w:i/>
          <w:sz w:val="22"/>
          <w:szCs w:val="22"/>
        </w:rPr>
        <w:t>WBUR</w:t>
      </w:r>
      <w:r w:rsidRPr="00911193">
        <w:rPr>
          <w:rFonts w:eastAsia="Calibri"/>
          <w:sz w:val="22"/>
          <w:szCs w:val="22"/>
        </w:rPr>
        <w:t xml:space="preserve"> (NPR- Boston) (2016) “Study Of Boston Families In Poverty Finds 'Energy Insecurity' Can Also Bring Health Woes — From Asthma To Anxiety” </w:t>
      </w:r>
      <w:hyperlink r:id="rId24" w:history="1">
        <w:r w:rsidRPr="00911193">
          <w:rPr>
            <w:rStyle w:val="Hyperlink"/>
            <w:rFonts w:eastAsia="Calibri"/>
            <w:color w:val="auto"/>
            <w:sz w:val="22"/>
            <w:szCs w:val="22"/>
          </w:rPr>
          <w:t>http://www.wbur.org/bostonomix/2016/09/12/energy-insecurity-health-effects</w:t>
        </w:r>
      </w:hyperlink>
    </w:p>
    <w:p w:rsidR="00B64363" w:rsidRPr="00911193" w:rsidRDefault="00B64363" w:rsidP="00B64363">
      <w:pPr>
        <w:pStyle w:val="ListParagraph"/>
        <w:numPr>
          <w:ilvl w:val="0"/>
          <w:numId w:val="26"/>
        </w:numPr>
        <w:spacing w:after="120"/>
        <w:rPr>
          <w:rFonts w:eastAsia="Calibri"/>
          <w:sz w:val="22"/>
          <w:szCs w:val="22"/>
        </w:rPr>
      </w:pPr>
      <w:r w:rsidRPr="00911193">
        <w:rPr>
          <w:rFonts w:eastAsia="Calibri"/>
          <w:i/>
          <w:sz w:val="22"/>
          <w:szCs w:val="22"/>
        </w:rPr>
        <w:t>CityLab</w:t>
      </w:r>
      <w:r w:rsidRPr="00911193">
        <w:rPr>
          <w:rFonts w:eastAsia="Calibri"/>
          <w:b/>
          <w:sz w:val="22"/>
          <w:szCs w:val="22"/>
        </w:rPr>
        <w:t xml:space="preserve"> </w:t>
      </w:r>
      <w:r w:rsidRPr="00911193">
        <w:rPr>
          <w:rFonts w:eastAsia="Calibri"/>
          <w:sz w:val="22"/>
          <w:szCs w:val="22"/>
        </w:rPr>
        <w:t xml:space="preserve">(2016) “Among the Powerless” </w:t>
      </w:r>
      <w:hyperlink r:id="rId25" w:history="1">
        <w:r w:rsidRPr="00911193">
          <w:rPr>
            <w:rStyle w:val="Hyperlink"/>
            <w:rFonts w:eastAsia="Calibri"/>
            <w:color w:val="auto"/>
            <w:sz w:val="22"/>
            <w:szCs w:val="22"/>
          </w:rPr>
          <w:t>http://www.citylab.com/politics/2016/09/among-the-powerless/500261/</w:t>
        </w:r>
      </w:hyperlink>
    </w:p>
    <w:p w:rsidR="00B64363" w:rsidRPr="00911193" w:rsidRDefault="00B64363" w:rsidP="00B64363">
      <w:pPr>
        <w:pStyle w:val="ListParagraph"/>
        <w:widowControl w:val="0"/>
        <w:numPr>
          <w:ilvl w:val="0"/>
          <w:numId w:val="26"/>
        </w:numPr>
        <w:autoSpaceDE w:val="0"/>
        <w:autoSpaceDN w:val="0"/>
        <w:adjustRightInd w:val="0"/>
        <w:spacing w:after="120"/>
        <w:rPr>
          <w:rFonts w:eastAsia="Calibri"/>
          <w:sz w:val="22"/>
          <w:szCs w:val="22"/>
        </w:rPr>
      </w:pPr>
      <w:r w:rsidRPr="00911193">
        <w:rPr>
          <w:rFonts w:eastAsia="Calibri"/>
          <w:i/>
          <w:sz w:val="22"/>
          <w:szCs w:val="22"/>
        </w:rPr>
        <w:t>Consumer Affairs</w:t>
      </w:r>
      <w:r w:rsidRPr="00911193">
        <w:rPr>
          <w:rFonts w:eastAsia="Calibri"/>
          <w:sz w:val="22"/>
          <w:szCs w:val="22"/>
        </w:rPr>
        <w:t xml:space="preserve"> (2016). “Cold winter focuses attention on new 'energy crisis' </w:t>
      </w:r>
      <w:hyperlink r:id="rId26" w:history="1">
        <w:r w:rsidRPr="00911193">
          <w:rPr>
            <w:rFonts w:eastAsia="Calibri"/>
            <w:sz w:val="22"/>
            <w:szCs w:val="22"/>
            <w:u w:val="single"/>
          </w:rPr>
          <w:t>http://www.consumeraffairs.com/news/cold-winter-focuses-attention-on-new-energy-crisis-</w:t>
        </w:r>
      </w:hyperlink>
    </w:p>
    <w:p w:rsidR="00B64363" w:rsidRPr="00911193" w:rsidRDefault="00B64363" w:rsidP="00B64363">
      <w:pPr>
        <w:pStyle w:val="ListParagraph"/>
        <w:widowControl w:val="0"/>
        <w:numPr>
          <w:ilvl w:val="0"/>
          <w:numId w:val="26"/>
        </w:numPr>
        <w:autoSpaceDE w:val="0"/>
        <w:autoSpaceDN w:val="0"/>
        <w:adjustRightInd w:val="0"/>
        <w:spacing w:after="120"/>
        <w:rPr>
          <w:rFonts w:eastAsia="Calibri"/>
          <w:sz w:val="22"/>
          <w:szCs w:val="22"/>
        </w:rPr>
      </w:pPr>
      <w:r w:rsidRPr="00911193">
        <w:rPr>
          <w:rFonts w:eastAsia="Calibri"/>
          <w:sz w:val="22"/>
          <w:szCs w:val="22"/>
        </w:rPr>
        <w:t xml:space="preserve">022014.html  </w:t>
      </w:r>
    </w:p>
    <w:p w:rsidR="00B64363" w:rsidRPr="00911193" w:rsidRDefault="00B64363" w:rsidP="00B64363">
      <w:pPr>
        <w:pStyle w:val="ListParagraph"/>
        <w:numPr>
          <w:ilvl w:val="0"/>
          <w:numId w:val="26"/>
        </w:numPr>
        <w:spacing w:after="120"/>
        <w:rPr>
          <w:rFonts w:eastAsia="Calibri"/>
          <w:sz w:val="22"/>
          <w:szCs w:val="22"/>
        </w:rPr>
      </w:pPr>
      <w:r w:rsidRPr="00911193">
        <w:rPr>
          <w:rFonts w:eastAsia="Calibri"/>
          <w:i/>
          <w:sz w:val="22"/>
          <w:szCs w:val="22"/>
        </w:rPr>
        <w:t>Broadly</w:t>
      </w:r>
      <w:r w:rsidRPr="00911193">
        <w:rPr>
          <w:rFonts w:eastAsia="Calibri"/>
          <w:b/>
          <w:sz w:val="22"/>
          <w:szCs w:val="22"/>
        </w:rPr>
        <w:t xml:space="preserve"> </w:t>
      </w:r>
      <w:r w:rsidRPr="00911193">
        <w:rPr>
          <w:rFonts w:eastAsia="Calibri"/>
          <w:sz w:val="22"/>
          <w:szCs w:val="22"/>
        </w:rPr>
        <w:t xml:space="preserve">(2016) “The Cost of High Utility Bills Is Mental Health” </w:t>
      </w:r>
      <w:hyperlink r:id="rId27" w:history="1">
        <w:r w:rsidRPr="00911193">
          <w:rPr>
            <w:rFonts w:eastAsia="Calibri"/>
            <w:sz w:val="22"/>
            <w:szCs w:val="22"/>
            <w:u w:val="single"/>
          </w:rPr>
          <w:t>https://broadly.vice.com/en_us/article/the-cost-of-high-utility-bills-is-mental-health</w:t>
        </w:r>
      </w:hyperlink>
    </w:p>
    <w:p w:rsidR="00B64363" w:rsidRPr="00911193" w:rsidRDefault="00B64363" w:rsidP="00B64363">
      <w:pPr>
        <w:pStyle w:val="ListParagraph"/>
        <w:numPr>
          <w:ilvl w:val="0"/>
          <w:numId w:val="26"/>
        </w:numPr>
        <w:spacing w:after="120"/>
        <w:rPr>
          <w:rFonts w:eastAsia="Calibri"/>
          <w:sz w:val="22"/>
          <w:szCs w:val="22"/>
        </w:rPr>
      </w:pPr>
      <w:proofErr w:type="spellStart"/>
      <w:r w:rsidRPr="00911193">
        <w:rPr>
          <w:rFonts w:eastAsia="Calibri"/>
          <w:i/>
          <w:sz w:val="22"/>
          <w:szCs w:val="22"/>
        </w:rPr>
        <w:t>Healthday</w:t>
      </w:r>
      <w:proofErr w:type="spellEnd"/>
      <w:r w:rsidRPr="00911193">
        <w:rPr>
          <w:rFonts w:eastAsia="Calibri"/>
          <w:sz w:val="22"/>
          <w:szCs w:val="22"/>
        </w:rPr>
        <w:t xml:space="preserve"> (2016) “High Utility Bills Strain More Than the Budget” </w:t>
      </w:r>
      <w:hyperlink r:id="rId28" w:history="1">
        <w:r w:rsidRPr="00911193">
          <w:rPr>
            <w:rStyle w:val="Hyperlink"/>
            <w:rFonts w:eastAsia="Calibri"/>
            <w:color w:val="auto"/>
            <w:sz w:val="22"/>
            <w:szCs w:val="22"/>
          </w:rPr>
          <w:t>https://consumer.healthday.com/public-health-information-30/economic-status-health-news-224/high-utility-bills-strain-more-than-the-budget-714611.html</w:t>
        </w:r>
      </w:hyperlink>
    </w:p>
    <w:p w:rsidR="00B64363" w:rsidRPr="00911193" w:rsidRDefault="00B64363" w:rsidP="00B64363">
      <w:pPr>
        <w:pStyle w:val="ListParagraph"/>
        <w:numPr>
          <w:ilvl w:val="0"/>
          <w:numId w:val="26"/>
        </w:numPr>
        <w:spacing w:after="120"/>
        <w:rPr>
          <w:rFonts w:eastAsia="Calibri"/>
          <w:sz w:val="22"/>
          <w:szCs w:val="22"/>
        </w:rPr>
      </w:pPr>
      <w:r w:rsidRPr="00911193">
        <w:rPr>
          <w:rFonts w:eastAsia="Calibri"/>
          <w:i/>
          <w:sz w:val="22"/>
          <w:szCs w:val="22"/>
        </w:rPr>
        <w:t>LIHEAP</w:t>
      </w:r>
      <w:r w:rsidRPr="00911193">
        <w:rPr>
          <w:rFonts w:eastAsia="Calibri"/>
          <w:sz w:val="22"/>
          <w:szCs w:val="22"/>
        </w:rPr>
        <w:t xml:space="preserve"> (2016) LIHEAP News Wrap-Up </w:t>
      </w:r>
      <w:hyperlink r:id="rId29" w:history="1">
        <w:r w:rsidRPr="00911193">
          <w:rPr>
            <w:rStyle w:val="Hyperlink"/>
            <w:rFonts w:eastAsia="Calibri"/>
            <w:color w:val="auto"/>
            <w:sz w:val="22"/>
            <w:szCs w:val="22"/>
          </w:rPr>
          <w:t>http://liheap.org/september-2016-liheap-news-wrap-up/</w:t>
        </w:r>
      </w:hyperlink>
    </w:p>
    <w:p w:rsidR="00B64363" w:rsidRPr="00911193" w:rsidRDefault="00B64363" w:rsidP="00B64363">
      <w:pPr>
        <w:pStyle w:val="ListParagraph"/>
        <w:numPr>
          <w:ilvl w:val="0"/>
          <w:numId w:val="26"/>
        </w:numPr>
        <w:spacing w:after="120"/>
        <w:rPr>
          <w:rFonts w:eastAsia="Calibri"/>
          <w:sz w:val="22"/>
          <w:szCs w:val="22"/>
        </w:rPr>
      </w:pPr>
      <w:r w:rsidRPr="00911193">
        <w:rPr>
          <w:rFonts w:eastAsia="Calibri"/>
          <w:i/>
          <w:sz w:val="22"/>
          <w:szCs w:val="22"/>
        </w:rPr>
        <w:t>Medium</w:t>
      </w:r>
      <w:r w:rsidRPr="00911193">
        <w:rPr>
          <w:rFonts w:eastAsia="Calibri"/>
          <w:b/>
          <w:sz w:val="22"/>
          <w:szCs w:val="22"/>
        </w:rPr>
        <w:t xml:space="preserve"> </w:t>
      </w:r>
      <w:r w:rsidRPr="00911193">
        <w:rPr>
          <w:rFonts w:eastAsia="Calibri"/>
          <w:sz w:val="22"/>
          <w:szCs w:val="22"/>
        </w:rPr>
        <w:t>(2016)</w:t>
      </w:r>
      <w:r w:rsidRPr="00911193">
        <w:rPr>
          <w:rFonts w:eastAsia="Calibri"/>
          <w:sz w:val="22"/>
          <w:szCs w:val="22"/>
        </w:rPr>
        <w:tab/>
        <w:t xml:space="preserve"> “The Poison of Poverty” </w:t>
      </w:r>
      <w:hyperlink r:id="rId30" w:anchor=".peyw4zqea" w:history="1">
        <w:r w:rsidRPr="00911193">
          <w:rPr>
            <w:rStyle w:val="Hyperlink"/>
            <w:rFonts w:eastAsia="Calibri"/>
            <w:color w:val="auto"/>
            <w:sz w:val="22"/>
            <w:szCs w:val="22"/>
          </w:rPr>
          <w:t>https://medium.com/@idxr/the-poison-of-poverty-111826ac2d2a#.peyw4zqea</w:t>
        </w:r>
      </w:hyperlink>
    </w:p>
    <w:p w:rsidR="00B64363" w:rsidRPr="00911193" w:rsidRDefault="00B64363" w:rsidP="00B64363">
      <w:pPr>
        <w:pStyle w:val="ListParagraph"/>
        <w:numPr>
          <w:ilvl w:val="0"/>
          <w:numId w:val="26"/>
        </w:numPr>
        <w:spacing w:after="120"/>
        <w:rPr>
          <w:rFonts w:eastAsia="Calibri"/>
          <w:sz w:val="22"/>
          <w:szCs w:val="22"/>
        </w:rPr>
      </w:pPr>
      <w:r w:rsidRPr="00911193">
        <w:rPr>
          <w:rFonts w:eastAsia="Calibri"/>
          <w:i/>
          <w:sz w:val="22"/>
          <w:szCs w:val="22"/>
        </w:rPr>
        <w:lastRenderedPageBreak/>
        <w:t>Transmission, Mailman School of Public Health</w:t>
      </w:r>
      <w:r w:rsidRPr="00911193">
        <w:rPr>
          <w:rFonts w:eastAsia="Calibri"/>
          <w:sz w:val="22"/>
          <w:szCs w:val="22"/>
        </w:rPr>
        <w:t xml:space="preserve"> (2016) “Diana Hernández Brings It All Home” </w:t>
      </w:r>
      <w:hyperlink r:id="rId31" w:history="1">
        <w:r w:rsidRPr="00911193">
          <w:rPr>
            <w:rStyle w:val="Hyperlink"/>
            <w:rFonts w:eastAsia="Calibri"/>
            <w:color w:val="auto"/>
            <w:sz w:val="22"/>
            <w:szCs w:val="22"/>
          </w:rPr>
          <w:t>https://www.mailman.columbia.edu/public-health-now/news/diana-hern%C3%A1ndez-brings-it-all-home</w:t>
        </w:r>
      </w:hyperlink>
    </w:p>
    <w:p w:rsidR="00B64363" w:rsidRPr="00911193" w:rsidRDefault="00B64363" w:rsidP="00B64363">
      <w:pPr>
        <w:pStyle w:val="ListParagraph"/>
        <w:numPr>
          <w:ilvl w:val="0"/>
          <w:numId w:val="26"/>
        </w:numPr>
        <w:spacing w:after="120"/>
        <w:rPr>
          <w:rFonts w:eastAsia="Calibri"/>
          <w:sz w:val="22"/>
          <w:szCs w:val="22"/>
        </w:rPr>
      </w:pPr>
      <w:r w:rsidRPr="00911193">
        <w:rPr>
          <w:rFonts w:eastAsia="Calibri"/>
          <w:i/>
          <w:sz w:val="22"/>
          <w:szCs w:val="22"/>
        </w:rPr>
        <w:t>National Low Income Housing Coalition</w:t>
      </w:r>
      <w:r w:rsidRPr="00911193">
        <w:rPr>
          <w:rFonts w:eastAsia="Calibri"/>
          <w:sz w:val="22"/>
          <w:szCs w:val="22"/>
        </w:rPr>
        <w:t xml:space="preserve"> (2016)</w:t>
      </w:r>
      <w:r w:rsidRPr="00911193">
        <w:rPr>
          <w:rFonts w:eastAsia="Calibri"/>
          <w:sz w:val="22"/>
          <w:szCs w:val="22"/>
        </w:rPr>
        <w:tab/>
        <w:t xml:space="preserve">Medical Legal Partnership Interventions Improve Access to Safe, Decent, Affordable Housing. </w:t>
      </w:r>
      <w:hyperlink r:id="rId32" w:history="1">
        <w:r w:rsidRPr="00911193">
          <w:rPr>
            <w:rStyle w:val="Hyperlink"/>
            <w:rFonts w:eastAsia="Calibri"/>
            <w:color w:val="auto"/>
            <w:sz w:val="22"/>
            <w:szCs w:val="22"/>
          </w:rPr>
          <w:t>http://nlihc.org/article/medical-legal-partnership-interventions-improve-access-safe-decent-affordable-housing</w:t>
        </w:r>
      </w:hyperlink>
    </w:p>
    <w:p w:rsidR="00B64363" w:rsidRPr="00911193" w:rsidRDefault="00B64363" w:rsidP="00B64363">
      <w:pPr>
        <w:pStyle w:val="ListParagraph"/>
        <w:numPr>
          <w:ilvl w:val="0"/>
          <w:numId w:val="26"/>
        </w:numPr>
        <w:spacing w:after="120"/>
        <w:rPr>
          <w:rFonts w:eastAsia="Calibri"/>
          <w:sz w:val="22"/>
          <w:szCs w:val="22"/>
        </w:rPr>
      </w:pPr>
      <w:r w:rsidRPr="00911193">
        <w:rPr>
          <w:rFonts w:eastAsia="Calibri"/>
          <w:i/>
          <w:sz w:val="22"/>
          <w:szCs w:val="22"/>
        </w:rPr>
        <w:t xml:space="preserve">NIEHS </w:t>
      </w:r>
      <w:r w:rsidRPr="00911193">
        <w:rPr>
          <w:rFonts w:eastAsia="Calibri"/>
          <w:sz w:val="22"/>
          <w:szCs w:val="22"/>
        </w:rPr>
        <w:t xml:space="preserve">(2016) Our Healthy Homes Work </w:t>
      </w:r>
      <w:hyperlink r:id="rId33" w:history="1">
        <w:r w:rsidRPr="00911193">
          <w:rPr>
            <w:rStyle w:val="Hyperlink"/>
            <w:rFonts w:eastAsia="Calibri"/>
            <w:color w:val="auto"/>
            <w:sz w:val="22"/>
            <w:szCs w:val="22"/>
          </w:rPr>
          <w:t>https://www.niehs.nih.gov/research/supported/translational/peph/assets/docs/our_healthy_homes_work_508.pdf</w:t>
        </w:r>
      </w:hyperlink>
    </w:p>
    <w:p w:rsidR="00F231CF" w:rsidRPr="00911193" w:rsidRDefault="00F231CF" w:rsidP="00F231CF">
      <w:pPr>
        <w:pStyle w:val="ListParagraph"/>
        <w:numPr>
          <w:ilvl w:val="0"/>
          <w:numId w:val="26"/>
        </w:numPr>
        <w:spacing w:after="120"/>
        <w:rPr>
          <w:rFonts w:eastAsia="Calibri"/>
          <w:sz w:val="22"/>
          <w:szCs w:val="22"/>
        </w:rPr>
      </w:pPr>
      <w:proofErr w:type="spellStart"/>
      <w:r w:rsidRPr="00911193">
        <w:rPr>
          <w:rFonts w:eastAsia="Calibri"/>
          <w:i/>
          <w:sz w:val="22"/>
          <w:szCs w:val="22"/>
        </w:rPr>
        <w:t>Statnews</w:t>
      </w:r>
      <w:proofErr w:type="spellEnd"/>
      <w:r w:rsidRPr="00911193">
        <w:rPr>
          <w:rFonts w:eastAsia="Calibri"/>
          <w:sz w:val="22"/>
          <w:szCs w:val="22"/>
        </w:rPr>
        <w:t xml:space="preserve"> (2015) “Diana Hernández: Promoting better health through better housing” </w:t>
      </w:r>
      <w:hyperlink r:id="rId34" w:history="1">
        <w:r w:rsidRPr="00911193">
          <w:rPr>
            <w:rStyle w:val="Hyperlink"/>
            <w:rFonts w:eastAsia="Calibri"/>
            <w:color w:val="auto"/>
            <w:sz w:val="22"/>
            <w:szCs w:val="22"/>
          </w:rPr>
          <w:t>https://www.statnews.com/2015/12/05/diana-hernandez/</w:t>
        </w:r>
      </w:hyperlink>
    </w:p>
    <w:p w:rsidR="00B64363" w:rsidRPr="00911193" w:rsidRDefault="00B64363" w:rsidP="00B64363">
      <w:pPr>
        <w:pStyle w:val="ListParagraph"/>
        <w:numPr>
          <w:ilvl w:val="0"/>
          <w:numId w:val="26"/>
        </w:numPr>
        <w:spacing w:after="120"/>
        <w:rPr>
          <w:rFonts w:eastAsia="Calibri"/>
          <w:sz w:val="22"/>
          <w:szCs w:val="22"/>
        </w:rPr>
      </w:pPr>
      <w:r w:rsidRPr="00911193">
        <w:rPr>
          <w:rFonts w:eastAsia="Calibri"/>
          <w:i/>
          <w:sz w:val="22"/>
          <w:szCs w:val="22"/>
        </w:rPr>
        <w:t>Los Angeles Times</w:t>
      </w:r>
      <w:r w:rsidRPr="00911193">
        <w:rPr>
          <w:rFonts w:eastAsia="Calibri"/>
          <w:sz w:val="22"/>
          <w:szCs w:val="22"/>
        </w:rPr>
        <w:t xml:space="preserve"> (2015) “Residents of low-income South Bronx want reassurance amid Legionnaire's disease crisis” </w:t>
      </w:r>
      <w:hyperlink r:id="rId35" w:history="1">
        <w:r w:rsidRPr="00911193">
          <w:rPr>
            <w:rStyle w:val="Hyperlink"/>
            <w:rFonts w:eastAsia="Calibri"/>
            <w:color w:val="auto"/>
            <w:sz w:val="22"/>
            <w:szCs w:val="22"/>
          </w:rPr>
          <w:t>http://www.latimes.com/nation/la-na-legionnaires-bronx-20150813-story.html</w:t>
        </w:r>
      </w:hyperlink>
    </w:p>
    <w:p w:rsidR="00B64363" w:rsidRPr="00911193" w:rsidRDefault="00B64363" w:rsidP="00B64363">
      <w:pPr>
        <w:pStyle w:val="ListParagraph"/>
        <w:widowControl w:val="0"/>
        <w:numPr>
          <w:ilvl w:val="0"/>
          <w:numId w:val="26"/>
        </w:numPr>
        <w:autoSpaceDE w:val="0"/>
        <w:autoSpaceDN w:val="0"/>
        <w:adjustRightInd w:val="0"/>
        <w:spacing w:after="120"/>
        <w:rPr>
          <w:rFonts w:eastAsia="Calibri"/>
          <w:sz w:val="22"/>
          <w:szCs w:val="22"/>
        </w:rPr>
      </w:pPr>
      <w:r w:rsidRPr="00911193">
        <w:rPr>
          <w:rFonts w:eastAsia="Calibri"/>
          <w:i/>
          <w:sz w:val="22"/>
          <w:szCs w:val="22"/>
        </w:rPr>
        <w:t>Model D Media</w:t>
      </w:r>
      <w:r w:rsidRPr="00911193">
        <w:rPr>
          <w:rFonts w:eastAsia="Calibri"/>
          <w:sz w:val="22"/>
          <w:szCs w:val="22"/>
        </w:rPr>
        <w:t xml:space="preserve"> (2015). “Exploring the public health consequences of Detroit's water shutoffs.” </w:t>
      </w:r>
      <w:hyperlink r:id="rId36" w:history="1">
        <w:r w:rsidRPr="00911193">
          <w:rPr>
            <w:rStyle w:val="Hyperlink"/>
            <w:rFonts w:eastAsia="Calibri"/>
            <w:color w:val="auto"/>
            <w:sz w:val="22"/>
            <w:szCs w:val="22"/>
          </w:rPr>
          <w:t>http://www.modeldmedia.com/features/water-shut-offs-100615.aspx</w:t>
        </w:r>
      </w:hyperlink>
      <w:r w:rsidRPr="00911193">
        <w:rPr>
          <w:rFonts w:eastAsia="Calibri"/>
          <w:sz w:val="22"/>
          <w:szCs w:val="22"/>
        </w:rPr>
        <w:t xml:space="preserve"> </w:t>
      </w:r>
    </w:p>
    <w:p w:rsidR="00B64363" w:rsidRPr="00911193" w:rsidRDefault="00B64363" w:rsidP="00B64363">
      <w:pPr>
        <w:pStyle w:val="ListParagraph"/>
        <w:widowControl w:val="0"/>
        <w:numPr>
          <w:ilvl w:val="0"/>
          <w:numId w:val="26"/>
        </w:numPr>
        <w:autoSpaceDE w:val="0"/>
        <w:autoSpaceDN w:val="0"/>
        <w:adjustRightInd w:val="0"/>
        <w:spacing w:after="120"/>
        <w:rPr>
          <w:rFonts w:eastAsia="Calibri"/>
          <w:sz w:val="22"/>
          <w:szCs w:val="22"/>
        </w:rPr>
      </w:pPr>
      <w:r w:rsidRPr="00911193">
        <w:rPr>
          <w:rFonts w:eastAsia="Calibri"/>
          <w:i/>
          <w:sz w:val="22"/>
          <w:szCs w:val="22"/>
        </w:rPr>
        <w:t>Market Business News</w:t>
      </w:r>
      <w:r w:rsidRPr="00911193">
        <w:rPr>
          <w:rFonts w:eastAsia="Calibri"/>
          <w:sz w:val="22"/>
          <w:szCs w:val="22"/>
        </w:rPr>
        <w:t xml:space="preserve"> (2014). Energy insecurity new concerns during cold snap. </w:t>
      </w:r>
      <w:hyperlink r:id="rId37" w:history="1">
        <w:r w:rsidRPr="00911193">
          <w:rPr>
            <w:rStyle w:val="Hyperlink"/>
            <w:rFonts w:eastAsia="Calibri"/>
            <w:color w:val="auto"/>
            <w:sz w:val="22"/>
            <w:szCs w:val="22"/>
          </w:rPr>
          <w:t>http://marketbusinessnews.com/energy-insecurity-new-concerns-cold-snap/12333</w:t>
        </w:r>
      </w:hyperlink>
      <w:r w:rsidRPr="00911193">
        <w:rPr>
          <w:rFonts w:eastAsia="Calibri"/>
          <w:sz w:val="22"/>
          <w:szCs w:val="22"/>
        </w:rPr>
        <w:t xml:space="preserve"> </w:t>
      </w:r>
    </w:p>
    <w:p w:rsidR="00B64363" w:rsidRPr="00911193" w:rsidRDefault="00B64363" w:rsidP="00B64363">
      <w:pPr>
        <w:pStyle w:val="ListParagraph"/>
        <w:widowControl w:val="0"/>
        <w:numPr>
          <w:ilvl w:val="0"/>
          <w:numId w:val="26"/>
        </w:numPr>
        <w:autoSpaceDE w:val="0"/>
        <w:autoSpaceDN w:val="0"/>
        <w:adjustRightInd w:val="0"/>
        <w:rPr>
          <w:sz w:val="22"/>
          <w:szCs w:val="22"/>
        </w:rPr>
      </w:pPr>
      <w:r w:rsidRPr="00911193">
        <w:rPr>
          <w:i/>
          <w:sz w:val="22"/>
          <w:szCs w:val="22"/>
        </w:rPr>
        <w:t>Eureka Alert</w:t>
      </w:r>
      <w:r w:rsidRPr="00911193">
        <w:rPr>
          <w:sz w:val="22"/>
          <w:szCs w:val="22"/>
        </w:rPr>
        <w:t xml:space="preserve"> (2014). Amidst bitter cold and rising energy costs, new concerns about energy insecurity. </w:t>
      </w:r>
    </w:p>
    <w:p w:rsidR="00B64363" w:rsidRPr="00911193" w:rsidRDefault="00EE6C63" w:rsidP="00B64363">
      <w:pPr>
        <w:pStyle w:val="ListParagraph"/>
        <w:widowControl w:val="0"/>
        <w:numPr>
          <w:ilvl w:val="0"/>
          <w:numId w:val="26"/>
        </w:numPr>
        <w:autoSpaceDE w:val="0"/>
        <w:autoSpaceDN w:val="0"/>
        <w:adjustRightInd w:val="0"/>
        <w:rPr>
          <w:sz w:val="22"/>
          <w:szCs w:val="22"/>
        </w:rPr>
      </w:pPr>
      <w:hyperlink r:id="rId38" w:history="1">
        <w:r w:rsidR="00B64363" w:rsidRPr="00911193">
          <w:rPr>
            <w:rStyle w:val="Hyperlink"/>
            <w:color w:val="auto"/>
            <w:sz w:val="22"/>
            <w:szCs w:val="22"/>
          </w:rPr>
          <w:t>https://www.eurekalert.org/pub_releases/2014-02/cums-abc021314.php</w:t>
        </w:r>
      </w:hyperlink>
    </w:p>
    <w:p w:rsidR="00B64363" w:rsidRPr="00911193" w:rsidRDefault="00B64363" w:rsidP="0054414F">
      <w:pPr>
        <w:tabs>
          <w:tab w:val="left" w:pos="202"/>
          <w:tab w:val="left" w:pos="1462"/>
        </w:tabs>
        <w:spacing w:line="120" w:lineRule="exact"/>
        <w:contextualSpacing/>
        <w:rPr>
          <w:b/>
          <w:sz w:val="22"/>
          <w:szCs w:val="22"/>
          <w:u w:val="single"/>
        </w:rPr>
      </w:pPr>
    </w:p>
    <w:p w:rsidR="00B64363" w:rsidRPr="00911193" w:rsidRDefault="00B64363" w:rsidP="00014D13">
      <w:pPr>
        <w:contextualSpacing/>
        <w:rPr>
          <w:b/>
          <w:sz w:val="22"/>
          <w:szCs w:val="22"/>
        </w:rPr>
      </w:pPr>
      <w:r w:rsidRPr="00911193">
        <w:rPr>
          <w:b/>
          <w:sz w:val="22"/>
          <w:szCs w:val="22"/>
        </w:rPr>
        <w:t>Media Coverage- Television</w:t>
      </w:r>
    </w:p>
    <w:p w:rsidR="00B64363" w:rsidRPr="00911193" w:rsidRDefault="00B64363" w:rsidP="00014D13">
      <w:pPr>
        <w:pStyle w:val="NormalWeb"/>
        <w:numPr>
          <w:ilvl w:val="0"/>
          <w:numId w:val="28"/>
        </w:numPr>
        <w:spacing w:before="0" w:beforeAutospacing="0" w:after="0" w:afterAutospacing="0"/>
        <w:contextualSpacing/>
        <w:rPr>
          <w:sz w:val="22"/>
          <w:szCs w:val="22"/>
        </w:rPr>
      </w:pPr>
      <w:r w:rsidRPr="00911193">
        <w:rPr>
          <w:bCs/>
          <w:i/>
          <w:sz w:val="22"/>
          <w:szCs w:val="22"/>
        </w:rPr>
        <w:t xml:space="preserve">NY1 </w:t>
      </w:r>
      <w:proofErr w:type="spellStart"/>
      <w:r w:rsidRPr="00911193">
        <w:rPr>
          <w:bCs/>
          <w:i/>
          <w:sz w:val="22"/>
          <w:szCs w:val="22"/>
        </w:rPr>
        <w:t>Noticias</w:t>
      </w:r>
      <w:proofErr w:type="spellEnd"/>
      <w:r w:rsidRPr="00911193">
        <w:rPr>
          <w:b/>
          <w:bCs/>
          <w:i/>
          <w:sz w:val="22"/>
          <w:szCs w:val="22"/>
        </w:rPr>
        <w:t>:</w:t>
      </w:r>
      <w:r w:rsidRPr="00911193">
        <w:rPr>
          <w:bCs/>
          <w:i/>
          <w:sz w:val="22"/>
          <w:szCs w:val="22"/>
        </w:rPr>
        <w:t xml:space="preserve"> </w:t>
      </w:r>
      <w:r w:rsidRPr="00911193">
        <w:rPr>
          <w:sz w:val="22"/>
          <w:szCs w:val="22"/>
        </w:rPr>
        <w:t xml:space="preserve">La </w:t>
      </w:r>
      <w:proofErr w:type="spellStart"/>
      <w:r w:rsidRPr="00911193">
        <w:rPr>
          <w:sz w:val="22"/>
          <w:szCs w:val="22"/>
        </w:rPr>
        <w:t>comunidad</w:t>
      </w:r>
      <w:proofErr w:type="spellEnd"/>
      <w:r w:rsidRPr="00911193">
        <w:rPr>
          <w:sz w:val="22"/>
          <w:szCs w:val="22"/>
        </w:rPr>
        <w:t xml:space="preserve"> </w:t>
      </w:r>
      <w:proofErr w:type="spellStart"/>
      <w:r w:rsidRPr="00911193">
        <w:rPr>
          <w:sz w:val="22"/>
          <w:szCs w:val="22"/>
        </w:rPr>
        <w:t>latina</w:t>
      </w:r>
      <w:proofErr w:type="spellEnd"/>
      <w:r w:rsidRPr="00911193">
        <w:rPr>
          <w:sz w:val="22"/>
          <w:szCs w:val="22"/>
        </w:rPr>
        <w:t xml:space="preserve"> es la que </w:t>
      </w:r>
      <w:proofErr w:type="spellStart"/>
      <w:r w:rsidRPr="00911193">
        <w:rPr>
          <w:sz w:val="22"/>
          <w:szCs w:val="22"/>
        </w:rPr>
        <w:t>más</w:t>
      </w:r>
      <w:proofErr w:type="spellEnd"/>
      <w:r w:rsidRPr="00911193">
        <w:rPr>
          <w:sz w:val="22"/>
          <w:szCs w:val="22"/>
        </w:rPr>
        <w:t xml:space="preserve"> </w:t>
      </w:r>
      <w:proofErr w:type="spellStart"/>
      <w:r w:rsidRPr="00911193">
        <w:rPr>
          <w:sz w:val="22"/>
          <w:szCs w:val="22"/>
        </w:rPr>
        <w:t>acude</w:t>
      </w:r>
      <w:proofErr w:type="spellEnd"/>
      <w:r w:rsidRPr="00911193">
        <w:rPr>
          <w:sz w:val="22"/>
          <w:szCs w:val="22"/>
        </w:rPr>
        <w:t xml:space="preserve"> al hospital por el </w:t>
      </w:r>
      <w:proofErr w:type="spellStart"/>
      <w:r w:rsidRPr="00911193">
        <w:rPr>
          <w:sz w:val="22"/>
          <w:szCs w:val="22"/>
        </w:rPr>
        <w:t>asma</w:t>
      </w:r>
      <w:proofErr w:type="spellEnd"/>
      <w:r w:rsidRPr="00911193">
        <w:rPr>
          <w:sz w:val="22"/>
          <w:szCs w:val="22"/>
        </w:rPr>
        <w:t xml:space="preserve"> </w:t>
      </w:r>
      <w:proofErr w:type="spellStart"/>
      <w:r w:rsidRPr="00911193">
        <w:rPr>
          <w:sz w:val="22"/>
          <w:szCs w:val="22"/>
        </w:rPr>
        <w:t>en</w:t>
      </w:r>
      <w:proofErr w:type="spellEnd"/>
      <w:r w:rsidRPr="00911193">
        <w:rPr>
          <w:sz w:val="22"/>
          <w:szCs w:val="22"/>
        </w:rPr>
        <w:t xml:space="preserve"> NY</w:t>
      </w:r>
    </w:p>
    <w:p w:rsidR="00B64363" w:rsidRPr="00911193" w:rsidRDefault="00EE6C63" w:rsidP="00014D13">
      <w:pPr>
        <w:pStyle w:val="NormalWeb"/>
        <w:spacing w:before="0" w:beforeAutospacing="0" w:after="0" w:afterAutospacing="0"/>
        <w:ind w:left="720"/>
        <w:contextualSpacing/>
        <w:rPr>
          <w:sz w:val="22"/>
          <w:szCs w:val="22"/>
        </w:rPr>
      </w:pPr>
      <w:hyperlink r:id="rId39" w:history="1">
        <w:r w:rsidR="00B64363" w:rsidRPr="00911193">
          <w:rPr>
            <w:rStyle w:val="Hyperlink"/>
            <w:color w:val="auto"/>
            <w:sz w:val="22"/>
            <w:szCs w:val="22"/>
          </w:rPr>
          <w:t>http://www.ny1noticias.com/nyc/twc-ny1-noticias/noticias/2015/12/10/la-comunidad-latina-es-la-que-m-s-acude-al-hospital-por-el-asma-en-ny.html</w:t>
        </w:r>
      </w:hyperlink>
    </w:p>
    <w:p w:rsidR="00B64363" w:rsidRPr="0054414F" w:rsidRDefault="00B64363" w:rsidP="001B46FA">
      <w:pPr>
        <w:pStyle w:val="ListParagraph"/>
        <w:numPr>
          <w:ilvl w:val="0"/>
          <w:numId w:val="28"/>
        </w:numPr>
        <w:tabs>
          <w:tab w:val="left" w:pos="202"/>
          <w:tab w:val="left" w:pos="1462"/>
        </w:tabs>
        <w:rPr>
          <w:sz w:val="22"/>
          <w:szCs w:val="22"/>
        </w:rPr>
      </w:pPr>
      <w:r w:rsidRPr="0054414F">
        <w:rPr>
          <w:bCs/>
          <w:i/>
          <w:sz w:val="22"/>
          <w:szCs w:val="22"/>
        </w:rPr>
        <w:t>Bronx Talk 8/17/2015</w:t>
      </w:r>
      <w:r w:rsidR="0054414F">
        <w:rPr>
          <w:bCs/>
          <w:i/>
          <w:sz w:val="22"/>
          <w:szCs w:val="22"/>
        </w:rPr>
        <w:t xml:space="preserve"> </w:t>
      </w:r>
      <w:hyperlink r:id="rId40" w:history="1">
        <w:r w:rsidRPr="0054414F">
          <w:rPr>
            <w:rStyle w:val="Hyperlink"/>
            <w:color w:val="auto"/>
            <w:sz w:val="22"/>
            <w:szCs w:val="22"/>
          </w:rPr>
          <w:t>http://www.bronxnet.org/tv/viewvideo/5968/bronxtalk/bronxtalk--august-17th-2015</w:t>
        </w:r>
      </w:hyperlink>
    </w:p>
    <w:p w:rsidR="00B64363" w:rsidRPr="0054414F" w:rsidRDefault="00B64363" w:rsidP="004A277A">
      <w:pPr>
        <w:pStyle w:val="ListParagraph"/>
        <w:numPr>
          <w:ilvl w:val="0"/>
          <w:numId w:val="28"/>
        </w:numPr>
        <w:tabs>
          <w:tab w:val="left" w:pos="202"/>
          <w:tab w:val="left" w:pos="1462"/>
        </w:tabs>
        <w:rPr>
          <w:sz w:val="22"/>
          <w:szCs w:val="22"/>
        </w:rPr>
      </w:pPr>
      <w:r w:rsidRPr="0054414F">
        <w:rPr>
          <w:bCs/>
          <w:i/>
          <w:sz w:val="22"/>
          <w:szCs w:val="22"/>
        </w:rPr>
        <w:t>NY1 8/11/2015 “</w:t>
      </w:r>
      <w:r w:rsidRPr="0054414F">
        <w:rPr>
          <w:sz w:val="22"/>
          <w:szCs w:val="22"/>
        </w:rPr>
        <w:t>Experts Say South Bronx's Poor Health Caused Area to Be Hit Hard by Legionnaires”</w:t>
      </w:r>
      <w:r w:rsidR="0054414F">
        <w:rPr>
          <w:sz w:val="22"/>
          <w:szCs w:val="22"/>
        </w:rPr>
        <w:t xml:space="preserve"> </w:t>
      </w:r>
      <w:hyperlink r:id="rId41" w:history="1">
        <w:r w:rsidRPr="0054414F">
          <w:rPr>
            <w:rStyle w:val="Hyperlink"/>
            <w:color w:val="auto"/>
            <w:sz w:val="22"/>
            <w:szCs w:val="22"/>
          </w:rPr>
          <w:t>http://www.ny1.com/nyc/bronx/news/2015/08/11/experts-say-south-bronx-s-poor-health-caused-area-to-be-hit-hard-by-legionnaires-.html</w:t>
        </w:r>
      </w:hyperlink>
    </w:p>
    <w:p w:rsidR="00B64363" w:rsidRPr="00911193" w:rsidRDefault="00B64363" w:rsidP="00B64363">
      <w:pPr>
        <w:tabs>
          <w:tab w:val="left" w:pos="202"/>
          <w:tab w:val="left" w:pos="1462"/>
        </w:tabs>
        <w:spacing w:line="120" w:lineRule="exact"/>
        <w:contextualSpacing/>
        <w:rPr>
          <w:b/>
          <w:sz w:val="22"/>
          <w:szCs w:val="22"/>
          <w:u w:val="single"/>
        </w:rPr>
      </w:pPr>
    </w:p>
    <w:p w:rsidR="00B64363" w:rsidRPr="00911193" w:rsidRDefault="00B64363" w:rsidP="00B64363">
      <w:pPr>
        <w:contextualSpacing/>
        <w:rPr>
          <w:b/>
          <w:sz w:val="22"/>
          <w:szCs w:val="22"/>
        </w:rPr>
      </w:pPr>
      <w:r w:rsidRPr="00911193">
        <w:rPr>
          <w:b/>
          <w:sz w:val="22"/>
          <w:szCs w:val="22"/>
        </w:rPr>
        <w:t>Media Coverage- Radio</w:t>
      </w:r>
    </w:p>
    <w:p w:rsidR="00B64363" w:rsidRPr="00911193" w:rsidRDefault="00B64363" w:rsidP="00B64363">
      <w:pPr>
        <w:pStyle w:val="ListParagraph"/>
        <w:numPr>
          <w:ilvl w:val="0"/>
          <w:numId w:val="29"/>
        </w:numPr>
        <w:tabs>
          <w:tab w:val="left" w:pos="202"/>
          <w:tab w:val="left" w:pos="1462"/>
        </w:tabs>
        <w:rPr>
          <w:bCs/>
          <w:sz w:val="22"/>
          <w:szCs w:val="22"/>
        </w:rPr>
      </w:pPr>
      <w:r w:rsidRPr="00911193">
        <w:rPr>
          <w:bCs/>
          <w:i/>
          <w:sz w:val="22"/>
          <w:szCs w:val="22"/>
        </w:rPr>
        <w:t>NPR</w:t>
      </w:r>
      <w:r w:rsidRPr="00911193">
        <w:rPr>
          <w:b/>
          <w:bCs/>
          <w:sz w:val="22"/>
          <w:szCs w:val="22"/>
        </w:rPr>
        <w:t xml:space="preserve"> </w:t>
      </w:r>
      <w:r w:rsidRPr="00911193">
        <w:rPr>
          <w:bCs/>
          <w:sz w:val="22"/>
          <w:szCs w:val="22"/>
        </w:rPr>
        <w:t>(2017)</w:t>
      </w:r>
      <w:r w:rsidRPr="00911193">
        <w:rPr>
          <w:b/>
          <w:bCs/>
          <w:sz w:val="22"/>
          <w:szCs w:val="22"/>
        </w:rPr>
        <w:t xml:space="preserve"> </w:t>
      </w:r>
      <w:r w:rsidRPr="00911193">
        <w:rPr>
          <w:bCs/>
          <w:sz w:val="22"/>
          <w:szCs w:val="22"/>
        </w:rPr>
        <w:t>Public Health Minute with Bill Latimer, PhD MPH “Energy Insecurity”</w:t>
      </w:r>
    </w:p>
    <w:p w:rsidR="00B64363" w:rsidRPr="00911193" w:rsidRDefault="00EE6C63" w:rsidP="00B64363">
      <w:pPr>
        <w:pStyle w:val="ListParagraph"/>
        <w:tabs>
          <w:tab w:val="left" w:pos="202"/>
          <w:tab w:val="left" w:pos="1462"/>
        </w:tabs>
        <w:spacing w:after="120"/>
        <w:rPr>
          <w:bCs/>
          <w:sz w:val="22"/>
          <w:szCs w:val="22"/>
        </w:rPr>
      </w:pPr>
      <w:hyperlink r:id="rId42" w:history="1">
        <w:r w:rsidR="00B64363" w:rsidRPr="00911193">
          <w:rPr>
            <w:rStyle w:val="Hyperlink"/>
            <w:bCs/>
            <w:color w:val="auto"/>
            <w:sz w:val="22"/>
            <w:szCs w:val="22"/>
          </w:rPr>
          <w:t>http://www.npr.org/podcasts/490333204/public-health-minute/partials?start=placeholder</w:t>
        </w:r>
      </w:hyperlink>
    </w:p>
    <w:p w:rsidR="00B64363" w:rsidRPr="00911193" w:rsidRDefault="00B64363" w:rsidP="00B64363">
      <w:pPr>
        <w:pStyle w:val="ListParagraph"/>
        <w:numPr>
          <w:ilvl w:val="0"/>
          <w:numId w:val="29"/>
        </w:numPr>
        <w:spacing w:after="120"/>
        <w:rPr>
          <w:sz w:val="22"/>
          <w:szCs w:val="22"/>
        </w:rPr>
      </w:pPr>
      <w:r w:rsidRPr="00911193">
        <w:rPr>
          <w:i/>
          <w:sz w:val="22"/>
          <w:szCs w:val="22"/>
        </w:rPr>
        <w:t>WNYC</w:t>
      </w:r>
      <w:r w:rsidRPr="00911193">
        <w:rPr>
          <w:sz w:val="22"/>
          <w:szCs w:val="22"/>
        </w:rPr>
        <w:t xml:space="preserve"> (NPR-NYC) (2016) “Returning to Mott Haven and the South Bronx” </w:t>
      </w:r>
      <w:hyperlink r:id="rId43" w:history="1">
        <w:r w:rsidRPr="00911193">
          <w:rPr>
            <w:rStyle w:val="Hyperlink"/>
            <w:color w:val="auto"/>
            <w:sz w:val="22"/>
            <w:szCs w:val="22"/>
          </w:rPr>
          <w:t>http://www.wnyc.org/story/returning-mott-haven-south-bronx/</w:t>
        </w:r>
      </w:hyperlink>
    </w:p>
    <w:p w:rsidR="00B64363" w:rsidRPr="00911193" w:rsidRDefault="00B64363" w:rsidP="00B64363">
      <w:pPr>
        <w:pStyle w:val="ListParagraph"/>
        <w:numPr>
          <w:ilvl w:val="0"/>
          <w:numId w:val="29"/>
        </w:numPr>
        <w:tabs>
          <w:tab w:val="left" w:pos="202"/>
          <w:tab w:val="left" w:pos="1462"/>
        </w:tabs>
        <w:spacing w:after="120"/>
        <w:rPr>
          <w:bCs/>
          <w:sz w:val="22"/>
          <w:szCs w:val="22"/>
        </w:rPr>
      </w:pPr>
      <w:r w:rsidRPr="00911193">
        <w:rPr>
          <w:bCs/>
          <w:i/>
          <w:sz w:val="22"/>
          <w:szCs w:val="22"/>
        </w:rPr>
        <w:t>BBC</w:t>
      </w:r>
      <w:r w:rsidRPr="00911193">
        <w:rPr>
          <w:b/>
          <w:bCs/>
          <w:sz w:val="22"/>
          <w:szCs w:val="22"/>
        </w:rPr>
        <w:t xml:space="preserve"> </w:t>
      </w:r>
      <w:r w:rsidRPr="00911193">
        <w:rPr>
          <w:bCs/>
          <w:sz w:val="22"/>
          <w:szCs w:val="22"/>
        </w:rPr>
        <w:t>9/23/2015 “Live from South Bronx, NYC”</w:t>
      </w:r>
    </w:p>
    <w:p w:rsidR="00B64363" w:rsidRPr="00911193" w:rsidRDefault="00EE6C63" w:rsidP="00B64363">
      <w:pPr>
        <w:pStyle w:val="ListParagraph"/>
        <w:tabs>
          <w:tab w:val="left" w:pos="202"/>
          <w:tab w:val="left" w:pos="1462"/>
        </w:tabs>
        <w:spacing w:after="120"/>
        <w:rPr>
          <w:rStyle w:val="Hyperlink"/>
          <w:color w:val="auto"/>
          <w:sz w:val="22"/>
          <w:szCs w:val="22"/>
        </w:rPr>
      </w:pPr>
      <w:hyperlink r:id="rId44" w:anchor="play" w:history="1">
        <w:r w:rsidR="00B64363" w:rsidRPr="00911193">
          <w:rPr>
            <w:rStyle w:val="Hyperlink"/>
            <w:color w:val="auto"/>
            <w:sz w:val="22"/>
            <w:szCs w:val="22"/>
          </w:rPr>
          <w:t>http://www.bbc.co.uk/programmes/p032q0md#play</w:t>
        </w:r>
      </w:hyperlink>
    </w:p>
    <w:p w:rsidR="00B64363" w:rsidRPr="00911193" w:rsidRDefault="00B64363" w:rsidP="0054414F">
      <w:pPr>
        <w:pStyle w:val="ListParagraph"/>
        <w:numPr>
          <w:ilvl w:val="0"/>
          <w:numId w:val="29"/>
        </w:numPr>
        <w:rPr>
          <w:rFonts w:eastAsia="Calibri"/>
          <w:sz w:val="22"/>
          <w:szCs w:val="22"/>
        </w:rPr>
      </w:pPr>
      <w:r w:rsidRPr="00911193">
        <w:rPr>
          <w:rFonts w:eastAsia="Calibri"/>
          <w:i/>
          <w:sz w:val="22"/>
          <w:szCs w:val="22"/>
        </w:rPr>
        <w:t>State of opportunity</w:t>
      </w:r>
      <w:r w:rsidRPr="00911193">
        <w:rPr>
          <w:rFonts w:eastAsia="Calibri"/>
          <w:sz w:val="22"/>
          <w:szCs w:val="22"/>
        </w:rPr>
        <w:t xml:space="preserve"> (2016) "Energy insecurity" can have negative health consequences for families in poverty</w:t>
      </w:r>
      <w:r w:rsidR="0054414F">
        <w:rPr>
          <w:rFonts w:eastAsia="Calibri"/>
          <w:sz w:val="22"/>
          <w:szCs w:val="22"/>
        </w:rPr>
        <w:t>”</w:t>
      </w:r>
      <w:r w:rsidRPr="00911193">
        <w:rPr>
          <w:rFonts w:eastAsia="Calibri"/>
          <w:sz w:val="22"/>
          <w:szCs w:val="22"/>
        </w:rPr>
        <w:t xml:space="preserve"> </w:t>
      </w:r>
      <w:hyperlink r:id="rId45" w:history="1">
        <w:r w:rsidRPr="00911193">
          <w:rPr>
            <w:rStyle w:val="Hyperlink"/>
            <w:rFonts w:eastAsia="Calibri"/>
            <w:color w:val="auto"/>
            <w:sz w:val="22"/>
            <w:szCs w:val="22"/>
          </w:rPr>
          <w:t>http://stateofopportunity.michiganradio.org/post/energy-insecurity-can-have-negative-health-consequences-families-poverty</w:t>
        </w:r>
      </w:hyperlink>
    </w:p>
    <w:p w:rsidR="0054414F" w:rsidRDefault="0054414F" w:rsidP="0054414F">
      <w:pPr>
        <w:tabs>
          <w:tab w:val="left" w:pos="202"/>
          <w:tab w:val="left" w:pos="1462"/>
        </w:tabs>
        <w:spacing w:line="120" w:lineRule="exact"/>
        <w:contextualSpacing/>
        <w:rPr>
          <w:bCs/>
          <w:sz w:val="22"/>
          <w:szCs w:val="22"/>
        </w:rPr>
      </w:pPr>
    </w:p>
    <w:p w:rsidR="00B64363" w:rsidRPr="00911193" w:rsidRDefault="00B64363" w:rsidP="00B64363">
      <w:pPr>
        <w:contextualSpacing/>
        <w:rPr>
          <w:b/>
          <w:sz w:val="22"/>
          <w:szCs w:val="22"/>
        </w:rPr>
      </w:pPr>
      <w:r w:rsidRPr="00911193">
        <w:rPr>
          <w:b/>
          <w:sz w:val="22"/>
          <w:szCs w:val="22"/>
        </w:rPr>
        <w:t>Media Coverage- Internet</w:t>
      </w:r>
    </w:p>
    <w:p w:rsidR="00B64363" w:rsidRPr="00911193" w:rsidRDefault="00B64363" w:rsidP="00B64363">
      <w:pPr>
        <w:pStyle w:val="ListParagraph"/>
        <w:numPr>
          <w:ilvl w:val="0"/>
          <w:numId w:val="29"/>
        </w:numPr>
        <w:tabs>
          <w:tab w:val="left" w:pos="202"/>
          <w:tab w:val="left" w:pos="1462"/>
        </w:tabs>
        <w:rPr>
          <w:bCs/>
          <w:sz w:val="22"/>
          <w:szCs w:val="22"/>
        </w:rPr>
      </w:pPr>
      <w:r w:rsidRPr="00911193">
        <w:rPr>
          <w:bCs/>
          <w:i/>
          <w:sz w:val="22"/>
          <w:szCs w:val="22"/>
        </w:rPr>
        <w:t>OZY</w:t>
      </w:r>
      <w:r w:rsidRPr="00911193">
        <w:rPr>
          <w:b/>
          <w:bCs/>
          <w:sz w:val="22"/>
          <w:szCs w:val="22"/>
        </w:rPr>
        <w:t xml:space="preserve"> </w:t>
      </w:r>
      <w:r w:rsidRPr="00911193">
        <w:rPr>
          <w:bCs/>
          <w:i/>
          <w:sz w:val="22"/>
          <w:szCs w:val="22"/>
        </w:rPr>
        <w:t>MEDIA</w:t>
      </w:r>
      <w:r w:rsidRPr="00911193">
        <w:rPr>
          <w:bCs/>
          <w:sz w:val="22"/>
          <w:szCs w:val="22"/>
        </w:rPr>
        <w:t xml:space="preserve"> (2017) “Bronx Tales I: Defining Success in New </w:t>
      </w:r>
      <w:r w:rsidR="00530489" w:rsidRPr="00911193">
        <w:rPr>
          <w:bCs/>
          <w:sz w:val="22"/>
          <w:szCs w:val="22"/>
        </w:rPr>
        <w:t>York’s</w:t>
      </w:r>
      <w:r w:rsidRPr="00911193">
        <w:rPr>
          <w:bCs/>
          <w:sz w:val="22"/>
          <w:szCs w:val="22"/>
        </w:rPr>
        <w:t xml:space="preserve"> Most Maligned Borough”</w:t>
      </w:r>
    </w:p>
    <w:p w:rsidR="00B64363" w:rsidRPr="00911193" w:rsidRDefault="00EE6C63" w:rsidP="00B64363">
      <w:pPr>
        <w:pStyle w:val="ListParagraph"/>
        <w:tabs>
          <w:tab w:val="left" w:pos="202"/>
          <w:tab w:val="left" w:pos="1462"/>
        </w:tabs>
        <w:spacing w:after="120"/>
        <w:rPr>
          <w:bCs/>
          <w:sz w:val="22"/>
          <w:szCs w:val="22"/>
        </w:rPr>
      </w:pPr>
      <w:hyperlink r:id="rId46" w:history="1">
        <w:r w:rsidR="00B64363" w:rsidRPr="00911193">
          <w:rPr>
            <w:rStyle w:val="Hyperlink"/>
            <w:bCs/>
            <w:color w:val="auto"/>
            <w:sz w:val="22"/>
            <w:szCs w:val="22"/>
          </w:rPr>
          <w:t>http://www.ozy.com/pov/bronx-tales-i-defining-success-in-new-yorks-most-maligned-borough/76230</w:t>
        </w:r>
      </w:hyperlink>
    </w:p>
    <w:p w:rsidR="00B64363" w:rsidRPr="00911193" w:rsidRDefault="00B64363" w:rsidP="00B64363">
      <w:pPr>
        <w:pStyle w:val="ListParagraph"/>
        <w:numPr>
          <w:ilvl w:val="0"/>
          <w:numId w:val="29"/>
        </w:numPr>
        <w:tabs>
          <w:tab w:val="left" w:pos="202"/>
          <w:tab w:val="left" w:pos="1462"/>
        </w:tabs>
        <w:spacing w:after="120"/>
        <w:rPr>
          <w:bCs/>
          <w:sz w:val="22"/>
          <w:szCs w:val="22"/>
        </w:rPr>
      </w:pPr>
      <w:r w:rsidRPr="00911193">
        <w:rPr>
          <w:bCs/>
          <w:sz w:val="22"/>
          <w:szCs w:val="22"/>
        </w:rPr>
        <w:t xml:space="preserve">“Bronx Tales IV: Success Depends on What you Value” </w:t>
      </w:r>
    </w:p>
    <w:p w:rsidR="00B64363" w:rsidRPr="00911193" w:rsidRDefault="00EE6C63" w:rsidP="00B64363">
      <w:pPr>
        <w:pStyle w:val="ListParagraph"/>
        <w:tabs>
          <w:tab w:val="left" w:pos="202"/>
          <w:tab w:val="left" w:pos="1462"/>
        </w:tabs>
        <w:spacing w:after="120"/>
        <w:rPr>
          <w:bCs/>
          <w:sz w:val="22"/>
          <w:szCs w:val="22"/>
        </w:rPr>
      </w:pPr>
      <w:hyperlink r:id="rId47" w:history="1">
        <w:r w:rsidR="00B64363" w:rsidRPr="00911193">
          <w:rPr>
            <w:rStyle w:val="Hyperlink"/>
            <w:bCs/>
            <w:color w:val="auto"/>
            <w:sz w:val="22"/>
            <w:szCs w:val="22"/>
          </w:rPr>
          <w:t>http://www.ozy.com/pov/bronx-tales-iv-success-depends-on-what-you-value/76233</w:t>
        </w:r>
      </w:hyperlink>
    </w:p>
    <w:p w:rsidR="00B64363" w:rsidRPr="00911193" w:rsidRDefault="00B64363" w:rsidP="00B64363">
      <w:pPr>
        <w:pStyle w:val="ListParagraph"/>
        <w:numPr>
          <w:ilvl w:val="0"/>
          <w:numId w:val="29"/>
        </w:numPr>
        <w:spacing w:after="120"/>
        <w:rPr>
          <w:bCs/>
          <w:sz w:val="22"/>
          <w:szCs w:val="22"/>
        </w:rPr>
      </w:pPr>
      <w:r w:rsidRPr="00911193">
        <w:rPr>
          <w:rFonts w:eastAsia="Calibri"/>
          <w:i/>
          <w:sz w:val="22"/>
          <w:szCs w:val="22"/>
        </w:rPr>
        <w:t>Latinas Think Big</w:t>
      </w:r>
      <w:r w:rsidRPr="00911193">
        <w:rPr>
          <w:rFonts w:eastAsia="Calibri"/>
          <w:sz w:val="22"/>
          <w:szCs w:val="22"/>
        </w:rPr>
        <w:t xml:space="preserve"> (2016) “Latinas Think Big Exchange in NYC features Diana Hernández” </w:t>
      </w:r>
      <w:hyperlink r:id="rId48" w:history="1">
        <w:r w:rsidRPr="00911193">
          <w:rPr>
            <w:rStyle w:val="Hyperlink"/>
            <w:rFonts w:eastAsia="Calibri"/>
            <w:color w:val="auto"/>
            <w:sz w:val="22"/>
            <w:szCs w:val="22"/>
          </w:rPr>
          <w:t>https://www.latinasthinkbig.com/event/latina-think-big-exchange-nyc/</w:t>
        </w:r>
      </w:hyperlink>
    </w:p>
    <w:p w:rsidR="00F623E8" w:rsidRPr="00911193" w:rsidRDefault="00F623E8" w:rsidP="00B139DA">
      <w:pPr>
        <w:rPr>
          <w:b/>
          <w:sz w:val="22"/>
          <w:szCs w:val="22"/>
        </w:rPr>
      </w:pPr>
      <w:r w:rsidRPr="00911193">
        <w:rPr>
          <w:b/>
          <w:sz w:val="22"/>
          <w:szCs w:val="22"/>
        </w:rPr>
        <w:lastRenderedPageBreak/>
        <w:t>PUBLICATIONS</w:t>
      </w:r>
    </w:p>
    <w:p w:rsidR="000A202E" w:rsidRPr="00911193" w:rsidRDefault="000A202E" w:rsidP="00B139DA">
      <w:pPr>
        <w:rPr>
          <w:b/>
          <w:sz w:val="22"/>
          <w:szCs w:val="22"/>
          <w:u w:val="single"/>
        </w:rPr>
      </w:pPr>
    </w:p>
    <w:p w:rsidR="00F623E8" w:rsidRPr="00911193" w:rsidRDefault="000D4C42" w:rsidP="00B139DA">
      <w:pPr>
        <w:rPr>
          <w:b/>
          <w:sz w:val="22"/>
          <w:szCs w:val="22"/>
          <w:u w:val="single"/>
        </w:rPr>
      </w:pPr>
      <w:r w:rsidRPr="00911193">
        <w:rPr>
          <w:b/>
          <w:sz w:val="22"/>
          <w:szCs w:val="22"/>
          <w:u w:val="single"/>
        </w:rPr>
        <w:t xml:space="preserve">A. </w:t>
      </w:r>
      <w:r w:rsidR="00415384" w:rsidRPr="00911193">
        <w:rPr>
          <w:b/>
          <w:sz w:val="22"/>
          <w:szCs w:val="22"/>
          <w:u w:val="single"/>
        </w:rPr>
        <w:t xml:space="preserve">Peer-Reviewed Research Publications </w:t>
      </w:r>
    </w:p>
    <w:p w:rsidR="00EA2196" w:rsidRPr="00911193" w:rsidRDefault="00EA2196" w:rsidP="00B139DA">
      <w:pPr>
        <w:rPr>
          <w:b/>
          <w:sz w:val="22"/>
          <w:szCs w:val="22"/>
          <w:u w:val="single"/>
        </w:rPr>
      </w:pPr>
    </w:p>
    <w:p w:rsidR="00F231CF" w:rsidRPr="00911193" w:rsidRDefault="003D5DAB" w:rsidP="00F231CF">
      <w:pPr>
        <w:pStyle w:val="NormalWeb"/>
        <w:spacing w:before="0" w:beforeAutospacing="0" w:after="0" w:afterAutospacing="0"/>
        <w:ind w:left="720" w:hanging="720"/>
        <w:rPr>
          <w:i/>
          <w:sz w:val="22"/>
          <w:szCs w:val="22"/>
          <w:lang w:val="es-PR"/>
        </w:rPr>
      </w:pPr>
      <w:r w:rsidRPr="00911193">
        <w:rPr>
          <w:sz w:val="22"/>
          <w:szCs w:val="22"/>
        </w:rPr>
        <w:t xml:space="preserve">A1. </w:t>
      </w:r>
      <w:r w:rsidRPr="00911193">
        <w:rPr>
          <w:sz w:val="22"/>
          <w:szCs w:val="22"/>
        </w:rPr>
        <w:tab/>
      </w:r>
      <w:r w:rsidR="00F231CF" w:rsidRPr="00911193">
        <w:rPr>
          <w:sz w:val="22"/>
          <w:szCs w:val="22"/>
        </w:rPr>
        <w:t xml:space="preserve">Jessel, S., Sawyer, S. and </w:t>
      </w:r>
      <w:r w:rsidR="00F231CF" w:rsidRPr="00911193">
        <w:rPr>
          <w:b/>
          <w:sz w:val="22"/>
          <w:szCs w:val="22"/>
          <w:lang w:val="es-PR"/>
        </w:rPr>
        <w:t>Hernandez, D.</w:t>
      </w:r>
      <w:r w:rsidR="00F231CF">
        <w:rPr>
          <w:b/>
          <w:sz w:val="22"/>
          <w:szCs w:val="22"/>
          <w:lang w:val="es-PR"/>
        </w:rPr>
        <w:t xml:space="preserve"> </w:t>
      </w:r>
      <w:r w:rsidR="00F231CF" w:rsidRPr="00F231CF">
        <w:rPr>
          <w:sz w:val="22"/>
          <w:szCs w:val="22"/>
          <w:lang w:val="es-PR"/>
        </w:rPr>
        <w:t>(2019)</w:t>
      </w:r>
      <w:r w:rsidR="00F231CF" w:rsidRPr="00911193">
        <w:rPr>
          <w:sz w:val="22"/>
          <w:szCs w:val="22"/>
        </w:rPr>
        <w:t xml:space="preserve"> “Energy, Poverty, Health </w:t>
      </w:r>
      <w:r w:rsidR="00F231CF">
        <w:rPr>
          <w:sz w:val="22"/>
          <w:szCs w:val="22"/>
        </w:rPr>
        <w:t xml:space="preserve">and </w:t>
      </w:r>
      <w:r w:rsidR="00F231CF" w:rsidRPr="00911193">
        <w:rPr>
          <w:sz w:val="22"/>
          <w:szCs w:val="22"/>
        </w:rPr>
        <w:t>Climate</w:t>
      </w:r>
      <w:r w:rsidR="00F231CF">
        <w:rPr>
          <w:sz w:val="22"/>
          <w:szCs w:val="22"/>
        </w:rPr>
        <w:t xml:space="preserve"> Change</w:t>
      </w:r>
      <w:r w:rsidR="00F231CF" w:rsidRPr="00911193">
        <w:rPr>
          <w:sz w:val="22"/>
          <w:szCs w:val="22"/>
        </w:rPr>
        <w:t xml:space="preserve">: A Comprehensive Review of an Emerging Literature” </w:t>
      </w:r>
      <w:r w:rsidR="00F231CF" w:rsidRPr="00911193">
        <w:rPr>
          <w:sz w:val="22"/>
          <w:szCs w:val="22"/>
          <w:lang w:val="es-PR"/>
        </w:rPr>
        <w:t>[</w:t>
      </w:r>
      <w:r w:rsidR="00F231CF">
        <w:rPr>
          <w:sz w:val="22"/>
          <w:szCs w:val="22"/>
          <w:lang w:val="es-PR"/>
        </w:rPr>
        <w:t xml:space="preserve">In </w:t>
      </w:r>
      <w:proofErr w:type="spellStart"/>
      <w:r w:rsidR="00F231CF">
        <w:rPr>
          <w:sz w:val="22"/>
          <w:szCs w:val="22"/>
          <w:lang w:val="es-PR"/>
        </w:rPr>
        <w:t>Press</w:t>
      </w:r>
      <w:proofErr w:type="spellEnd"/>
      <w:r w:rsidR="00F231CF">
        <w:rPr>
          <w:sz w:val="22"/>
          <w:szCs w:val="22"/>
          <w:lang w:val="es-PR"/>
        </w:rPr>
        <w:t xml:space="preserve"> </w:t>
      </w:r>
      <w:r w:rsidR="00F231CF" w:rsidRPr="00911193">
        <w:rPr>
          <w:sz w:val="22"/>
          <w:szCs w:val="22"/>
          <w:lang w:val="es-PR"/>
        </w:rPr>
        <w:t>at</w:t>
      </w:r>
      <w:r w:rsidR="00F231CF" w:rsidRPr="00911193">
        <w:rPr>
          <w:i/>
          <w:sz w:val="22"/>
          <w:szCs w:val="22"/>
          <w:lang w:val="es-PR"/>
        </w:rPr>
        <w:t xml:space="preserve"> </w:t>
      </w:r>
      <w:proofErr w:type="spellStart"/>
      <w:r w:rsidR="00F231CF" w:rsidRPr="00911193">
        <w:rPr>
          <w:i/>
          <w:sz w:val="22"/>
          <w:szCs w:val="22"/>
          <w:lang w:val="es-PR"/>
        </w:rPr>
        <w:t>Frontiers</w:t>
      </w:r>
      <w:proofErr w:type="spellEnd"/>
      <w:r w:rsidR="00F231CF" w:rsidRPr="00911193">
        <w:rPr>
          <w:i/>
          <w:sz w:val="22"/>
          <w:szCs w:val="22"/>
          <w:lang w:val="es-PR"/>
        </w:rPr>
        <w:t xml:space="preserve"> in </w:t>
      </w:r>
      <w:proofErr w:type="spellStart"/>
      <w:r w:rsidR="00F231CF" w:rsidRPr="00911193">
        <w:rPr>
          <w:i/>
          <w:sz w:val="22"/>
          <w:szCs w:val="22"/>
          <w:lang w:val="es-PR"/>
        </w:rPr>
        <w:t>Public</w:t>
      </w:r>
      <w:proofErr w:type="spellEnd"/>
      <w:r w:rsidR="00F231CF" w:rsidRPr="00911193">
        <w:rPr>
          <w:i/>
          <w:sz w:val="22"/>
          <w:szCs w:val="22"/>
          <w:lang w:val="es-PR"/>
        </w:rPr>
        <w:t xml:space="preserve"> </w:t>
      </w:r>
      <w:proofErr w:type="spellStart"/>
      <w:r w:rsidR="00F231CF" w:rsidRPr="00911193">
        <w:rPr>
          <w:i/>
          <w:sz w:val="22"/>
          <w:szCs w:val="22"/>
          <w:lang w:val="es-PR"/>
        </w:rPr>
        <w:t>Health</w:t>
      </w:r>
      <w:proofErr w:type="spellEnd"/>
      <w:r w:rsidR="00F231CF" w:rsidRPr="00911193">
        <w:rPr>
          <w:sz w:val="22"/>
          <w:szCs w:val="22"/>
          <w:lang w:val="es-PR"/>
        </w:rPr>
        <w:t>]</w:t>
      </w:r>
    </w:p>
    <w:p w:rsidR="0054414F" w:rsidRPr="0054414F" w:rsidRDefault="0054414F" w:rsidP="0054414F">
      <w:pPr>
        <w:tabs>
          <w:tab w:val="left" w:pos="202"/>
          <w:tab w:val="left" w:pos="1462"/>
        </w:tabs>
        <w:spacing w:line="120" w:lineRule="exact"/>
        <w:contextualSpacing/>
        <w:rPr>
          <w:sz w:val="22"/>
          <w:szCs w:val="22"/>
        </w:rPr>
      </w:pPr>
    </w:p>
    <w:p w:rsidR="00F231CF" w:rsidRDefault="00F231CF" w:rsidP="00F231CF">
      <w:pPr>
        <w:pStyle w:val="NormalWeb"/>
        <w:spacing w:before="0" w:beforeAutospacing="0" w:after="0" w:afterAutospacing="0"/>
        <w:ind w:left="720"/>
        <w:rPr>
          <w:rFonts w:eastAsia="Times"/>
          <w:i/>
          <w:sz w:val="22"/>
          <w:szCs w:val="22"/>
        </w:rPr>
      </w:pPr>
      <w:r w:rsidRPr="00911193">
        <w:rPr>
          <w:rFonts w:eastAsia="Times"/>
          <w:i/>
          <w:sz w:val="22"/>
          <w:szCs w:val="22"/>
        </w:rPr>
        <w:t xml:space="preserve">Note: This manuscript is based on </w:t>
      </w:r>
      <w:proofErr w:type="spellStart"/>
      <w:r w:rsidRPr="00911193">
        <w:rPr>
          <w:rFonts w:eastAsia="Times"/>
          <w:i/>
          <w:sz w:val="22"/>
          <w:szCs w:val="22"/>
        </w:rPr>
        <w:t>Sonal</w:t>
      </w:r>
      <w:proofErr w:type="spellEnd"/>
      <w:r w:rsidRPr="00911193">
        <w:rPr>
          <w:rFonts w:eastAsia="Times"/>
          <w:i/>
          <w:sz w:val="22"/>
          <w:szCs w:val="22"/>
        </w:rPr>
        <w:t xml:space="preserve"> </w:t>
      </w:r>
      <w:proofErr w:type="spellStart"/>
      <w:r w:rsidRPr="00911193">
        <w:rPr>
          <w:rFonts w:eastAsia="Times"/>
          <w:i/>
          <w:sz w:val="22"/>
          <w:szCs w:val="22"/>
        </w:rPr>
        <w:t>Jessel’s</w:t>
      </w:r>
      <w:proofErr w:type="spellEnd"/>
      <w:r w:rsidRPr="00911193">
        <w:rPr>
          <w:rFonts w:eastAsia="Times"/>
          <w:i/>
          <w:sz w:val="22"/>
          <w:szCs w:val="22"/>
        </w:rPr>
        <w:t xml:space="preserve"> MPH ’19 (Pop Fam) capstone project which I supervised.</w:t>
      </w:r>
      <w:r w:rsidRPr="00911193">
        <w:rPr>
          <w:i/>
          <w:sz w:val="22"/>
          <w:szCs w:val="22"/>
        </w:rPr>
        <w:t xml:space="preserve"> This paper has been presented at the </w:t>
      </w:r>
      <w:r w:rsidRPr="00911193">
        <w:rPr>
          <w:i/>
          <w:sz w:val="22"/>
          <w:szCs w:val="22"/>
          <w:shd w:val="clear" w:color="auto" w:fill="FFFFFF"/>
        </w:rPr>
        <w:t xml:space="preserve">Improving Residential Energy Efficiency Conference in Brisbane, Australia in </w:t>
      </w:r>
      <w:r w:rsidRPr="00911193">
        <w:rPr>
          <w:i/>
          <w:sz w:val="22"/>
          <w:szCs w:val="22"/>
        </w:rPr>
        <w:t xml:space="preserve">2019. </w:t>
      </w:r>
    </w:p>
    <w:p w:rsidR="00F231CF" w:rsidRDefault="00F231CF" w:rsidP="00EE07B9">
      <w:pPr>
        <w:ind w:left="720" w:hanging="720"/>
        <w:rPr>
          <w:sz w:val="22"/>
          <w:szCs w:val="22"/>
        </w:rPr>
      </w:pPr>
    </w:p>
    <w:p w:rsidR="00530489" w:rsidRPr="00911193" w:rsidRDefault="00F231CF" w:rsidP="00EE07B9">
      <w:pPr>
        <w:ind w:left="720" w:hanging="720"/>
        <w:rPr>
          <w:sz w:val="22"/>
          <w:szCs w:val="22"/>
        </w:rPr>
      </w:pPr>
      <w:r>
        <w:rPr>
          <w:sz w:val="22"/>
          <w:szCs w:val="22"/>
        </w:rPr>
        <w:t xml:space="preserve">A2. </w:t>
      </w:r>
      <w:r>
        <w:rPr>
          <w:sz w:val="22"/>
          <w:szCs w:val="22"/>
        </w:rPr>
        <w:tab/>
      </w:r>
      <w:r w:rsidR="00530489" w:rsidRPr="00911193">
        <w:rPr>
          <w:sz w:val="22"/>
          <w:szCs w:val="22"/>
        </w:rPr>
        <w:t xml:space="preserve">Swope, C and </w:t>
      </w:r>
      <w:r w:rsidR="00530489" w:rsidRPr="00911193">
        <w:rPr>
          <w:b/>
          <w:sz w:val="22"/>
          <w:szCs w:val="22"/>
        </w:rPr>
        <w:t xml:space="preserve">Hernández, D. </w:t>
      </w:r>
      <w:r w:rsidR="00530489" w:rsidRPr="00911193">
        <w:rPr>
          <w:sz w:val="22"/>
          <w:szCs w:val="22"/>
        </w:rPr>
        <w:t xml:space="preserve">(2019) “Housing as a Determinant of Health Equity: A Conceptual Model” </w:t>
      </w:r>
      <w:r w:rsidR="00530489" w:rsidRPr="00911193">
        <w:rPr>
          <w:i/>
          <w:sz w:val="22"/>
          <w:szCs w:val="22"/>
        </w:rPr>
        <w:t>Social Science and Medicine</w:t>
      </w:r>
      <w:r w:rsidR="00530489" w:rsidRPr="00911193">
        <w:rPr>
          <w:sz w:val="22"/>
          <w:szCs w:val="22"/>
        </w:rPr>
        <w:t>. [</w:t>
      </w:r>
      <w:r w:rsidR="00911193" w:rsidRPr="00911193">
        <w:rPr>
          <w:sz w:val="22"/>
          <w:szCs w:val="22"/>
        </w:rPr>
        <w:t xml:space="preserve">Accepted, </w:t>
      </w:r>
      <w:r w:rsidR="00530489" w:rsidRPr="00911193">
        <w:rPr>
          <w:sz w:val="22"/>
          <w:szCs w:val="22"/>
        </w:rPr>
        <w:t>In Press]</w:t>
      </w:r>
      <w:r w:rsidR="00A860E3">
        <w:rPr>
          <w:sz w:val="22"/>
          <w:szCs w:val="22"/>
        </w:rPr>
        <w:t xml:space="preserve"> </w:t>
      </w:r>
      <w:r w:rsidR="00A860E3" w:rsidRPr="00A860E3">
        <w:rPr>
          <w:sz w:val="22"/>
          <w:szCs w:val="22"/>
        </w:rPr>
        <w:t>https://doi.org/10.1016/j.socscimed.2019.112571</w:t>
      </w:r>
    </w:p>
    <w:p w:rsidR="00530489" w:rsidRPr="00911193" w:rsidRDefault="00530489" w:rsidP="0054414F">
      <w:pPr>
        <w:tabs>
          <w:tab w:val="left" w:pos="202"/>
          <w:tab w:val="left" w:pos="1462"/>
        </w:tabs>
        <w:spacing w:line="120" w:lineRule="exact"/>
        <w:contextualSpacing/>
        <w:rPr>
          <w:sz w:val="22"/>
          <w:szCs w:val="22"/>
        </w:rPr>
      </w:pPr>
    </w:p>
    <w:p w:rsidR="00530489" w:rsidRPr="00911193" w:rsidRDefault="00530489" w:rsidP="00EE07B9">
      <w:pPr>
        <w:ind w:left="720" w:hanging="720"/>
        <w:rPr>
          <w:sz w:val="22"/>
          <w:szCs w:val="22"/>
        </w:rPr>
      </w:pPr>
      <w:r w:rsidRPr="00911193">
        <w:rPr>
          <w:sz w:val="22"/>
          <w:szCs w:val="22"/>
        </w:rPr>
        <w:tab/>
      </w:r>
      <w:r w:rsidRPr="00911193">
        <w:rPr>
          <w:i/>
          <w:sz w:val="22"/>
          <w:szCs w:val="22"/>
        </w:rPr>
        <w:t>Note: This paper is based on Carolyn Swope’s award-winning thesis that I supervised. I served as senior author on the manuscript and was instrumental in the conceptual design of the work</w:t>
      </w:r>
      <w:r w:rsidRPr="00911193">
        <w:rPr>
          <w:sz w:val="22"/>
          <w:szCs w:val="22"/>
        </w:rPr>
        <w:t xml:space="preserve">.    </w:t>
      </w:r>
    </w:p>
    <w:p w:rsidR="00530489" w:rsidRPr="00911193" w:rsidRDefault="00530489" w:rsidP="00530489">
      <w:pPr>
        <w:ind w:left="720"/>
        <w:rPr>
          <w:sz w:val="22"/>
          <w:szCs w:val="22"/>
        </w:rPr>
      </w:pPr>
    </w:p>
    <w:p w:rsidR="005478C1" w:rsidRPr="00911193" w:rsidRDefault="00530489" w:rsidP="00530489">
      <w:pPr>
        <w:ind w:left="720" w:hanging="720"/>
        <w:rPr>
          <w:sz w:val="22"/>
          <w:szCs w:val="22"/>
        </w:rPr>
      </w:pPr>
      <w:r w:rsidRPr="00911193">
        <w:rPr>
          <w:sz w:val="22"/>
          <w:szCs w:val="22"/>
        </w:rPr>
        <w:t>A</w:t>
      </w:r>
      <w:r w:rsidR="007E2EF0">
        <w:rPr>
          <w:sz w:val="22"/>
          <w:szCs w:val="22"/>
        </w:rPr>
        <w:t>3</w:t>
      </w:r>
      <w:r w:rsidRPr="00911193">
        <w:rPr>
          <w:sz w:val="22"/>
          <w:szCs w:val="22"/>
        </w:rPr>
        <w:t>.</w:t>
      </w:r>
      <w:r w:rsidRPr="00911193">
        <w:rPr>
          <w:sz w:val="22"/>
          <w:szCs w:val="22"/>
        </w:rPr>
        <w:tab/>
      </w:r>
      <w:r w:rsidR="005478C1" w:rsidRPr="00911193">
        <w:rPr>
          <w:b/>
          <w:sz w:val="22"/>
          <w:szCs w:val="22"/>
        </w:rPr>
        <w:t>Hernández, D</w:t>
      </w:r>
      <w:r w:rsidR="005478C1" w:rsidRPr="00911193">
        <w:rPr>
          <w:sz w:val="22"/>
          <w:szCs w:val="22"/>
        </w:rPr>
        <w:t>, and Swope</w:t>
      </w:r>
      <w:r w:rsidR="003426F7" w:rsidRPr="00911193">
        <w:rPr>
          <w:sz w:val="22"/>
          <w:szCs w:val="22"/>
        </w:rPr>
        <w:t>, C</w:t>
      </w:r>
      <w:r w:rsidR="005478C1" w:rsidRPr="00911193">
        <w:rPr>
          <w:sz w:val="22"/>
          <w:szCs w:val="22"/>
        </w:rPr>
        <w:t>.</w:t>
      </w:r>
      <w:r w:rsidR="009C6092" w:rsidRPr="00911193">
        <w:rPr>
          <w:sz w:val="22"/>
          <w:szCs w:val="22"/>
        </w:rPr>
        <w:t xml:space="preserve"> (2019</w:t>
      </w:r>
      <w:r w:rsidRPr="00911193">
        <w:rPr>
          <w:sz w:val="22"/>
          <w:szCs w:val="22"/>
        </w:rPr>
        <w:t>) “</w:t>
      </w:r>
      <w:r w:rsidR="005478C1" w:rsidRPr="00911193">
        <w:rPr>
          <w:sz w:val="22"/>
          <w:szCs w:val="22"/>
        </w:rPr>
        <w:t>Housing as a Platform for Health and Equity: Evidence and Future Directions”</w:t>
      </w:r>
      <w:r w:rsidR="00854749" w:rsidRPr="00911193">
        <w:rPr>
          <w:sz w:val="22"/>
          <w:szCs w:val="22"/>
        </w:rPr>
        <w:t xml:space="preserve"> </w:t>
      </w:r>
      <w:r w:rsidR="005478C1" w:rsidRPr="00911193">
        <w:rPr>
          <w:i/>
          <w:sz w:val="22"/>
          <w:szCs w:val="22"/>
        </w:rPr>
        <w:t>American Journal of Public Health</w:t>
      </w:r>
      <w:r w:rsidR="005478C1" w:rsidRPr="00911193">
        <w:rPr>
          <w:sz w:val="22"/>
          <w:szCs w:val="22"/>
        </w:rPr>
        <w:t xml:space="preserve">. </w:t>
      </w:r>
      <w:proofErr w:type="spellStart"/>
      <w:r w:rsidR="005478C1" w:rsidRPr="00911193">
        <w:rPr>
          <w:sz w:val="22"/>
          <w:szCs w:val="22"/>
        </w:rPr>
        <w:t>doi</w:t>
      </w:r>
      <w:proofErr w:type="spellEnd"/>
      <w:r w:rsidR="005478C1" w:rsidRPr="00911193">
        <w:rPr>
          <w:sz w:val="22"/>
          <w:szCs w:val="22"/>
        </w:rPr>
        <w:t>: 10.2105/AJPH.2019.305210</w:t>
      </w:r>
    </w:p>
    <w:p w:rsidR="005478C1" w:rsidRPr="00911193" w:rsidRDefault="005478C1" w:rsidP="00EE07B9">
      <w:pPr>
        <w:ind w:left="720" w:hanging="720"/>
        <w:rPr>
          <w:sz w:val="22"/>
          <w:szCs w:val="22"/>
        </w:rPr>
      </w:pPr>
    </w:p>
    <w:p w:rsidR="00EE07B9" w:rsidRPr="00911193" w:rsidRDefault="007E2EF0" w:rsidP="005478C1">
      <w:pPr>
        <w:ind w:left="720" w:hanging="720"/>
        <w:rPr>
          <w:sz w:val="22"/>
          <w:szCs w:val="22"/>
        </w:rPr>
      </w:pPr>
      <w:r>
        <w:rPr>
          <w:sz w:val="22"/>
          <w:szCs w:val="22"/>
        </w:rPr>
        <w:t>A4</w:t>
      </w:r>
      <w:r w:rsidR="005478C1" w:rsidRPr="00911193">
        <w:rPr>
          <w:sz w:val="22"/>
          <w:szCs w:val="22"/>
        </w:rPr>
        <w:t xml:space="preserve">. </w:t>
      </w:r>
      <w:r w:rsidR="005478C1" w:rsidRPr="00911193">
        <w:rPr>
          <w:sz w:val="22"/>
          <w:szCs w:val="22"/>
        </w:rPr>
        <w:tab/>
      </w:r>
      <w:r w:rsidR="005478C1" w:rsidRPr="00911193">
        <w:rPr>
          <w:b/>
          <w:sz w:val="22"/>
          <w:szCs w:val="22"/>
        </w:rPr>
        <w:t>Hernández, D</w:t>
      </w:r>
      <w:r w:rsidR="005478C1" w:rsidRPr="00911193">
        <w:rPr>
          <w:sz w:val="22"/>
          <w:szCs w:val="22"/>
        </w:rPr>
        <w:t xml:space="preserve">, Moore, </w:t>
      </w:r>
      <w:r w:rsidR="003426F7" w:rsidRPr="00911193">
        <w:rPr>
          <w:sz w:val="22"/>
          <w:szCs w:val="22"/>
        </w:rPr>
        <w:t xml:space="preserve">T. </w:t>
      </w:r>
      <w:r w:rsidR="005478C1" w:rsidRPr="00911193">
        <w:rPr>
          <w:sz w:val="22"/>
          <w:szCs w:val="22"/>
        </w:rPr>
        <w:t>Lazzeroni</w:t>
      </w:r>
      <w:r w:rsidR="003426F7" w:rsidRPr="00911193">
        <w:rPr>
          <w:sz w:val="22"/>
          <w:szCs w:val="22"/>
        </w:rPr>
        <w:t>,</w:t>
      </w:r>
      <w:r w:rsidR="005478C1" w:rsidRPr="00911193">
        <w:rPr>
          <w:sz w:val="22"/>
          <w:szCs w:val="22"/>
        </w:rPr>
        <w:t xml:space="preserve"> </w:t>
      </w:r>
      <w:r w:rsidR="003426F7" w:rsidRPr="00911193">
        <w:rPr>
          <w:sz w:val="22"/>
          <w:szCs w:val="22"/>
        </w:rPr>
        <w:t xml:space="preserve">S. </w:t>
      </w:r>
      <w:r w:rsidR="005478C1" w:rsidRPr="00911193">
        <w:rPr>
          <w:sz w:val="22"/>
          <w:szCs w:val="22"/>
        </w:rPr>
        <w:t xml:space="preserve">and </w:t>
      </w:r>
      <w:r w:rsidR="003426F7" w:rsidRPr="00911193">
        <w:rPr>
          <w:sz w:val="22"/>
          <w:szCs w:val="22"/>
        </w:rPr>
        <w:t xml:space="preserve">Nguyen, </w:t>
      </w:r>
      <w:r w:rsidR="005478C1" w:rsidRPr="00911193">
        <w:rPr>
          <w:sz w:val="22"/>
          <w:szCs w:val="22"/>
        </w:rPr>
        <w:t>U</w:t>
      </w:r>
      <w:r w:rsidR="005478C1" w:rsidRPr="00911193">
        <w:rPr>
          <w:rFonts w:eastAsia="Times"/>
          <w:sz w:val="22"/>
          <w:szCs w:val="22"/>
          <w:lang w:val="es-PR"/>
        </w:rPr>
        <w:t xml:space="preserve">. </w:t>
      </w:r>
      <w:r w:rsidR="00854749" w:rsidRPr="00911193">
        <w:rPr>
          <w:rFonts w:eastAsia="Times"/>
          <w:sz w:val="22"/>
          <w:szCs w:val="22"/>
          <w:lang w:val="es-PR"/>
        </w:rPr>
        <w:t xml:space="preserve">(2019) </w:t>
      </w:r>
      <w:r w:rsidR="00530489" w:rsidRPr="00911193">
        <w:rPr>
          <w:rFonts w:eastAsia="Times"/>
          <w:sz w:val="22"/>
          <w:szCs w:val="22"/>
          <w:lang w:val="es-PR"/>
        </w:rPr>
        <w:t>“</w:t>
      </w:r>
      <w:proofErr w:type="spellStart"/>
      <w:r w:rsidR="00530489" w:rsidRPr="00911193">
        <w:rPr>
          <w:rFonts w:eastAsia="Times"/>
          <w:sz w:val="22"/>
          <w:szCs w:val="22"/>
          <w:lang w:val="es-PR"/>
        </w:rPr>
        <w:t>The</w:t>
      </w:r>
      <w:proofErr w:type="spellEnd"/>
      <w:r w:rsidR="00530489" w:rsidRPr="00911193">
        <w:rPr>
          <w:rFonts w:eastAsia="Times"/>
          <w:sz w:val="22"/>
          <w:szCs w:val="22"/>
          <w:lang w:val="es-PR"/>
        </w:rPr>
        <w:t xml:space="preserve"> ‘</w:t>
      </w:r>
      <w:proofErr w:type="spellStart"/>
      <w:r w:rsidR="00530489" w:rsidRPr="00911193">
        <w:rPr>
          <w:rFonts w:eastAsia="Times"/>
          <w:sz w:val="22"/>
          <w:szCs w:val="22"/>
          <w:lang w:val="es-PR"/>
        </w:rPr>
        <w:t>projects</w:t>
      </w:r>
      <w:proofErr w:type="spellEnd"/>
      <w:r w:rsidR="00530489" w:rsidRPr="00911193">
        <w:rPr>
          <w:rFonts w:eastAsia="Times"/>
          <w:sz w:val="22"/>
          <w:szCs w:val="22"/>
          <w:lang w:val="es-PR"/>
        </w:rPr>
        <w:t>’</w:t>
      </w:r>
      <w:r w:rsidR="005478C1" w:rsidRPr="00911193">
        <w:rPr>
          <w:rFonts w:eastAsia="Times"/>
          <w:sz w:val="22"/>
          <w:szCs w:val="22"/>
          <w:lang w:val="es-PR"/>
        </w:rPr>
        <w:t xml:space="preserve"> are </w:t>
      </w:r>
      <w:proofErr w:type="spellStart"/>
      <w:r w:rsidR="005478C1" w:rsidRPr="00911193">
        <w:rPr>
          <w:rFonts w:eastAsia="Times"/>
          <w:sz w:val="22"/>
          <w:szCs w:val="22"/>
          <w:lang w:val="es-PR"/>
        </w:rPr>
        <w:t>nice</w:t>
      </w:r>
      <w:proofErr w:type="spellEnd"/>
      <w:r w:rsidR="005478C1" w:rsidRPr="00911193">
        <w:rPr>
          <w:rFonts w:eastAsia="Times"/>
          <w:sz w:val="22"/>
          <w:szCs w:val="22"/>
          <w:lang w:val="es-PR"/>
        </w:rPr>
        <w:t xml:space="preserve"> </w:t>
      </w:r>
      <w:proofErr w:type="spellStart"/>
      <w:r w:rsidR="005478C1" w:rsidRPr="00911193">
        <w:rPr>
          <w:rFonts w:eastAsia="Times"/>
          <w:sz w:val="22"/>
          <w:szCs w:val="22"/>
          <w:lang w:val="es-PR"/>
        </w:rPr>
        <w:t>now</w:t>
      </w:r>
      <w:proofErr w:type="spellEnd"/>
      <w:r w:rsidR="005478C1" w:rsidRPr="00911193">
        <w:rPr>
          <w:rFonts w:eastAsia="Times"/>
          <w:sz w:val="22"/>
          <w:szCs w:val="22"/>
          <w:lang w:val="es-PR"/>
        </w:rPr>
        <w:t xml:space="preserve">: </w:t>
      </w:r>
      <w:proofErr w:type="spellStart"/>
      <w:r w:rsidR="005478C1" w:rsidRPr="00911193">
        <w:rPr>
          <w:rFonts w:eastAsia="Times"/>
          <w:sz w:val="22"/>
          <w:szCs w:val="22"/>
          <w:lang w:val="es-PR"/>
        </w:rPr>
        <w:t>Public</w:t>
      </w:r>
      <w:proofErr w:type="spellEnd"/>
      <w:r w:rsidR="005478C1" w:rsidRPr="00911193">
        <w:rPr>
          <w:rFonts w:eastAsia="Times"/>
          <w:sz w:val="22"/>
          <w:szCs w:val="22"/>
          <w:lang w:val="es-PR"/>
        </w:rPr>
        <w:t xml:space="preserve"> Housing </w:t>
      </w:r>
      <w:proofErr w:type="spellStart"/>
      <w:r w:rsidR="005478C1" w:rsidRPr="00911193">
        <w:rPr>
          <w:rFonts w:eastAsia="Times"/>
          <w:sz w:val="22"/>
          <w:szCs w:val="22"/>
          <w:lang w:val="es-PR"/>
        </w:rPr>
        <w:t>Residents</w:t>
      </w:r>
      <w:proofErr w:type="spellEnd"/>
      <w:r w:rsidR="005478C1" w:rsidRPr="00911193">
        <w:rPr>
          <w:rFonts w:eastAsia="Times"/>
          <w:sz w:val="22"/>
          <w:szCs w:val="22"/>
          <w:lang w:val="es-PR"/>
        </w:rPr>
        <w:t xml:space="preserve">’ </w:t>
      </w:r>
      <w:proofErr w:type="spellStart"/>
      <w:r w:rsidR="005478C1" w:rsidRPr="00911193">
        <w:rPr>
          <w:rFonts w:eastAsia="Times"/>
          <w:sz w:val="22"/>
          <w:szCs w:val="22"/>
          <w:lang w:val="es-PR"/>
        </w:rPr>
        <w:t>Perspectives</w:t>
      </w:r>
      <w:proofErr w:type="spellEnd"/>
      <w:r w:rsidR="005478C1" w:rsidRPr="00911193">
        <w:rPr>
          <w:rFonts w:eastAsia="Times"/>
          <w:sz w:val="22"/>
          <w:szCs w:val="22"/>
          <w:lang w:val="es-PR"/>
        </w:rPr>
        <w:t xml:space="preserve"> </w:t>
      </w:r>
      <w:proofErr w:type="spellStart"/>
      <w:r w:rsidR="005478C1" w:rsidRPr="00911193">
        <w:rPr>
          <w:rFonts w:eastAsia="Times"/>
          <w:sz w:val="22"/>
          <w:szCs w:val="22"/>
          <w:lang w:val="es-PR"/>
        </w:rPr>
        <w:t>on</w:t>
      </w:r>
      <w:proofErr w:type="spellEnd"/>
      <w:r w:rsidR="005478C1" w:rsidRPr="00911193">
        <w:rPr>
          <w:rFonts w:eastAsia="Times"/>
          <w:sz w:val="22"/>
          <w:szCs w:val="22"/>
          <w:lang w:val="es-PR"/>
        </w:rPr>
        <w:t xml:space="preserve"> </w:t>
      </w:r>
      <w:proofErr w:type="spellStart"/>
      <w:r w:rsidR="005478C1" w:rsidRPr="00911193">
        <w:rPr>
          <w:rFonts w:eastAsia="Times"/>
          <w:sz w:val="22"/>
          <w:szCs w:val="22"/>
          <w:lang w:val="es-PR"/>
        </w:rPr>
        <w:t>the</w:t>
      </w:r>
      <w:proofErr w:type="spellEnd"/>
      <w:r w:rsidR="005478C1" w:rsidRPr="00911193">
        <w:rPr>
          <w:rFonts w:eastAsia="Times"/>
          <w:sz w:val="22"/>
          <w:szCs w:val="22"/>
          <w:lang w:val="es-PR"/>
        </w:rPr>
        <w:t xml:space="preserve"> </w:t>
      </w:r>
      <w:proofErr w:type="spellStart"/>
      <w:r w:rsidR="005478C1" w:rsidRPr="00911193">
        <w:rPr>
          <w:rFonts w:eastAsia="Times"/>
          <w:sz w:val="22"/>
          <w:szCs w:val="22"/>
          <w:lang w:val="es-PR"/>
        </w:rPr>
        <w:t>Rental</w:t>
      </w:r>
      <w:proofErr w:type="spellEnd"/>
      <w:r w:rsidR="005478C1" w:rsidRPr="00911193">
        <w:rPr>
          <w:rFonts w:eastAsia="Times"/>
          <w:sz w:val="22"/>
          <w:szCs w:val="22"/>
          <w:lang w:val="es-PR"/>
        </w:rPr>
        <w:t xml:space="preserve"> </w:t>
      </w:r>
      <w:proofErr w:type="spellStart"/>
      <w:r w:rsidR="005478C1" w:rsidRPr="00911193">
        <w:rPr>
          <w:rFonts w:eastAsia="Times"/>
          <w:sz w:val="22"/>
          <w:szCs w:val="22"/>
          <w:lang w:val="es-PR"/>
        </w:rPr>
        <w:t>Assistance</w:t>
      </w:r>
      <w:proofErr w:type="spellEnd"/>
      <w:r w:rsidR="005478C1" w:rsidRPr="00911193">
        <w:rPr>
          <w:rFonts w:eastAsia="Times"/>
          <w:sz w:val="22"/>
          <w:szCs w:val="22"/>
          <w:lang w:val="es-PR"/>
        </w:rPr>
        <w:t xml:space="preserve"> </w:t>
      </w:r>
      <w:proofErr w:type="spellStart"/>
      <w:r w:rsidR="005478C1" w:rsidRPr="00911193">
        <w:rPr>
          <w:rFonts w:eastAsia="Times"/>
          <w:sz w:val="22"/>
          <w:szCs w:val="22"/>
          <w:lang w:val="es-PR"/>
        </w:rPr>
        <w:t>Demonstration</w:t>
      </w:r>
      <w:proofErr w:type="spellEnd"/>
      <w:r w:rsidR="005478C1" w:rsidRPr="00911193">
        <w:rPr>
          <w:rFonts w:eastAsia="Times"/>
          <w:sz w:val="22"/>
          <w:szCs w:val="22"/>
          <w:lang w:val="es-PR"/>
        </w:rPr>
        <w:t xml:space="preserve"> (RAD) </w:t>
      </w:r>
      <w:proofErr w:type="spellStart"/>
      <w:r w:rsidR="005478C1" w:rsidRPr="00911193">
        <w:rPr>
          <w:rFonts w:eastAsia="Times"/>
          <w:sz w:val="22"/>
          <w:szCs w:val="22"/>
          <w:lang w:val="es-PR"/>
        </w:rPr>
        <w:t>Program</w:t>
      </w:r>
      <w:proofErr w:type="spellEnd"/>
      <w:r w:rsidR="005478C1" w:rsidRPr="00911193">
        <w:rPr>
          <w:rFonts w:eastAsia="Times"/>
          <w:sz w:val="22"/>
          <w:szCs w:val="22"/>
        </w:rPr>
        <w:t xml:space="preserve">” </w:t>
      </w:r>
      <w:r w:rsidR="005478C1" w:rsidRPr="00911193">
        <w:rPr>
          <w:rFonts w:eastAsia="Times"/>
          <w:i/>
          <w:sz w:val="22"/>
          <w:szCs w:val="22"/>
        </w:rPr>
        <w:t xml:space="preserve">Housing Policy Debate. </w:t>
      </w:r>
      <w:r w:rsidR="005478C1" w:rsidRPr="00911193">
        <w:rPr>
          <w:rFonts w:eastAsia="Times"/>
          <w:sz w:val="22"/>
          <w:szCs w:val="22"/>
        </w:rPr>
        <w:t xml:space="preserve">https://doi.org/10.1080/10511482.2019.1586746  </w:t>
      </w:r>
    </w:p>
    <w:p w:rsidR="00EE07B9" w:rsidRPr="00911193" w:rsidRDefault="00EE07B9" w:rsidP="00EE07B9">
      <w:pPr>
        <w:ind w:left="720" w:hanging="720"/>
        <w:rPr>
          <w:i/>
          <w:sz w:val="22"/>
          <w:szCs w:val="22"/>
        </w:rPr>
      </w:pPr>
    </w:p>
    <w:p w:rsidR="00EE07B9" w:rsidRPr="00911193" w:rsidRDefault="00EE07B9" w:rsidP="00EE07B9">
      <w:pPr>
        <w:ind w:left="720" w:hanging="720"/>
        <w:rPr>
          <w:rFonts w:eastAsia="Times"/>
          <w:i/>
          <w:sz w:val="22"/>
          <w:szCs w:val="22"/>
        </w:rPr>
      </w:pPr>
      <w:r w:rsidRPr="00911193">
        <w:rPr>
          <w:sz w:val="22"/>
          <w:szCs w:val="22"/>
        </w:rPr>
        <w:t>A</w:t>
      </w:r>
      <w:r w:rsidR="007E2EF0">
        <w:rPr>
          <w:sz w:val="22"/>
          <w:szCs w:val="22"/>
        </w:rPr>
        <w:t>5</w:t>
      </w:r>
      <w:r w:rsidRPr="00911193">
        <w:rPr>
          <w:sz w:val="22"/>
          <w:szCs w:val="22"/>
        </w:rPr>
        <w:t xml:space="preserve">. </w:t>
      </w:r>
      <w:r w:rsidRPr="00911193">
        <w:rPr>
          <w:sz w:val="22"/>
          <w:szCs w:val="22"/>
        </w:rPr>
        <w:tab/>
      </w:r>
      <w:r w:rsidR="005478C1" w:rsidRPr="00911193">
        <w:rPr>
          <w:b/>
          <w:sz w:val="22"/>
          <w:szCs w:val="22"/>
        </w:rPr>
        <w:t>Hernández, D</w:t>
      </w:r>
      <w:r w:rsidR="005478C1" w:rsidRPr="00911193">
        <w:rPr>
          <w:sz w:val="22"/>
          <w:szCs w:val="22"/>
        </w:rPr>
        <w:t>, Hutchinson, C</w:t>
      </w:r>
      <w:r w:rsidR="003426F7" w:rsidRPr="00911193">
        <w:rPr>
          <w:sz w:val="22"/>
          <w:szCs w:val="22"/>
        </w:rPr>
        <w:t>., Brooks-Gunn, J.</w:t>
      </w:r>
      <w:r w:rsidR="005478C1" w:rsidRPr="00911193">
        <w:rPr>
          <w:sz w:val="22"/>
          <w:szCs w:val="22"/>
        </w:rPr>
        <w:t xml:space="preserve">, Petitclerc, A. </w:t>
      </w:r>
      <w:r w:rsidR="00854749" w:rsidRPr="00911193">
        <w:rPr>
          <w:sz w:val="22"/>
          <w:szCs w:val="22"/>
        </w:rPr>
        <w:t>(</w:t>
      </w:r>
      <w:r w:rsidR="00854749" w:rsidRPr="00911193">
        <w:rPr>
          <w:rFonts w:eastAsia="Times"/>
          <w:sz w:val="22"/>
          <w:szCs w:val="22"/>
        </w:rPr>
        <w:t>2019)</w:t>
      </w:r>
      <w:r w:rsidR="00854749" w:rsidRPr="00911193">
        <w:rPr>
          <w:sz w:val="22"/>
          <w:szCs w:val="22"/>
        </w:rPr>
        <w:t xml:space="preserve"> </w:t>
      </w:r>
      <w:r w:rsidR="005478C1" w:rsidRPr="00911193">
        <w:rPr>
          <w:sz w:val="22"/>
          <w:szCs w:val="22"/>
        </w:rPr>
        <w:t>“Client attrition in the Nurse-Family Partnership</w:t>
      </w:r>
      <w:r w:rsidR="00530489" w:rsidRPr="00911193">
        <w:rPr>
          <w:sz w:val="22"/>
          <w:szCs w:val="22"/>
        </w:rPr>
        <w:t>®:</w:t>
      </w:r>
      <w:r w:rsidR="005478C1" w:rsidRPr="00911193">
        <w:rPr>
          <w:sz w:val="22"/>
          <w:szCs w:val="22"/>
        </w:rPr>
        <w:t xml:space="preserve"> Revisiting metrics of impact in a home visitation program in the United States” </w:t>
      </w:r>
      <w:r w:rsidR="005478C1" w:rsidRPr="00911193">
        <w:rPr>
          <w:i/>
          <w:sz w:val="22"/>
          <w:szCs w:val="22"/>
        </w:rPr>
        <w:t>Health and Social Care in the Community</w:t>
      </w:r>
      <w:r w:rsidR="00854749" w:rsidRPr="00911193">
        <w:rPr>
          <w:rFonts w:eastAsia="Times"/>
          <w:sz w:val="22"/>
          <w:szCs w:val="22"/>
        </w:rPr>
        <w:t>.</w:t>
      </w:r>
      <w:r w:rsidR="005478C1" w:rsidRPr="00911193">
        <w:rPr>
          <w:rFonts w:eastAsia="Times"/>
          <w:sz w:val="22"/>
          <w:szCs w:val="22"/>
        </w:rPr>
        <w:t xml:space="preserve"> </w:t>
      </w:r>
      <w:proofErr w:type="spellStart"/>
      <w:r w:rsidR="005478C1" w:rsidRPr="00911193">
        <w:rPr>
          <w:rFonts w:eastAsia="Times"/>
          <w:sz w:val="22"/>
          <w:szCs w:val="22"/>
        </w:rPr>
        <w:t>doi</w:t>
      </w:r>
      <w:proofErr w:type="spellEnd"/>
      <w:r w:rsidR="005478C1" w:rsidRPr="00911193">
        <w:rPr>
          <w:rFonts w:eastAsia="Times"/>
          <w:sz w:val="22"/>
          <w:szCs w:val="22"/>
        </w:rPr>
        <w:t>: 10.1111/hsc.12748</w:t>
      </w:r>
    </w:p>
    <w:p w:rsidR="00FF5564" w:rsidRPr="00911193" w:rsidRDefault="00FF5564" w:rsidP="00546C82">
      <w:pPr>
        <w:jc w:val="both"/>
        <w:rPr>
          <w:sz w:val="22"/>
          <w:szCs w:val="22"/>
        </w:rPr>
      </w:pPr>
    </w:p>
    <w:p w:rsidR="00960130" w:rsidRPr="00911193" w:rsidRDefault="007E2EF0" w:rsidP="00EE07B9">
      <w:pPr>
        <w:ind w:left="720" w:hanging="720"/>
        <w:rPr>
          <w:rFonts w:eastAsia="Times"/>
          <w:sz w:val="22"/>
          <w:szCs w:val="22"/>
        </w:rPr>
      </w:pPr>
      <w:r>
        <w:rPr>
          <w:sz w:val="22"/>
          <w:szCs w:val="22"/>
        </w:rPr>
        <w:t>A6</w:t>
      </w:r>
      <w:r w:rsidR="00546C82" w:rsidRPr="00911193">
        <w:rPr>
          <w:sz w:val="22"/>
          <w:szCs w:val="22"/>
        </w:rPr>
        <w:t xml:space="preserve">. </w:t>
      </w:r>
      <w:r w:rsidR="00546C82" w:rsidRPr="00911193">
        <w:rPr>
          <w:sz w:val="22"/>
          <w:szCs w:val="22"/>
        </w:rPr>
        <w:tab/>
      </w:r>
      <w:r w:rsidR="00960130" w:rsidRPr="00911193">
        <w:rPr>
          <w:sz w:val="22"/>
          <w:szCs w:val="22"/>
        </w:rPr>
        <w:t>Lewis, J</w:t>
      </w:r>
      <w:r w:rsidR="006310E2" w:rsidRPr="00911193">
        <w:rPr>
          <w:sz w:val="22"/>
          <w:szCs w:val="22"/>
        </w:rPr>
        <w:t>,</w:t>
      </w:r>
      <w:r w:rsidR="00960130" w:rsidRPr="00911193">
        <w:rPr>
          <w:sz w:val="22"/>
          <w:szCs w:val="22"/>
        </w:rPr>
        <w:t xml:space="preserve"> </w:t>
      </w:r>
      <w:r w:rsidR="006310E2" w:rsidRPr="00911193">
        <w:rPr>
          <w:b/>
          <w:sz w:val="22"/>
          <w:szCs w:val="22"/>
        </w:rPr>
        <w:t>Hernández, D</w:t>
      </w:r>
      <w:r w:rsidR="006310E2" w:rsidRPr="00911193">
        <w:rPr>
          <w:sz w:val="22"/>
          <w:szCs w:val="22"/>
        </w:rPr>
        <w:t xml:space="preserve"> </w:t>
      </w:r>
      <w:r w:rsidR="00960130" w:rsidRPr="00911193">
        <w:rPr>
          <w:sz w:val="22"/>
          <w:szCs w:val="22"/>
        </w:rPr>
        <w:t xml:space="preserve">and </w:t>
      </w:r>
      <w:proofErr w:type="spellStart"/>
      <w:r w:rsidR="00960130" w:rsidRPr="00911193">
        <w:rPr>
          <w:sz w:val="22"/>
          <w:szCs w:val="22"/>
        </w:rPr>
        <w:t>Geronimous</w:t>
      </w:r>
      <w:proofErr w:type="spellEnd"/>
      <w:r w:rsidR="00960130" w:rsidRPr="00911193">
        <w:rPr>
          <w:sz w:val="22"/>
          <w:szCs w:val="22"/>
        </w:rPr>
        <w:t>, A.</w:t>
      </w:r>
      <w:r w:rsidR="009C6092" w:rsidRPr="00911193">
        <w:rPr>
          <w:sz w:val="22"/>
          <w:szCs w:val="22"/>
        </w:rPr>
        <w:t xml:space="preserve"> (2019)</w:t>
      </w:r>
      <w:r w:rsidR="00960130" w:rsidRPr="00911193">
        <w:rPr>
          <w:sz w:val="22"/>
          <w:szCs w:val="22"/>
        </w:rPr>
        <w:t xml:space="preserve"> “</w:t>
      </w:r>
      <w:r w:rsidR="000B3862" w:rsidRPr="00911193">
        <w:rPr>
          <w:sz w:val="22"/>
          <w:szCs w:val="22"/>
        </w:rPr>
        <w:t>Energy Efficiency</w:t>
      </w:r>
      <w:r w:rsidR="00960130" w:rsidRPr="00911193">
        <w:rPr>
          <w:sz w:val="22"/>
          <w:szCs w:val="22"/>
        </w:rPr>
        <w:t xml:space="preserve"> as Energy Justice:</w:t>
      </w:r>
      <w:r w:rsidR="00EE07B9" w:rsidRPr="00911193">
        <w:rPr>
          <w:sz w:val="22"/>
          <w:szCs w:val="22"/>
        </w:rPr>
        <w:t xml:space="preserve"> </w:t>
      </w:r>
      <w:r w:rsidR="00960130" w:rsidRPr="00911193">
        <w:rPr>
          <w:sz w:val="22"/>
          <w:szCs w:val="22"/>
        </w:rPr>
        <w:t xml:space="preserve">Addressing Racial Inequities through Investments in People and Places” </w:t>
      </w:r>
      <w:r w:rsidR="00960130" w:rsidRPr="00911193">
        <w:rPr>
          <w:i/>
          <w:sz w:val="22"/>
          <w:szCs w:val="22"/>
        </w:rPr>
        <w:t xml:space="preserve">Energy Efficiency </w:t>
      </w:r>
      <w:r w:rsidR="00960130" w:rsidRPr="00911193">
        <w:rPr>
          <w:sz w:val="22"/>
          <w:szCs w:val="22"/>
        </w:rPr>
        <w:t>[Special Issue from the American Council for an Energy Efficient Economy’s Summer Study]</w:t>
      </w:r>
      <w:r w:rsidR="00960130" w:rsidRPr="00911193">
        <w:rPr>
          <w:rFonts w:eastAsia="Times"/>
          <w:sz w:val="22"/>
          <w:szCs w:val="22"/>
        </w:rPr>
        <w:t xml:space="preserve"> [Accepted, In Press]</w:t>
      </w:r>
    </w:p>
    <w:p w:rsidR="006310E2" w:rsidRPr="00911193" w:rsidRDefault="006310E2" w:rsidP="0054414F">
      <w:pPr>
        <w:tabs>
          <w:tab w:val="left" w:pos="202"/>
          <w:tab w:val="left" w:pos="1462"/>
        </w:tabs>
        <w:spacing w:line="120" w:lineRule="exact"/>
        <w:contextualSpacing/>
        <w:rPr>
          <w:i/>
          <w:sz w:val="22"/>
          <w:szCs w:val="22"/>
        </w:rPr>
      </w:pPr>
    </w:p>
    <w:p w:rsidR="006310E2" w:rsidRPr="00911193" w:rsidRDefault="004C7F89" w:rsidP="006310E2">
      <w:pPr>
        <w:tabs>
          <w:tab w:val="left" w:pos="720"/>
        </w:tabs>
        <w:ind w:left="720"/>
        <w:rPr>
          <w:i/>
          <w:sz w:val="22"/>
          <w:szCs w:val="22"/>
        </w:rPr>
      </w:pPr>
      <w:r w:rsidRPr="00911193">
        <w:rPr>
          <w:i/>
          <w:sz w:val="22"/>
          <w:szCs w:val="22"/>
        </w:rPr>
        <w:t>Note</w:t>
      </w:r>
      <w:r w:rsidR="006310E2" w:rsidRPr="00911193">
        <w:rPr>
          <w:i/>
          <w:sz w:val="22"/>
          <w:szCs w:val="22"/>
        </w:rPr>
        <w:t>: I originate</w:t>
      </w:r>
      <w:r w:rsidR="00061416" w:rsidRPr="00911193">
        <w:rPr>
          <w:i/>
          <w:sz w:val="22"/>
          <w:szCs w:val="22"/>
        </w:rPr>
        <w:t>d the concept for this paper. As noted in the publication,</w:t>
      </w:r>
      <w:r w:rsidR="006310E2" w:rsidRPr="00911193">
        <w:rPr>
          <w:i/>
          <w:sz w:val="22"/>
          <w:szCs w:val="22"/>
        </w:rPr>
        <w:t xml:space="preserve"> </w:t>
      </w:r>
      <w:r w:rsidR="00061416" w:rsidRPr="00911193">
        <w:rPr>
          <w:i/>
          <w:sz w:val="22"/>
          <w:szCs w:val="22"/>
        </w:rPr>
        <w:t xml:space="preserve">first-authorship is shared </w:t>
      </w:r>
      <w:r w:rsidR="00530489" w:rsidRPr="00911193">
        <w:rPr>
          <w:i/>
          <w:sz w:val="22"/>
          <w:szCs w:val="22"/>
        </w:rPr>
        <w:t>with former</w:t>
      </w:r>
      <w:r w:rsidR="006310E2" w:rsidRPr="00911193">
        <w:rPr>
          <w:i/>
          <w:sz w:val="22"/>
          <w:szCs w:val="22"/>
        </w:rPr>
        <w:t xml:space="preserve"> MPH student Jamal Lewis</w:t>
      </w:r>
      <w:r w:rsidR="00061416" w:rsidRPr="00911193">
        <w:rPr>
          <w:i/>
          <w:sz w:val="22"/>
          <w:szCs w:val="22"/>
        </w:rPr>
        <w:t xml:space="preserve">. </w:t>
      </w:r>
      <w:r w:rsidR="006310E2" w:rsidRPr="00911193">
        <w:rPr>
          <w:i/>
          <w:sz w:val="22"/>
          <w:szCs w:val="22"/>
        </w:rPr>
        <w:t xml:space="preserve"> </w:t>
      </w:r>
    </w:p>
    <w:p w:rsidR="006310E2" w:rsidRPr="00911193" w:rsidRDefault="006310E2" w:rsidP="006310E2">
      <w:pPr>
        <w:tabs>
          <w:tab w:val="left" w:pos="720"/>
        </w:tabs>
        <w:ind w:left="720"/>
        <w:rPr>
          <w:i/>
          <w:sz w:val="22"/>
          <w:szCs w:val="22"/>
        </w:rPr>
      </w:pPr>
    </w:p>
    <w:p w:rsidR="00854749" w:rsidRDefault="007E2EF0" w:rsidP="00854749">
      <w:pPr>
        <w:autoSpaceDE w:val="0"/>
        <w:autoSpaceDN w:val="0"/>
        <w:adjustRightInd w:val="0"/>
        <w:ind w:left="720" w:hanging="720"/>
        <w:rPr>
          <w:sz w:val="22"/>
          <w:szCs w:val="22"/>
        </w:rPr>
      </w:pPr>
      <w:r>
        <w:rPr>
          <w:sz w:val="22"/>
          <w:szCs w:val="22"/>
        </w:rPr>
        <w:t>A7</w:t>
      </w:r>
      <w:r w:rsidR="00854749" w:rsidRPr="00911193">
        <w:rPr>
          <w:sz w:val="22"/>
          <w:szCs w:val="22"/>
        </w:rPr>
        <w:t xml:space="preserve">. </w:t>
      </w:r>
      <w:r w:rsidR="00854749" w:rsidRPr="00911193">
        <w:rPr>
          <w:sz w:val="22"/>
          <w:szCs w:val="22"/>
        </w:rPr>
        <w:tab/>
      </w:r>
      <w:r w:rsidR="00854749" w:rsidRPr="00911193">
        <w:rPr>
          <w:b/>
          <w:sz w:val="22"/>
          <w:szCs w:val="22"/>
          <w:lang w:val="es-PR"/>
        </w:rPr>
        <w:t>Hernández, D</w:t>
      </w:r>
      <w:r w:rsidR="00854749" w:rsidRPr="00911193">
        <w:rPr>
          <w:sz w:val="22"/>
          <w:szCs w:val="22"/>
          <w:lang w:val="es-PR"/>
        </w:rPr>
        <w:t xml:space="preserve">. </w:t>
      </w:r>
      <w:r w:rsidR="00854749" w:rsidRPr="00911193">
        <w:rPr>
          <w:sz w:val="22"/>
          <w:szCs w:val="22"/>
        </w:rPr>
        <w:t xml:space="preserve">(2019) </w:t>
      </w:r>
      <w:r w:rsidR="00854749" w:rsidRPr="00911193">
        <w:rPr>
          <w:sz w:val="22"/>
          <w:szCs w:val="22"/>
          <w:lang w:val="es-PR"/>
        </w:rPr>
        <w:t>“</w:t>
      </w:r>
      <w:r w:rsidR="00854749" w:rsidRPr="00911193">
        <w:rPr>
          <w:sz w:val="22"/>
          <w:szCs w:val="22"/>
        </w:rPr>
        <w:t xml:space="preserve">Housing-based Interventions: Harnessing the Social Utility of Housing to Promote Health” </w:t>
      </w:r>
      <w:r w:rsidR="00854749" w:rsidRPr="00911193">
        <w:rPr>
          <w:i/>
          <w:sz w:val="22"/>
          <w:szCs w:val="22"/>
        </w:rPr>
        <w:t xml:space="preserve">American Journal of Public Health </w:t>
      </w:r>
      <w:r w:rsidR="00854749" w:rsidRPr="00911193">
        <w:rPr>
          <w:sz w:val="22"/>
          <w:szCs w:val="22"/>
        </w:rPr>
        <w:t>[Special Issue on ‘Innovations in Health Promotion’] Feb;109(S2</w:t>
      </w:r>
      <w:r w:rsidR="00530489" w:rsidRPr="00911193">
        <w:rPr>
          <w:sz w:val="22"/>
          <w:szCs w:val="22"/>
        </w:rPr>
        <w:t>): S</w:t>
      </w:r>
      <w:r w:rsidR="00854749" w:rsidRPr="00911193">
        <w:rPr>
          <w:sz w:val="22"/>
          <w:szCs w:val="22"/>
        </w:rPr>
        <w:t xml:space="preserve">135-S136. </w:t>
      </w:r>
      <w:proofErr w:type="spellStart"/>
      <w:r w:rsidR="00854749" w:rsidRPr="00911193">
        <w:rPr>
          <w:sz w:val="22"/>
          <w:szCs w:val="22"/>
        </w:rPr>
        <w:t>doi</w:t>
      </w:r>
      <w:proofErr w:type="spellEnd"/>
      <w:r w:rsidR="00854749" w:rsidRPr="00911193">
        <w:rPr>
          <w:sz w:val="22"/>
          <w:szCs w:val="22"/>
        </w:rPr>
        <w:t>: 10.2105/AJPH.2018.304914.</w:t>
      </w:r>
    </w:p>
    <w:p w:rsidR="00004691" w:rsidRPr="00911193" w:rsidRDefault="00004691" w:rsidP="00854749">
      <w:pPr>
        <w:autoSpaceDE w:val="0"/>
        <w:autoSpaceDN w:val="0"/>
        <w:adjustRightInd w:val="0"/>
        <w:ind w:left="720" w:hanging="720"/>
        <w:rPr>
          <w:sz w:val="22"/>
          <w:szCs w:val="22"/>
        </w:rPr>
      </w:pPr>
    </w:p>
    <w:p w:rsidR="00854749" w:rsidRPr="00911193" w:rsidRDefault="007E2EF0" w:rsidP="00204FA7">
      <w:pPr>
        <w:ind w:left="720" w:hanging="720"/>
        <w:jc w:val="both"/>
        <w:rPr>
          <w:rFonts w:eastAsia="Times"/>
          <w:i/>
          <w:sz w:val="22"/>
          <w:szCs w:val="22"/>
        </w:rPr>
      </w:pPr>
      <w:r>
        <w:rPr>
          <w:sz w:val="22"/>
          <w:szCs w:val="22"/>
        </w:rPr>
        <w:t>A8</w:t>
      </w:r>
      <w:r w:rsidR="00854749" w:rsidRPr="00911193">
        <w:rPr>
          <w:sz w:val="22"/>
          <w:szCs w:val="22"/>
        </w:rPr>
        <w:t xml:space="preserve">. </w:t>
      </w:r>
      <w:r w:rsidR="00854749" w:rsidRPr="00911193">
        <w:rPr>
          <w:sz w:val="22"/>
          <w:szCs w:val="22"/>
        </w:rPr>
        <w:tab/>
      </w:r>
      <w:r w:rsidR="00854749" w:rsidRPr="00911193">
        <w:rPr>
          <w:b/>
          <w:sz w:val="22"/>
          <w:szCs w:val="22"/>
        </w:rPr>
        <w:t>Hernández, D</w:t>
      </w:r>
      <w:r w:rsidR="00854749" w:rsidRPr="00911193">
        <w:rPr>
          <w:sz w:val="22"/>
          <w:szCs w:val="22"/>
        </w:rPr>
        <w:t xml:space="preserve">, Swope, C., Azuogu, C., Siegel, E., Giovenco, D. (2019) “‘If I pay rent, I’m gonna smoke:’ Insights on the social contract of smoke-free housing policy implementation in affordable housing settings” </w:t>
      </w:r>
      <w:r w:rsidR="00854749" w:rsidRPr="00911193">
        <w:rPr>
          <w:rFonts w:eastAsia="Times"/>
          <w:i/>
          <w:sz w:val="22"/>
          <w:szCs w:val="22"/>
        </w:rPr>
        <w:t>Health &amp; Place</w:t>
      </w:r>
      <w:r w:rsidR="00530489" w:rsidRPr="00911193">
        <w:rPr>
          <w:rFonts w:eastAsia="Times"/>
          <w:i/>
          <w:sz w:val="22"/>
          <w:szCs w:val="22"/>
        </w:rPr>
        <w:t>.</w:t>
      </w:r>
      <w:r w:rsidR="00854749" w:rsidRPr="00911193">
        <w:rPr>
          <w:rFonts w:eastAsia="Times"/>
          <w:i/>
          <w:sz w:val="22"/>
          <w:szCs w:val="22"/>
        </w:rPr>
        <w:t xml:space="preserve"> Feb 1</w:t>
      </w:r>
      <w:r w:rsidR="00530489" w:rsidRPr="00911193">
        <w:rPr>
          <w:rFonts w:eastAsia="Times"/>
          <w:i/>
          <w:sz w:val="22"/>
          <w:szCs w:val="22"/>
        </w:rPr>
        <w:t>; 56:106</w:t>
      </w:r>
      <w:r w:rsidR="00854749" w:rsidRPr="00911193">
        <w:rPr>
          <w:rFonts w:eastAsia="Times"/>
          <w:i/>
          <w:sz w:val="22"/>
          <w:szCs w:val="22"/>
        </w:rPr>
        <w:t xml:space="preserve">-117. </w:t>
      </w:r>
      <w:proofErr w:type="spellStart"/>
      <w:r w:rsidR="00854749" w:rsidRPr="00911193">
        <w:rPr>
          <w:rFonts w:eastAsia="Times"/>
          <w:sz w:val="22"/>
          <w:szCs w:val="22"/>
        </w:rPr>
        <w:t>doi</w:t>
      </w:r>
      <w:proofErr w:type="spellEnd"/>
      <w:r w:rsidR="00854749" w:rsidRPr="00911193">
        <w:rPr>
          <w:rFonts w:eastAsia="Times"/>
          <w:sz w:val="22"/>
          <w:szCs w:val="22"/>
        </w:rPr>
        <w:t>: 10.1016/j.healthplace.2019.01.007.</w:t>
      </w:r>
    </w:p>
    <w:p w:rsidR="00854749" w:rsidRPr="00911193" w:rsidRDefault="00854749" w:rsidP="00854749">
      <w:pPr>
        <w:ind w:left="720"/>
        <w:jc w:val="both"/>
        <w:rPr>
          <w:rFonts w:eastAsia="Times"/>
          <w:i/>
          <w:sz w:val="22"/>
          <w:szCs w:val="22"/>
        </w:rPr>
      </w:pPr>
    </w:p>
    <w:p w:rsidR="00204FA7" w:rsidRPr="00911193" w:rsidRDefault="00530489" w:rsidP="006310E2">
      <w:pPr>
        <w:ind w:left="720" w:hanging="720"/>
        <w:rPr>
          <w:sz w:val="22"/>
          <w:szCs w:val="22"/>
        </w:rPr>
      </w:pPr>
      <w:r w:rsidRPr="00911193">
        <w:rPr>
          <w:sz w:val="22"/>
          <w:szCs w:val="22"/>
        </w:rPr>
        <w:t>A</w:t>
      </w:r>
      <w:r w:rsidR="007E2EF0">
        <w:rPr>
          <w:sz w:val="22"/>
          <w:szCs w:val="22"/>
        </w:rPr>
        <w:t>9</w:t>
      </w:r>
      <w:r w:rsidR="00546C82" w:rsidRPr="00911193">
        <w:rPr>
          <w:sz w:val="22"/>
          <w:szCs w:val="22"/>
        </w:rPr>
        <w:t>.</w:t>
      </w:r>
      <w:r w:rsidR="00546C82" w:rsidRPr="00911193">
        <w:rPr>
          <w:sz w:val="22"/>
          <w:szCs w:val="22"/>
        </w:rPr>
        <w:tab/>
      </w:r>
      <w:r w:rsidR="00204FA7" w:rsidRPr="00911193">
        <w:rPr>
          <w:b/>
          <w:sz w:val="22"/>
          <w:szCs w:val="22"/>
        </w:rPr>
        <w:t>Hernández, D</w:t>
      </w:r>
      <w:r w:rsidR="00204FA7" w:rsidRPr="00911193">
        <w:rPr>
          <w:sz w:val="22"/>
          <w:szCs w:val="22"/>
        </w:rPr>
        <w:t xml:space="preserve">., Siegel E. (2019) </w:t>
      </w:r>
      <w:r w:rsidR="00204FA7" w:rsidRPr="00911193">
        <w:rPr>
          <w:sz w:val="22"/>
          <w:szCs w:val="22"/>
          <w:lang w:val="es-PR"/>
        </w:rPr>
        <w:t>“</w:t>
      </w:r>
      <w:r w:rsidR="00204FA7" w:rsidRPr="00911193">
        <w:rPr>
          <w:rFonts w:eastAsia="Times"/>
          <w:sz w:val="22"/>
          <w:szCs w:val="22"/>
        </w:rPr>
        <w:t xml:space="preserve">Energy Insecurity and its Ill Health Effects: A Community Perspective in New York City” </w:t>
      </w:r>
      <w:r w:rsidR="00204FA7" w:rsidRPr="00911193">
        <w:rPr>
          <w:rFonts w:eastAsia="Times"/>
          <w:i/>
          <w:sz w:val="22"/>
          <w:szCs w:val="22"/>
        </w:rPr>
        <w:t xml:space="preserve">Energy Research and Social Science. </w:t>
      </w:r>
      <w:r w:rsidR="00204FA7" w:rsidRPr="00911193">
        <w:rPr>
          <w:rFonts w:eastAsia="Times"/>
          <w:sz w:val="22"/>
          <w:szCs w:val="22"/>
        </w:rPr>
        <w:t xml:space="preserve">pp. 78-83 </w:t>
      </w:r>
      <w:hyperlink r:id="rId49" w:history="1">
        <w:r w:rsidR="00204FA7" w:rsidRPr="00911193">
          <w:rPr>
            <w:sz w:val="22"/>
            <w:szCs w:val="22"/>
          </w:rPr>
          <w:t>https://doi.org/10.1016/j.erss.2018.08.011</w:t>
        </w:r>
      </w:hyperlink>
    </w:p>
    <w:p w:rsidR="004743A4" w:rsidRPr="00911193" w:rsidRDefault="004743A4" w:rsidP="006310E2">
      <w:pPr>
        <w:ind w:left="720" w:hanging="720"/>
        <w:rPr>
          <w:sz w:val="22"/>
          <w:szCs w:val="22"/>
        </w:rPr>
      </w:pPr>
    </w:p>
    <w:p w:rsidR="006310E2" w:rsidRPr="00911193" w:rsidRDefault="00530489" w:rsidP="004743A4">
      <w:pPr>
        <w:ind w:left="720" w:hanging="720"/>
        <w:rPr>
          <w:i/>
          <w:sz w:val="22"/>
          <w:szCs w:val="22"/>
        </w:rPr>
      </w:pPr>
      <w:r w:rsidRPr="00911193">
        <w:rPr>
          <w:sz w:val="22"/>
          <w:szCs w:val="22"/>
          <w:lang w:val="es-PR"/>
        </w:rPr>
        <w:t>A</w:t>
      </w:r>
      <w:r w:rsidR="007E2EF0">
        <w:rPr>
          <w:sz w:val="22"/>
          <w:szCs w:val="22"/>
          <w:lang w:val="es-PR"/>
        </w:rPr>
        <w:t>10</w:t>
      </w:r>
      <w:r w:rsidR="00204FA7" w:rsidRPr="00911193">
        <w:rPr>
          <w:sz w:val="22"/>
          <w:szCs w:val="22"/>
          <w:lang w:val="es-PR"/>
        </w:rPr>
        <w:t xml:space="preserve">. </w:t>
      </w:r>
      <w:r w:rsidR="00204FA7" w:rsidRPr="00911193">
        <w:rPr>
          <w:sz w:val="22"/>
          <w:szCs w:val="22"/>
          <w:lang w:val="es-PR"/>
        </w:rPr>
        <w:tab/>
      </w:r>
      <w:r w:rsidR="000B3862" w:rsidRPr="00911193">
        <w:rPr>
          <w:sz w:val="22"/>
          <w:szCs w:val="22"/>
        </w:rPr>
        <w:t xml:space="preserve">Hilpert </w:t>
      </w:r>
      <w:r w:rsidR="006310E2" w:rsidRPr="00911193">
        <w:rPr>
          <w:sz w:val="22"/>
          <w:szCs w:val="22"/>
        </w:rPr>
        <w:t>M</w:t>
      </w:r>
      <w:r w:rsidR="004743A4" w:rsidRPr="00911193">
        <w:rPr>
          <w:sz w:val="22"/>
          <w:szCs w:val="22"/>
        </w:rPr>
        <w:t>.</w:t>
      </w:r>
      <w:r w:rsidR="006310E2" w:rsidRPr="00911193">
        <w:rPr>
          <w:sz w:val="22"/>
          <w:szCs w:val="22"/>
        </w:rPr>
        <w:t xml:space="preserve">, Johnson, </w:t>
      </w:r>
      <w:r w:rsidR="004743A4" w:rsidRPr="00911193">
        <w:rPr>
          <w:sz w:val="22"/>
          <w:szCs w:val="22"/>
        </w:rPr>
        <w:t xml:space="preserve">M., </w:t>
      </w:r>
      <w:r w:rsidR="006310E2" w:rsidRPr="00911193">
        <w:rPr>
          <w:sz w:val="22"/>
          <w:szCs w:val="22"/>
        </w:rPr>
        <w:t xml:space="preserve">Kioumourtzoglou, </w:t>
      </w:r>
      <w:r w:rsidR="004743A4" w:rsidRPr="00911193">
        <w:rPr>
          <w:sz w:val="22"/>
          <w:szCs w:val="22"/>
        </w:rPr>
        <w:t xml:space="preserve">M., </w:t>
      </w:r>
      <w:r w:rsidR="006310E2" w:rsidRPr="00911193">
        <w:rPr>
          <w:sz w:val="22"/>
          <w:szCs w:val="22"/>
        </w:rPr>
        <w:t xml:space="preserve">Domingo-Relloso, </w:t>
      </w:r>
      <w:r w:rsidR="004743A4" w:rsidRPr="00911193">
        <w:rPr>
          <w:sz w:val="22"/>
          <w:szCs w:val="22"/>
        </w:rPr>
        <w:t xml:space="preserve">A., </w:t>
      </w:r>
      <w:r w:rsidR="006310E2" w:rsidRPr="00911193">
        <w:rPr>
          <w:sz w:val="22"/>
          <w:szCs w:val="22"/>
        </w:rPr>
        <w:t xml:space="preserve">Peters, </w:t>
      </w:r>
      <w:r w:rsidR="004743A4" w:rsidRPr="00911193">
        <w:rPr>
          <w:sz w:val="22"/>
          <w:szCs w:val="22"/>
        </w:rPr>
        <w:t xml:space="preserve">A., </w:t>
      </w:r>
      <w:r w:rsidR="006310E2" w:rsidRPr="00911193">
        <w:rPr>
          <w:sz w:val="22"/>
          <w:szCs w:val="22"/>
        </w:rPr>
        <w:t xml:space="preserve">Adria-Mora1, </w:t>
      </w:r>
      <w:r w:rsidR="004743A4" w:rsidRPr="00911193">
        <w:rPr>
          <w:sz w:val="22"/>
          <w:szCs w:val="22"/>
        </w:rPr>
        <w:t xml:space="preserve">B., </w:t>
      </w:r>
      <w:r w:rsidR="006310E2" w:rsidRPr="00911193">
        <w:rPr>
          <w:b/>
          <w:sz w:val="22"/>
          <w:szCs w:val="22"/>
        </w:rPr>
        <w:t>Hernández,</w:t>
      </w:r>
      <w:r w:rsidR="004743A4" w:rsidRPr="00911193">
        <w:rPr>
          <w:b/>
          <w:sz w:val="22"/>
          <w:szCs w:val="22"/>
        </w:rPr>
        <w:t xml:space="preserve"> D</w:t>
      </w:r>
      <w:r w:rsidR="004743A4" w:rsidRPr="00911193">
        <w:rPr>
          <w:sz w:val="22"/>
          <w:szCs w:val="22"/>
        </w:rPr>
        <w:t>.,</w:t>
      </w:r>
      <w:r w:rsidR="006310E2" w:rsidRPr="00911193">
        <w:rPr>
          <w:sz w:val="22"/>
          <w:szCs w:val="22"/>
        </w:rPr>
        <w:t xml:space="preserve"> Ross,</w:t>
      </w:r>
      <w:r w:rsidR="004743A4" w:rsidRPr="00911193">
        <w:rPr>
          <w:sz w:val="22"/>
          <w:szCs w:val="22"/>
        </w:rPr>
        <w:t xml:space="preserve"> J.</w:t>
      </w:r>
      <w:r w:rsidR="006310E2" w:rsidRPr="00911193">
        <w:rPr>
          <w:sz w:val="22"/>
          <w:szCs w:val="22"/>
        </w:rPr>
        <w:t xml:space="preserve"> Chillrud</w:t>
      </w:r>
      <w:r w:rsidR="004743A4" w:rsidRPr="00911193">
        <w:rPr>
          <w:sz w:val="22"/>
          <w:szCs w:val="22"/>
        </w:rPr>
        <w:t>, S</w:t>
      </w:r>
      <w:r w:rsidR="00854749" w:rsidRPr="00911193">
        <w:rPr>
          <w:sz w:val="22"/>
          <w:szCs w:val="22"/>
        </w:rPr>
        <w:t>. (2019)</w:t>
      </w:r>
      <w:r w:rsidR="004743A4" w:rsidRPr="00911193">
        <w:rPr>
          <w:sz w:val="22"/>
          <w:szCs w:val="22"/>
        </w:rPr>
        <w:t xml:space="preserve"> </w:t>
      </w:r>
      <w:r w:rsidR="006310E2" w:rsidRPr="00911193">
        <w:rPr>
          <w:sz w:val="22"/>
          <w:szCs w:val="22"/>
        </w:rPr>
        <w:t xml:space="preserve">“A New Approach for Inferring Traffic-Related </w:t>
      </w:r>
      <w:r w:rsidR="006310E2" w:rsidRPr="00911193">
        <w:rPr>
          <w:sz w:val="22"/>
          <w:szCs w:val="22"/>
        </w:rPr>
        <w:lastRenderedPageBreak/>
        <w:t xml:space="preserve">Air Pollution: Use of Radar-calibrated Crowd-Sourced Traffic Data” Journal: </w:t>
      </w:r>
      <w:r w:rsidR="006310E2" w:rsidRPr="00911193">
        <w:rPr>
          <w:i/>
          <w:sz w:val="22"/>
          <w:szCs w:val="22"/>
        </w:rPr>
        <w:t>Environmental International</w:t>
      </w:r>
      <w:r w:rsidR="005478C1" w:rsidRPr="00911193">
        <w:rPr>
          <w:i/>
          <w:sz w:val="22"/>
          <w:szCs w:val="22"/>
        </w:rPr>
        <w:t>.</w:t>
      </w:r>
      <w:r w:rsidR="00854749" w:rsidRPr="00911193">
        <w:rPr>
          <w:sz w:val="22"/>
          <w:szCs w:val="22"/>
        </w:rPr>
        <w:t xml:space="preserve"> https://doi.org/10.1016/j.envint.2019.03.026</w:t>
      </w:r>
    </w:p>
    <w:p w:rsidR="006310E2" w:rsidRPr="00911193" w:rsidRDefault="006310E2" w:rsidP="0054414F">
      <w:pPr>
        <w:tabs>
          <w:tab w:val="left" w:pos="202"/>
          <w:tab w:val="left" w:pos="1462"/>
        </w:tabs>
        <w:spacing w:line="120" w:lineRule="exact"/>
        <w:contextualSpacing/>
        <w:rPr>
          <w:i/>
          <w:sz w:val="22"/>
          <w:szCs w:val="22"/>
        </w:rPr>
      </w:pPr>
    </w:p>
    <w:p w:rsidR="006310E2" w:rsidRPr="00911193" w:rsidRDefault="004C7F89" w:rsidP="006310E2">
      <w:pPr>
        <w:tabs>
          <w:tab w:val="left" w:pos="720"/>
        </w:tabs>
        <w:ind w:left="720"/>
        <w:rPr>
          <w:i/>
          <w:sz w:val="22"/>
          <w:szCs w:val="22"/>
        </w:rPr>
      </w:pPr>
      <w:r w:rsidRPr="00911193">
        <w:rPr>
          <w:i/>
          <w:sz w:val="22"/>
          <w:szCs w:val="22"/>
        </w:rPr>
        <w:t>Note</w:t>
      </w:r>
      <w:r w:rsidR="006310E2" w:rsidRPr="00911193">
        <w:rPr>
          <w:i/>
          <w:sz w:val="22"/>
          <w:szCs w:val="22"/>
        </w:rPr>
        <w:t xml:space="preserve">: I </w:t>
      </w:r>
      <w:r w:rsidRPr="00911193">
        <w:rPr>
          <w:i/>
          <w:sz w:val="22"/>
          <w:szCs w:val="22"/>
        </w:rPr>
        <w:t>connected the community partner (South Bronx Unite) to the lead investigator on this study. We conceptualized the project together</w:t>
      </w:r>
      <w:r w:rsidR="006310E2" w:rsidRPr="00911193">
        <w:rPr>
          <w:i/>
          <w:sz w:val="22"/>
          <w:szCs w:val="22"/>
        </w:rPr>
        <w:t>.</w:t>
      </w:r>
      <w:r w:rsidRPr="00911193">
        <w:rPr>
          <w:i/>
          <w:sz w:val="22"/>
          <w:szCs w:val="22"/>
        </w:rPr>
        <w:t xml:space="preserve"> I contributed to the interpretation of results from a translational perspective</w:t>
      </w:r>
      <w:r w:rsidR="000B3862" w:rsidRPr="00911193">
        <w:rPr>
          <w:i/>
          <w:sz w:val="22"/>
          <w:szCs w:val="22"/>
        </w:rPr>
        <w:t xml:space="preserve"> and reviewed drafts of the manuscript</w:t>
      </w:r>
      <w:r w:rsidRPr="00911193">
        <w:rPr>
          <w:i/>
          <w:sz w:val="22"/>
          <w:szCs w:val="22"/>
        </w:rPr>
        <w:t xml:space="preserve">. </w:t>
      </w:r>
      <w:r w:rsidR="006310E2" w:rsidRPr="00911193">
        <w:rPr>
          <w:i/>
          <w:sz w:val="22"/>
          <w:szCs w:val="22"/>
        </w:rPr>
        <w:t xml:space="preserve"> </w:t>
      </w:r>
    </w:p>
    <w:p w:rsidR="00EE07B9" w:rsidRPr="00911193" w:rsidRDefault="00EE07B9" w:rsidP="006C1F3A">
      <w:pPr>
        <w:ind w:left="720" w:hanging="720"/>
        <w:rPr>
          <w:sz w:val="22"/>
          <w:szCs w:val="22"/>
          <w:lang w:val="es-PR"/>
        </w:rPr>
      </w:pPr>
    </w:p>
    <w:p w:rsidR="00EE07B9" w:rsidRPr="00911193" w:rsidRDefault="007A1C42" w:rsidP="00A90067">
      <w:pPr>
        <w:ind w:left="720" w:hanging="720"/>
        <w:rPr>
          <w:sz w:val="22"/>
          <w:szCs w:val="22"/>
        </w:rPr>
      </w:pPr>
      <w:r w:rsidRPr="00911193">
        <w:rPr>
          <w:sz w:val="22"/>
          <w:szCs w:val="22"/>
        </w:rPr>
        <w:t>A</w:t>
      </w:r>
      <w:r w:rsidR="00530489" w:rsidRPr="00911193">
        <w:rPr>
          <w:sz w:val="22"/>
          <w:szCs w:val="22"/>
        </w:rPr>
        <w:t>1</w:t>
      </w:r>
      <w:r w:rsidR="007E2EF0">
        <w:rPr>
          <w:sz w:val="22"/>
          <w:szCs w:val="22"/>
        </w:rPr>
        <w:t>1</w:t>
      </w:r>
      <w:r w:rsidRPr="00911193">
        <w:rPr>
          <w:sz w:val="22"/>
          <w:szCs w:val="22"/>
        </w:rPr>
        <w:t xml:space="preserve">. </w:t>
      </w:r>
      <w:r w:rsidRPr="00911193">
        <w:rPr>
          <w:sz w:val="22"/>
          <w:szCs w:val="22"/>
        </w:rPr>
        <w:tab/>
      </w:r>
      <w:r w:rsidR="00EE07B9" w:rsidRPr="00911193">
        <w:rPr>
          <w:sz w:val="22"/>
          <w:szCs w:val="22"/>
          <w:lang w:val="es-PR"/>
        </w:rPr>
        <w:t>A</w:t>
      </w:r>
      <w:r w:rsidR="00546C82" w:rsidRPr="00911193">
        <w:rPr>
          <w:sz w:val="22"/>
          <w:szCs w:val="22"/>
          <w:lang w:val="es-PR"/>
        </w:rPr>
        <w:t>ratani, Y</w:t>
      </w:r>
      <w:r w:rsidR="003426F7" w:rsidRPr="00911193">
        <w:rPr>
          <w:sz w:val="22"/>
          <w:szCs w:val="22"/>
          <w:lang w:val="es-PR"/>
        </w:rPr>
        <w:t>.</w:t>
      </w:r>
      <w:r w:rsidR="00546C82" w:rsidRPr="00911193">
        <w:rPr>
          <w:sz w:val="22"/>
          <w:szCs w:val="22"/>
          <w:lang w:val="es-PR"/>
        </w:rPr>
        <w:t>, Lazzeroni</w:t>
      </w:r>
      <w:r w:rsidR="003426F7" w:rsidRPr="00911193">
        <w:rPr>
          <w:sz w:val="22"/>
          <w:szCs w:val="22"/>
          <w:lang w:val="es-PR"/>
        </w:rPr>
        <w:t>,</w:t>
      </w:r>
      <w:r w:rsidR="00546C82" w:rsidRPr="00911193">
        <w:rPr>
          <w:sz w:val="22"/>
          <w:szCs w:val="22"/>
          <w:lang w:val="es-PR"/>
        </w:rPr>
        <w:t xml:space="preserve"> S</w:t>
      </w:r>
      <w:r w:rsidR="003426F7" w:rsidRPr="00911193">
        <w:rPr>
          <w:sz w:val="22"/>
          <w:szCs w:val="22"/>
          <w:lang w:val="es-PR"/>
        </w:rPr>
        <w:t>.</w:t>
      </w:r>
      <w:r w:rsidR="00546C82" w:rsidRPr="00911193">
        <w:rPr>
          <w:sz w:val="22"/>
          <w:szCs w:val="22"/>
          <w:lang w:val="es-PR"/>
        </w:rPr>
        <w:t xml:space="preserve">, </w:t>
      </w:r>
      <w:r w:rsidR="00EE07B9" w:rsidRPr="00911193">
        <w:rPr>
          <w:sz w:val="22"/>
          <w:szCs w:val="22"/>
          <w:lang w:val="es-PR"/>
        </w:rPr>
        <w:t>Brooks-Gunn</w:t>
      </w:r>
      <w:r w:rsidR="003426F7" w:rsidRPr="00911193">
        <w:rPr>
          <w:sz w:val="22"/>
          <w:szCs w:val="22"/>
          <w:lang w:val="es-PR"/>
        </w:rPr>
        <w:t>,</w:t>
      </w:r>
      <w:r w:rsidR="00EE07B9" w:rsidRPr="00911193">
        <w:rPr>
          <w:sz w:val="22"/>
          <w:szCs w:val="22"/>
          <w:lang w:val="es-PR"/>
        </w:rPr>
        <w:t xml:space="preserve"> </w:t>
      </w:r>
      <w:r w:rsidR="003426F7" w:rsidRPr="00911193">
        <w:rPr>
          <w:sz w:val="22"/>
          <w:szCs w:val="22"/>
          <w:lang w:val="es-PR"/>
        </w:rPr>
        <w:t>J</w:t>
      </w:r>
      <w:r w:rsidR="00E42525" w:rsidRPr="00911193">
        <w:rPr>
          <w:sz w:val="22"/>
          <w:szCs w:val="22"/>
          <w:lang w:val="es-PR"/>
        </w:rPr>
        <w:t>.,</w:t>
      </w:r>
      <w:r w:rsidR="003426F7" w:rsidRPr="00911193">
        <w:rPr>
          <w:sz w:val="22"/>
          <w:szCs w:val="22"/>
          <w:lang w:val="es-PR"/>
        </w:rPr>
        <w:t xml:space="preserve"> </w:t>
      </w:r>
      <w:r w:rsidR="00EE07B9" w:rsidRPr="00911193">
        <w:rPr>
          <w:sz w:val="22"/>
          <w:szCs w:val="22"/>
          <w:lang w:val="es-PR"/>
        </w:rPr>
        <w:t xml:space="preserve">and </w:t>
      </w:r>
      <w:r w:rsidR="00EE07B9" w:rsidRPr="00911193">
        <w:rPr>
          <w:b/>
          <w:sz w:val="22"/>
          <w:szCs w:val="22"/>
          <w:lang w:val="es-PR"/>
        </w:rPr>
        <w:t>Hernández, D</w:t>
      </w:r>
      <w:r w:rsidR="00204FA7" w:rsidRPr="00911193">
        <w:rPr>
          <w:sz w:val="22"/>
          <w:szCs w:val="22"/>
          <w:lang w:val="es-PR"/>
        </w:rPr>
        <w:t>.</w:t>
      </w:r>
      <w:r w:rsidR="00EE07B9" w:rsidRPr="00911193">
        <w:rPr>
          <w:sz w:val="22"/>
          <w:szCs w:val="22"/>
          <w:lang w:val="es-PR"/>
        </w:rPr>
        <w:t xml:space="preserve"> (2018) “Housing Subsidies and </w:t>
      </w:r>
      <w:proofErr w:type="spellStart"/>
      <w:r w:rsidR="00EE07B9" w:rsidRPr="00911193">
        <w:rPr>
          <w:sz w:val="22"/>
          <w:szCs w:val="22"/>
          <w:lang w:val="es-PR"/>
        </w:rPr>
        <w:t>Early</w:t>
      </w:r>
      <w:proofErr w:type="spellEnd"/>
      <w:r w:rsidR="00EE07B9" w:rsidRPr="00911193">
        <w:rPr>
          <w:sz w:val="22"/>
          <w:szCs w:val="22"/>
          <w:lang w:val="es-PR"/>
        </w:rPr>
        <w:t xml:space="preserve"> </w:t>
      </w:r>
      <w:proofErr w:type="spellStart"/>
      <w:r w:rsidR="00EE07B9" w:rsidRPr="00911193">
        <w:rPr>
          <w:sz w:val="22"/>
          <w:szCs w:val="22"/>
          <w:lang w:val="es-PR"/>
        </w:rPr>
        <w:t>Childhood</w:t>
      </w:r>
      <w:proofErr w:type="spellEnd"/>
      <w:r w:rsidR="00EE07B9" w:rsidRPr="00911193">
        <w:rPr>
          <w:sz w:val="22"/>
          <w:szCs w:val="22"/>
          <w:lang w:val="es-PR"/>
        </w:rPr>
        <w:t xml:space="preserve"> </w:t>
      </w:r>
      <w:proofErr w:type="spellStart"/>
      <w:r w:rsidR="00EE07B9" w:rsidRPr="00911193">
        <w:rPr>
          <w:sz w:val="22"/>
          <w:szCs w:val="22"/>
          <w:lang w:val="es-PR"/>
        </w:rPr>
        <w:t>Development</w:t>
      </w:r>
      <w:proofErr w:type="spellEnd"/>
      <w:r w:rsidR="00EE07B9" w:rsidRPr="00911193">
        <w:rPr>
          <w:sz w:val="22"/>
          <w:szCs w:val="22"/>
          <w:lang w:val="es-PR"/>
        </w:rPr>
        <w:t xml:space="preserve">” </w:t>
      </w:r>
      <w:r w:rsidR="00EE07B9" w:rsidRPr="00911193">
        <w:rPr>
          <w:rFonts w:eastAsia="Times"/>
          <w:i/>
          <w:sz w:val="22"/>
          <w:szCs w:val="22"/>
        </w:rPr>
        <w:t xml:space="preserve">Housing Policy Debate. </w:t>
      </w:r>
      <w:r w:rsidR="00EE07B9" w:rsidRPr="00911193">
        <w:rPr>
          <w:rFonts w:eastAsia="Times"/>
          <w:sz w:val="22"/>
          <w:szCs w:val="22"/>
        </w:rPr>
        <w:t>2019</w:t>
      </w:r>
      <w:r w:rsidR="00EE07B9" w:rsidRPr="00911193">
        <w:rPr>
          <w:rFonts w:eastAsia="Times"/>
          <w:i/>
          <w:sz w:val="22"/>
          <w:szCs w:val="22"/>
        </w:rPr>
        <w:t xml:space="preserve"> </w:t>
      </w:r>
      <w:hyperlink r:id="rId50" w:history="1">
        <w:r w:rsidR="00A90067" w:rsidRPr="00911193">
          <w:rPr>
            <w:sz w:val="22"/>
            <w:szCs w:val="22"/>
          </w:rPr>
          <w:t>https://doi.org/10.1080/10511482.2018.1515099</w:t>
        </w:r>
      </w:hyperlink>
    </w:p>
    <w:p w:rsidR="00EE07B9" w:rsidRPr="00911193" w:rsidRDefault="00EE07B9" w:rsidP="00EE07B9">
      <w:pPr>
        <w:tabs>
          <w:tab w:val="left" w:pos="720"/>
        </w:tabs>
        <w:spacing w:line="120" w:lineRule="exact"/>
        <w:ind w:left="720"/>
        <w:rPr>
          <w:i/>
          <w:sz w:val="22"/>
          <w:szCs w:val="22"/>
        </w:rPr>
      </w:pPr>
    </w:p>
    <w:p w:rsidR="00EE07B9" w:rsidRPr="00911193" w:rsidRDefault="00EE07B9" w:rsidP="00EE07B9">
      <w:pPr>
        <w:tabs>
          <w:tab w:val="left" w:pos="720"/>
        </w:tabs>
        <w:ind w:left="720"/>
        <w:rPr>
          <w:i/>
          <w:sz w:val="22"/>
          <w:szCs w:val="22"/>
        </w:rPr>
      </w:pPr>
      <w:r w:rsidRPr="00911193">
        <w:rPr>
          <w:i/>
          <w:sz w:val="22"/>
          <w:szCs w:val="22"/>
        </w:rPr>
        <w:t xml:space="preserve">Note: I helped to conceptualize this review and collaborated in drafting and revising the manuscript for intellectual content. </w:t>
      </w:r>
    </w:p>
    <w:p w:rsidR="006C1F3A" w:rsidRPr="00911193" w:rsidRDefault="006C1F3A" w:rsidP="006C1F3A">
      <w:pPr>
        <w:ind w:left="720" w:hanging="720"/>
        <w:jc w:val="both"/>
        <w:rPr>
          <w:rFonts w:eastAsia="Times"/>
          <w:i/>
          <w:sz w:val="22"/>
          <w:szCs w:val="22"/>
        </w:rPr>
      </w:pPr>
    </w:p>
    <w:p w:rsidR="006C1F3A" w:rsidRPr="00911193" w:rsidRDefault="00FF5564" w:rsidP="00530489">
      <w:pPr>
        <w:ind w:left="720" w:hanging="720"/>
        <w:rPr>
          <w:rFonts w:eastAsia="Times"/>
          <w:sz w:val="22"/>
          <w:szCs w:val="22"/>
        </w:rPr>
      </w:pPr>
      <w:r w:rsidRPr="00911193">
        <w:rPr>
          <w:rFonts w:eastAsia="Times"/>
          <w:sz w:val="22"/>
          <w:szCs w:val="22"/>
        </w:rPr>
        <w:t>A</w:t>
      </w:r>
      <w:r w:rsidR="00530489" w:rsidRPr="00911193">
        <w:rPr>
          <w:rFonts w:eastAsia="Times"/>
          <w:sz w:val="22"/>
          <w:szCs w:val="22"/>
        </w:rPr>
        <w:t>1</w:t>
      </w:r>
      <w:r w:rsidR="007E2EF0">
        <w:rPr>
          <w:rFonts w:eastAsia="Times"/>
          <w:sz w:val="22"/>
          <w:szCs w:val="22"/>
        </w:rPr>
        <w:t>2</w:t>
      </w:r>
      <w:r w:rsidR="007A1C42" w:rsidRPr="00911193">
        <w:rPr>
          <w:rFonts w:eastAsia="Times"/>
          <w:sz w:val="22"/>
          <w:szCs w:val="22"/>
        </w:rPr>
        <w:t xml:space="preserve">. </w:t>
      </w:r>
      <w:r w:rsidR="007A1C42" w:rsidRPr="00911193">
        <w:rPr>
          <w:rFonts w:eastAsia="Times"/>
          <w:sz w:val="22"/>
          <w:szCs w:val="22"/>
        </w:rPr>
        <w:tab/>
      </w:r>
      <w:r w:rsidR="006C1F3A" w:rsidRPr="00911193">
        <w:rPr>
          <w:rFonts w:eastAsia="Times"/>
          <w:b/>
          <w:sz w:val="22"/>
          <w:szCs w:val="22"/>
        </w:rPr>
        <w:t>Hernández, D</w:t>
      </w:r>
      <w:r w:rsidR="006C1F3A" w:rsidRPr="00911193">
        <w:rPr>
          <w:rFonts w:eastAsia="Times"/>
          <w:sz w:val="22"/>
          <w:szCs w:val="22"/>
        </w:rPr>
        <w:t xml:space="preserve">., Chang, D., Hutchinson, C., Hill, E., Almonte, A., Burns, R., Shepard, P., Gonzalez, I., </w:t>
      </w:r>
      <w:proofErr w:type="spellStart"/>
      <w:r w:rsidR="006C1F3A" w:rsidRPr="00911193">
        <w:rPr>
          <w:rFonts w:eastAsia="Times"/>
          <w:sz w:val="22"/>
          <w:szCs w:val="22"/>
        </w:rPr>
        <w:t>Reissig</w:t>
      </w:r>
      <w:proofErr w:type="spellEnd"/>
      <w:r w:rsidR="006C1F3A" w:rsidRPr="00911193">
        <w:rPr>
          <w:rFonts w:eastAsia="Times"/>
          <w:sz w:val="22"/>
          <w:szCs w:val="22"/>
        </w:rPr>
        <w:t>, N. and Evans, D.</w:t>
      </w:r>
      <w:r w:rsidR="009C6092" w:rsidRPr="00911193">
        <w:rPr>
          <w:rFonts w:eastAsia="Times"/>
          <w:sz w:val="22"/>
          <w:szCs w:val="22"/>
        </w:rPr>
        <w:t xml:space="preserve"> (2018)</w:t>
      </w:r>
      <w:r w:rsidR="006C1F3A" w:rsidRPr="00911193">
        <w:rPr>
          <w:rFonts w:eastAsia="Times"/>
          <w:sz w:val="22"/>
          <w:szCs w:val="22"/>
        </w:rPr>
        <w:t xml:space="preserve"> “Public Housing on the Periphery: Vulnerable Residents and Depleted Resilience Reserves post-Hurricane Sandy.” </w:t>
      </w:r>
      <w:r w:rsidR="006C1F3A" w:rsidRPr="00911193">
        <w:rPr>
          <w:rFonts w:eastAsia="Times"/>
          <w:i/>
          <w:sz w:val="22"/>
          <w:szCs w:val="22"/>
        </w:rPr>
        <w:t xml:space="preserve">Journal of Urban </w:t>
      </w:r>
      <w:r w:rsidR="00530489" w:rsidRPr="00911193">
        <w:rPr>
          <w:rFonts w:eastAsia="Times"/>
          <w:i/>
          <w:sz w:val="22"/>
          <w:szCs w:val="22"/>
        </w:rPr>
        <w:t>Health pp.1</w:t>
      </w:r>
      <w:r w:rsidR="006C1F3A" w:rsidRPr="00911193">
        <w:rPr>
          <w:rFonts w:eastAsia="Times"/>
          <w:sz w:val="22"/>
          <w:szCs w:val="22"/>
        </w:rPr>
        <w:t xml:space="preserve">-13. </w:t>
      </w:r>
      <w:proofErr w:type="spellStart"/>
      <w:r w:rsidR="006C1F3A" w:rsidRPr="00911193">
        <w:rPr>
          <w:rFonts w:eastAsia="Times"/>
          <w:sz w:val="22"/>
          <w:szCs w:val="22"/>
        </w:rPr>
        <w:t>doi</w:t>
      </w:r>
      <w:proofErr w:type="spellEnd"/>
      <w:r w:rsidR="006C1F3A" w:rsidRPr="00911193">
        <w:rPr>
          <w:rFonts w:eastAsia="Times"/>
          <w:sz w:val="22"/>
          <w:szCs w:val="22"/>
        </w:rPr>
        <w:t>: 10.1007/s11524-018-0280-4</w:t>
      </w:r>
    </w:p>
    <w:p w:rsidR="007A1C42" w:rsidRPr="00911193" w:rsidRDefault="007A1C42" w:rsidP="007A1C42">
      <w:pPr>
        <w:autoSpaceDE w:val="0"/>
        <w:autoSpaceDN w:val="0"/>
        <w:adjustRightInd w:val="0"/>
        <w:ind w:left="720" w:hanging="720"/>
        <w:rPr>
          <w:rFonts w:eastAsia="Times"/>
          <w:i/>
          <w:sz w:val="22"/>
          <w:szCs w:val="22"/>
        </w:rPr>
      </w:pPr>
    </w:p>
    <w:p w:rsidR="006C1F3A" w:rsidRPr="00911193" w:rsidRDefault="00960130" w:rsidP="006C1F3A">
      <w:pPr>
        <w:ind w:left="720" w:hanging="720"/>
        <w:rPr>
          <w:rFonts w:eastAsia="Times"/>
          <w:sz w:val="22"/>
          <w:szCs w:val="22"/>
        </w:rPr>
      </w:pPr>
      <w:r w:rsidRPr="00911193">
        <w:rPr>
          <w:sz w:val="22"/>
          <w:szCs w:val="22"/>
          <w:lang w:val="es-PR"/>
        </w:rPr>
        <w:t>A</w:t>
      </w:r>
      <w:r w:rsidR="00530489" w:rsidRPr="00911193">
        <w:rPr>
          <w:sz w:val="22"/>
          <w:szCs w:val="22"/>
          <w:lang w:val="es-PR"/>
        </w:rPr>
        <w:t>1</w:t>
      </w:r>
      <w:r w:rsidR="007E2EF0">
        <w:rPr>
          <w:sz w:val="22"/>
          <w:szCs w:val="22"/>
          <w:lang w:val="es-PR"/>
        </w:rPr>
        <w:t>3</w:t>
      </w:r>
      <w:r w:rsidR="006C1F3A" w:rsidRPr="00911193">
        <w:rPr>
          <w:sz w:val="22"/>
          <w:szCs w:val="22"/>
          <w:lang w:val="es-PR"/>
        </w:rPr>
        <w:t>.</w:t>
      </w:r>
      <w:r w:rsidR="006C1F3A" w:rsidRPr="00911193">
        <w:rPr>
          <w:rFonts w:eastAsia="Times"/>
          <w:sz w:val="22"/>
          <w:szCs w:val="22"/>
        </w:rPr>
        <w:t xml:space="preserve"> </w:t>
      </w:r>
      <w:r w:rsidR="006C1F3A" w:rsidRPr="00911193">
        <w:rPr>
          <w:rFonts w:eastAsia="Times"/>
          <w:sz w:val="22"/>
          <w:szCs w:val="22"/>
        </w:rPr>
        <w:tab/>
        <w:t>Giovenco, D</w:t>
      </w:r>
      <w:r w:rsidR="00204FA7" w:rsidRPr="00911193">
        <w:rPr>
          <w:rFonts w:eastAsia="Times"/>
          <w:sz w:val="22"/>
          <w:szCs w:val="22"/>
        </w:rPr>
        <w:t>.</w:t>
      </w:r>
      <w:r w:rsidR="006C1F3A" w:rsidRPr="00911193">
        <w:rPr>
          <w:rFonts w:eastAsia="Times"/>
          <w:sz w:val="22"/>
          <w:szCs w:val="22"/>
        </w:rPr>
        <w:t>, Spillane, T</w:t>
      </w:r>
      <w:r w:rsidR="00204FA7" w:rsidRPr="00911193">
        <w:rPr>
          <w:rFonts w:eastAsia="Times"/>
          <w:sz w:val="22"/>
          <w:szCs w:val="22"/>
        </w:rPr>
        <w:t>.</w:t>
      </w:r>
      <w:r w:rsidR="006C1F3A" w:rsidRPr="00911193">
        <w:rPr>
          <w:rFonts w:eastAsia="Times"/>
          <w:sz w:val="22"/>
          <w:szCs w:val="22"/>
        </w:rPr>
        <w:t xml:space="preserve">, </w:t>
      </w:r>
      <w:r w:rsidR="00204FA7" w:rsidRPr="00911193">
        <w:rPr>
          <w:rFonts w:eastAsia="Times"/>
          <w:sz w:val="22"/>
          <w:szCs w:val="22"/>
        </w:rPr>
        <w:t>Mauro, C. and</w:t>
      </w:r>
      <w:r w:rsidR="00204FA7" w:rsidRPr="00911193">
        <w:rPr>
          <w:rFonts w:eastAsia="Times"/>
          <w:b/>
          <w:sz w:val="22"/>
          <w:szCs w:val="22"/>
        </w:rPr>
        <w:t xml:space="preserve"> Hernández, D</w:t>
      </w:r>
      <w:r w:rsidR="006C1F3A" w:rsidRPr="00911193">
        <w:rPr>
          <w:rFonts w:eastAsia="Times"/>
          <w:sz w:val="22"/>
          <w:szCs w:val="22"/>
        </w:rPr>
        <w:t>.</w:t>
      </w:r>
      <w:r w:rsidR="00204FA7" w:rsidRPr="00911193">
        <w:rPr>
          <w:rFonts w:eastAsia="Times"/>
          <w:sz w:val="22"/>
          <w:szCs w:val="22"/>
        </w:rPr>
        <w:t xml:space="preserve"> </w:t>
      </w:r>
      <w:r w:rsidR="006C1F3A" w:rsidRPr="00911193">
        <w:rPr>
          <w:rFonts w:eastAsia="Times"/>
          <w:sz w:val="22"/>
          <w:szCs w:val="22"/>
        </w:rPr>
        <w:t xml:space="preserve">(2018) "Evaluating the impact and equity of a tobacco-free pharmacy law on retailer density in New York City neighborhoods" </w:t>
      </w:r>
      <w:r w:rsidR="006C1F3A" w:rsidRPr="00911193">
        <w:rPr>
          <w:rFonts w:eastAsia="Times"/>
          <w:i/>
          <w:sz w:val="22"/>
          <w:szCs w:val="22"/>
        </w:rPr>
        <w:t>Tobacco Control</w:t>
      </w:r>
      <w:r w:rsidR="006C1F3A" w:rsidRPr="00911193">
        <w:rPr>
          <w:rFonts w:eastAsia="Times"/>
          <w:sz w:val="22"/>
          <w:szCs w:val="22"/>
        </w:rPr>
        <w:t xml:space="preserve">. </w:t>
      </w:r>
      <w:r w:rsidR="004C7F89" w:rsidRPr="00911193">
        <w:rPr>
          <w:rFonts w:eastAsia="Times"/>
          <w:sz w:val="22"/>
          <w:szCs w:val="22"/>
        </w:rPr>
        <w:t>http://dx.doi.org/10.1136/tobaccocontrol-2018-054463</w:t>
      </w:r>
    </w:p>
    <w:p w:rsidR="004C7F89" w:rsidRPr="00911193" w:rsidRDefault="004C7F89" w:rsidP="006C1F3A">
      <w:pPr>
        <w:ind w:left="720" w:hanging="720"/>
        <w:rPr>
          <w:rFonts w:eastAsia="Times"/>
          <w:sz w:val="22"/>
          <w:szCs w:val="22"/>
        </w:rPr>
      </w:pPr>
    </w:p>
    <w:p w:rsidR="00FF665D" w:rsidRPr="00911193" w:rsidRDefault="007A1C42" w:rsidP="00FF665D">
      <w:pPr>
        <w:ind w:left="720" w:hanging="720"/>
        <w:rPr>
          <w:rFonts w:eastAsia="Times"/>
          <w:i/>
          <w:sz w:val="22"/>
          <w:szCs w:val="22"/>
        </w:rPr>
      </w:pPr>
      <w:r w:rsidRPr="00911193">
        <w:rPr>
          <w:sz w:val="22"/>
          <w:szCs w:val="22"/>
        </w:rPr>
        <w:t>A</w:t>
      </w:r>
      <w:r w:rsidR="00EE07B9" w:rsidRPr="00911193">
        <w:rPr>
          <w:sz w:val="22"/>
          <w:szCs w:val="22"/>
        </w:rPr>
        <w:t>1</w:t>
      </w:r>
      <w:r w:rsidR="007E2EF0">
        <w:rPr>
          <w:sz w:val="22"/>
          <w:szCs w:val="22"/>
        </w:rPr>
        <w:t>4</w:t>
      </w:r>
      <w:r w:rsidR="00FF665D" w:rsidRPr="00911193">
        <w:rPr>
          <w:sz w:val="22"/>
          <w:szCs w:val="22"/>
        </w:rPr>
        <w:t xml:space="preserve">. </w:t>
      </w:r>
      <w:r w:rsidR="00FF665D" w:rsidRPr="00911193">
        <w:rPr>
          <w:sz w:val="22"/>
          <w:szCs w:val="22"/>
        </w:rPr>
        <w:tab/>
      </w:r>
      <w:r w:rsidR="00FF665D" w:rsidRPr="00911193">
        <w:rPr>
          <w:sz w:val="22"/>
          <w:szCs w:val="22"/>
          <w:shd w:val="clear" w:color="auto" w:fill="FFFFFF"/>
        </w:rPr>
        <w:t xml:space="preserve">Gould, C. F., Chillrud, S. N., Phillips, D., Perzanowski, M. S., &amp; </w:t>
      </w:r>
      <w:r w:rsidR="00FF665D" w:rsidRPr="00911193">
        <w:rPr>
          <w:b/>
          <w:sz w:val="22"/>
          <w:szCs w:val="22"/>
          <w:shd w:val="clear" w:color="auto" w:fill="FFFFFF"/>
        </w:rPr>
        <w:t>Hernández, D</w:t>
      </w:r>
      <w:r w:rsidR="00FF665D" w:rsidRPr="00911193">
        <w:rPr>
          <w:sz w:val="22"/>
          <w:szCs w:val="22"/>
          <w:shd w:val="clear" w:color="auto" w:fill="FFFFFF"/>
        </w:rPr>
        <w:t xml:space="preserve">. (2018). </w:t>
      </w:r>
      <w:r w:rsidR="0040301D" w:rsidRPr="00911193">
        <w:rPr>
          <w:sz w:val="22"/>
          <w:szCs w:val="22"/>
          <w:shd w:val="clear" w:color="auto" w:fill="FFFFFF"/>
        </w:rPr>
        <w:t>“</w:t>
      </w:r>
      <w:r w:rsidR="00FF665D" w:rsidRPr="00911193">
        <w:rPr>
          <w:sz w:val="22"/>
          <w:szCs w:val="22"/>
          <w:shd w:val="clear" w:color="auto" w:fill="FFFFFF"/>
        </w:rPr>
        <w:t>Soot and the city: Evaluating the impacts of Clean Heat policies on indoor/outdoor air quality in New York City apartments.</w:t>
      </w:r>
      <w:r w:rsidR="0040301D" w:rsidRPr="00911193">
        <w:rPr>
          <w:sz w:val="22"/>
          <w:szCs w:val="22"/>
          <w:shd w:val="clear" w:color="auto" w:fill="FFFFFF"/>
        </w:rPr>
        <w:t>”</w:t>
      </w:r>
      <w:r w:rsidR="00FF665D" w:rsidRPr="00911193">
        <w:rPr>
          <w:sz w:val="22"/>
          <w:szCs w:val="22"/>
          <w:shd w:val="clear" w:color="auto" w:fill="FFFFFF"/>
        </w:rPr>
        <w:t> </w:t>
      </w:r>
      <w:r w:rsidR="00FF665D" w:rsidRPr="00911193">
        <w:rPr>
          <w:i/>
          <w:iCs/>
          <w:sz w:val="22"/>
          <w:szCs w:val="22"/>
          <w:shd w:val="clear" w:color="auto" w:fill="FFFFFF"/>
        </w:rPr>
        <w:t>PloS one</w:t>
      </w:r>
      <w:r w:rsidR="00FF665D" w:rsidRPr="00911193">
        <w:rPr>
          <w:sz w:val="22"/>
          <w:szCs w:val="22"/>
          <w:shd w:val="clear" w:color="auto" w:fill="FFFFFF"/>
        </w:rPr>
        <w:t>, </w:t>
      </w:r>
      <w:r w:rsidR="00FF665D" w:rsidRPr="00911193">
        <w:rPr>
          <w:i/>
          <w:iCs/>
          <w:sz w:val="22"/>
          <w:szCs w:val="22"/>
          <w:shd w:val="clear" w:color="auto" w:fill="FFFFFF"/>
        </w:rPr>
        <w:t>13</w:t>
      </w:r>
      <w:r w:rsidR="00FF665D" w:rsidRPr="00911193">
        <w:rPr>
          <w:sz w:val="22"/>
          <w:szCs w:val="22"/>
          <w:shd w:val="clear" w:color="auto" w:fill="FFFFFF"/>
        </w:rPr>
        <w:t>(6), e0199783-e0199783.</w:t>
      </w:r>
    </w:p>
    <w:p w:rsidR="00FF665D" w:rsidRPr="00911193" w:rsidRDefault="00FF665D" w:rsidP="00A13C49">
      <w:pPr>
        <w:tabs>
          <w:tab w:val="left" w:pos="720"/>
        </w:tabs>
        <w:spacing w:line="120" w:lineRule="exact"/>
        <w:ind w:left="720"/>
        <w:rPr>
          <w:i/>
          <w:sz w:val="22"/>
          <w:szCs w:val="22"/>
        </w:rPr>
      </w:pPr>
    </w:p>
    <w:p w:rsidR="00FF665D" w:rsidRPr="00911193" w:rsidRDefault="004C7F89" w:rsidP="00FF665D">
      <w:pPr>
        <w:tabs>
          <w:tab w:val="left" w:pos="720"/>
        </w:tabs>
        <w:ind w:left="720"/>
        <w:rPr>
          <w:i/>
          <w:sz w:val="22"/>
          <w:szCs w:val="22"/>
        </w:rPr>
      </w:pPr>
      <w:r w:rsidRPr="00911193">
        <w:rPr>
          <w:i/>
          <w:sz w:val="22"/>
          <w:szCs w:val="22"/>
        </w:rPr>
        <w:t>Note</w:t>
      </w:r>
      <w:r w:rsidR="00FF665D" w:rsidRPr="00911193">
        <w:rPr>
          <w:i/>
          <w:sz w:val="22"/>
          <w:szCs w:val="22"/>
        </w:rPr>
        <w:t xml:space="preserve">: I am the principal investigator on this study and mentored Mr. Gould, a doctoral student in EHS in the data analysis and write-up of the manuscript. </w:t>
      </w:r>
    </w:p>
    <w:p w:rsidR="00FF665D" w:rsidRPr="00911193" w:rsidRDefault="00FF665D" w:rsidP="00EA2196">
      <w:pPr>
        <w:ind w:left="720" w:hanging="720"/>
        <w:rPr>
          <w:sz w:val="22"/>
          <w:szCs w:val="22"/>
        </w:rPr>
      </w:pPr>
    </w:p>
    <w:p w:rsidR="00FF665D" w:rsidRPr="00911193" w:rsidRDefault="007A1C42" w:rsidP="00FF665D">
      <w:pPr>
        <w:ind w:left="720" w:hanging="720"/>
        <w:rPr>
          <w:i/>
          <w:sz w:val="22"/>
          <w:szCs w:val="22"/>
        </w:rPr>
      </w:pPr>
      <w:r w:rsidRPr="00911193">
        <w:rPr>
          <w:sz w:val="22"/>
          <w:szCs w:val="22"/>
        </w:rPr>
        <w:t>A</w:t>
      </w:r>
      <w:r w:rsidR="004C7F89" w:rsidRPr="00911193">
        <w:rPr>
          <w:sz w:val="22"/>
          <w:szCs w:val="22"/>
        </w:rPr>
        <w:t>1</w:t>
      </w:r>
      <w:r w:rsidR="007E2EF0">
        <w:rPr>
          <w:sz w:val="22"/>
          <w:szCs w:val="22"/>
        </w:rPr>
        <w:t>5</w:t>
      </w:r>
      <w:r w:rsidR="00FF665D" w:rsidRPr="00911193">
        <w:rPr>
          <w:sz w:val="22"/>
          <w:szCs w:val="22"/>
        </w:rPr>
        <w:t xml:space="preserve">. </w:t>
      </w:r>
      <w:r w:rsidR="00FF665D" w:rsidRPr="00911193">
        <w:rPr>
          <w:sz w:val="22"/>
          <w:szCs w:val="22"/>
        </w:rPr>
        <w:tab/>
        <w:t>Fernandez, C</w:t>
      </w:r>
      <w:r w:rsidR="003426F7" w:rsidRPr="00911193">
        <w:rPr>
          <w:sz w:val="22"/>
          <w:szCs w:val="22"/>
        </w:rPr>
        <w:t>.</w:t>
      </w:r>
      <w:r w:rsidR="00FF665D" w:rsidRPr="00911193">
        <w:rPr>
          <w:sz w:val="22"/>
          <w:szCs w:val="22"/>
        </w:rPr>
        <w:t>, Jiang, Y</w:t>
      </w:r>
      <w:r w:rsidR="003426F7" w:rsidRPr="00911193">
        <w:rPr>
          <w:sz w:val="22"/>
          <w:szCs w:val="22"/>
        </w:rPr>
        <w:t>.</w:t>
      </w:r>
      <w:r w:rsidR="00FF665D" w:rsidRPr="00911193">
        <w:rPr>
          <w:sz w:val="22"/>
          <w:szCs w:val="22"/>
        </w:rPr>
        <w:t>, Aratani, Y</w:t>
      </w:r>
      <w:r w:rsidR="003426F7" w:rsidRPr="00911193">
        <w:rPr>
          <w:sz w:val="22"/>
          <w:szCs w:val="22"/>
        </w:rPr>
        <w:t>.</w:t>
      </w:r>
      <w:r w:rsidR="00FF665D" w:rsidRPr="00911193">
        <w:rPr>
          <w:sz w:val="22"/>
          <w:szCs w:val="22"/>
        </w:rPr>
        <w:t xml:space="preserve">, </w:t>
      </w:r>
      <w:r w:rsidR="00FF665D" w:rsidRPr="00911193">
        <w:rPr>
          <w:b/>
          <w:sz w:val="22"/>
          <w:szCs w:val="22"/>
        </w:rPr>
        <w:t>Hernández, D</w:t>
      </w:r>
      <w:r w:rsidR="00FF665D" w:rsidRPr="00911193">
        <w:rPr>
          <w:sz w:val="22"/>
          <w:szCs w:val="22"/>
        </w:rPr>
        <w:t>.</w:t>
      </w:r>
      <w:r w:rsidR="00B4011A" w:rsidRPr="00911193">
        <w:rPr>
          <w:sz w:val="22"/>
          <w:szCs w:val="22"/>
        </w:rPr>
        <w:t xml:space="preserve"> (2018)</w:t>
      </w:r>
      <w:r w:rsidR="00FF665D" w:rsidRPr="00911193">
        <w:rPr>
          <w:sz w:val="22"/>
          <w:szCs w:val="22"/>
        </w:rPr>
        <w:t xml:space="preserve"> “</w:t>
      </w:r>
      <w:r w:rsidR="00B4011A" w:rsidRPr="00911193">
        <w:rPr>
          <w:sz w:val="22"/>
          <w:szCs w:val="22"/>
        </w:rPr>
        <w:t>Dual Food and Energy Hardship and Associated Child Behavior Problems</w:t>
      </w:r>
      <w:r w:rsidR="00FF665D" w:rsidRPr="00911193">
        <w:rPr>
          <w:sz w:val="22"/>
          <w:szCs w:val="22"/>
        </w:rPr>
        <w:t xml:space="preserve">” </w:t>
      </w:r>
      <w:r w:rsidR="00B4011A" w:rsidRPr="00911193">
        <w:rPr>
          <w:i/>
          <w:sz w:val="22"/>
          <w:szCs w:val="22"/>
        </w:rPr>
        <w:t>Academic</w:t>
      </w:r>
      <w:r w:rsidR="00B4011A" w:rsidRPr="00911193">
        <w:rPr>
          <w:sz w:val="22"/>
          <w:szCs w:val="22"/>
        </w:rPr>
        <w:t xml:space="preserve"> </w:t>
      </w:r>
      <w:r w:rsidR="00B4011A" w:rsidRPr="00911193">
        <w:rPr>
          <w:i/>
          <w:sz w:val="22"/>
          <w:szCs w:val="22"/>
        </w:rPr>
        <w:t>Pediatrics</w:t>
      </w:r>
      <w:r w:rsidR="0040301D" w:rsidRPr="00911193">
        <w:rPr>
          <w:i/>
          <w:sz w:val="22"/>
          <w:szCs w:val="22"/>
        </w:rPr>
        <w:t xml:space="preserve">. </w:t>
      </w:r>
      <w:r w:rsidR="0040301D" w:rsidRPr="00911193">
        <w:rPr>
          <w:sz w:val="22"/>
          <w:szCs w:val="22"/>
        </w:rPr>
        <w:t>https://doi.org/10.1016/j.acap.2018.07.002</w:t>
      </w:r>
      <w:r w:rsidR="00B4011A" w:rsidRPr="00911193">
        <w:rPr>
          <w:sz w:val="22"/>
          <w:szCs w:val="22"/>
        </w:rPr>
        <w:t>.</w:t>
      </w:r>
    </w:p>
    <w:p w:rsidR="00FF665D" w:rsidRPr="00911193" w:rsidRDefault="00FF665D" w:rsidP="00A13C49">
      <w:pPr>
        <w:tabs>
          <w:tab w:val="left" w:pos="720"/>
        </w:tabs>
        <w:spacing w:line="120" w:lineRule="exact"/>
        <w:ind w:left="720"/>
        <w:rPr>
          <w:i/>
          <w:sz w:val="22"/>
          <w:szCs w:val="22"/>
        </w:rPr>
      </w:pPr>
    </w:p>
    <w:p w:rsidR="00FF665D" w:rsidRPr="00911193" w:rsidRDefault="004C7F89" w:rsidP="00FF665D">
      <w:pPr>
        <w:tabs>
          <w:tab w:val="left" w:pos="720"/>
        </w:tabs>
        <w:ind w:left="720"/>
        <w:rPr>
          <w:i/>
          <w:sz w:val="22"/>
          <w:szCs w:val="22"/>
        </w:rPr>
      </w:pPr>
      <w:r w:rsidRPr="00911193">
        <w:rPr>
          <w:i/>
          <w:sz w:val="22"/>
          <w:szCs w:val="22"/>
        </w:rPr>
        <w:t>Note</w:t>
      </w:r>
      <w:r w:rsidR="00FF665D" w:rsidRPr="00911193">
        <w:rPr>
          <w:i/>
          <w:sz w:val="22"/>
          <w:szCs w:val="22"/>
        </w:rPr>
        <w:t xml:space="preserve">: I mentored the primary author in the design and conceptualization of this study and </w:t>
      </w:r>
      <w:r w:rsidR="000B3862" w:rsidRPr="00911193">
        <w:rPr>
          <w:i/>
          <w:sz w:val="22"/>
          <w:szCs w:val="22"/>
        </w:rPr>
        <w:t>colla</w:t>
      </w:r>
      <w:r w:rsidR="00530489" w:rsidRPr="00911193">
        <w:rPr>
          <w:i/>
          <w:sz w:val="22"/>
          <w:szCs w:val="22"/>
        </w:rPr>
        <w:t>bo</w:t>
      </w:r>
      <w:r w:rsidR="000B3862" w:rsidRPr="00911193">
        <w:rPr>
          <w:i/>
          <w:sz w:val="22"/>
          <w:szCs w:val="22"/>
        </w:rPr>
        <w:t>rated in the writing of the manuscript</w:t>
      </w:r>
      <w:r w:rsidR="00FF665D" w:rsidRPr="00911193">
        <w:rPr>
          <w:i/>
          <w:sz w:val="22"/>
          <w:szCs w:val="22"/>
        </w:rPr>
        <w:t xml:space="preserve">. </w:t>
      </w:r>
    </w:p>
    <w:p w:rsidR="00FF665D" w:rsidRPr="00911193" w:rsidRDefault="00FF665D" w:rsidP="00EA2196">
      <w:pPr>
        <w:ind w:left="720" w:hanging="720"/>
        <w:rPr>
          <w:sz w:val="22"/>
          <w:szCs w:val="22"/>
        </w:rPr>
      </w:pPr>
    </w:p>
    <w:p w:rsidR="00B4272F" w:rsidRPr="00911193" w:rsidRDefault="007A1C42" w:rsidP="00EA2196">
      <w:pPr>
        <w:ind w:left="720" w:hanging="720"/>
        <w:rPr>
          <w:rFonts w:eastAsia="Times"/>
          <w:sz w:val="22"/>
          <w:szCs w:val="22"/>
        </w:rPr>
      </w:pPr>
      <w:r w:rsidRPr="00911193">
        <w:rPr>
          <w:sz w:val="22"/>
          <w:szCs w:val="22"/>
        </w:rPr>
        <w:t>A</w:t>
      </w:r>
      <w:r w:rsidR="00960130" w:rsidRPr="00911193">
        <w:rPr>
          <w:sz w:val="22"/>
          <w:szCs w:val="22"/>
        </w:rPr>
        <w:t>1</w:t>
      </w:r>
      <w:r w:rsidR="007E2EF0">
        <w:rPr>
          <w:sz w:val="22"/>
          <w:szCs w:val="22"/>
        </w:rPr>
        <w:t>6</w:t>
      </w:r>
      <w:r w:rsidR="00FF665D" w:rsidRPr="00911193">
        <w:rPr>
          <w:sz w:val="22"/>
          <w:szCs w:val="22"/>
        </w:rPr>
        <w:t xml:space="preserve">. </w:t>
      </w:r>
      <w:r w:rsidR="00FF665D" w:rsidRPr="00911193">
        <w:rPr>
          <w:sz w:val="22"/>
          <w:szCs w:val="22"/>
        </w:rPr>
        <w:tab/>
      </w:r>
      <w:r w:rsidR="00FF665D" w:rsidRPr="00911193">
        <w:rPr>
          <w:b/>
          <w:sz w:val="22"/>
          <w:szCs w:val="22"/>
          <w:shd w:val="clear" w:color="auto" w:fill="FFFFFF"/>
        </w:rPr>
        <w:t>Hernández, D</w:t>
      </w:r>
      <w:r w:rsidR="00FF665D" w:rsidRPr="00911193">
        <w:rPr>
          <w:sz w:val="22"/>
          <w:szCs w:val="22"/>
          <w:shd w:val="clear" w:color="auto" w:fill="FFFFFF"/>
        </w:rPr>
        <w:t xml:space="preserve">. (2018). </w:t>
      </w:r>
      <w:r w:rsidR="00530489" w:rsidRPr="00911193">
        <w:rPr>
          <w:sz w:val="22"/>
          <w:szCs w:val="22"/>
          <w:shd w:val="clear" w:color="auto" w:fill="FFFFFF"/>
        </w:rPr>
        <w:t>“</w:t>
      </w:r>
      <w:r w:rsidR="00FF665D" w:rsidRPr="00911193">
        <w:rPr>
          <w:sz w:val="22"/>
          <w:szCs w:val="22"/>
          <w:shd w:val="clear" w:color="auto" w:fill="FFFFFF"/>
        </w:rPr>
        <w:t>What ‘</w:t>
      </w:r>
      <w:r w:rsidR="00530489" w:rsidRPr="00911193">
        <w:rPr>
          <w:sz w:val="22"/>
          <w:szCs w:val="22"/>
          <w:shd w:val="clear" w:color="auto" w:fill="FFFFFF"/>
        </w:rPr>
        <w:t>Merle’ Taught</w:t>
      </w:r>
      <w:r w:rsidR="00FF665D" w:rsidRPr="00911193">
        <w:rPr>
          <w:sz w:val="22"/>
          <w:szCs w:val="22"/>
          <w:shd w:val="clear" w:color="auto" w:fill="FFFFFF"/>
        </w:rPr>
        <w:t xml:space="preserve"> Me About Energy Insecurity </w:t>
      </w:r>
      <w:proofErr w:type="gramStart"/>
      <w:r w:rsidR="00FF665D" w:rsidRPr="00911193">
        <w:rPr>
          <w:sz w:val="22"/>
          <w:szCs w:val="22"/>
          <w:shd w:val="clear" w:color="auto" w:fill="FFFFFF"/>
        </w:rPr>
        <w:t>And</w:t>
      </w:r>
      <w:proofErr w:type="gramEnd"/>
      <w:r w:rsidR="00FF665D" w:rsidRPr="00911193">
        <w:rPr>
          <w:sz w:val="22"/>
          <w:szCs w:val="22"/>
          <w:shd w:val="clear" w:color="auto" w:fill="FFFFFF"/>
        </w:rPr>
        <w:t xml:space="preserve"> </w:t>
      </w:r>
      <w:r w:rsidR="00530489" w:rsidRPr="00911193">
        <w:rPr>
          <w:sz w:val="22"/>
          <w:szCs w:val="22"/>
          <w:shd w:val="clear" w:color="auto" w:fill="FFFFFF"/>
        </w:rPr>
        <w:t>Health.”</w:t>
      </w:r>
      <w:r w:rsidR="00FF665D" w:rsidRPr="00911193">
        <w:rPr>
          <w:sz w:val="22"/>
          <w:szCs w:val="22"/>
          <w:shd w:val="clear" w:color="auto" w:fill="FFFFFF"/>
        </w:rPr>
        <w:t> </w:t>
      </w:r>
      <w:r w:rsidR="00FF665D" w:rsidRPr="00911193">
        <w:rPr>
          <w:i/>
          <w:iCs/>
          <w:sz w:val="22"/>
          <w:szCs w:val="22"/>
          <w:shd w:val="clear" w:color="auto" w:fill="FFFFFF"/>
        </w:rPr>
        <w:t>Health Affairs</w:t>
      </w:r>
      <w:r w:rsidR="00FF665D" w:rsidRPr="00911193">
        <w:rPr>
          <w:sz w:val="22"/>
          <w:szCs w:val="22"/>
          <w:shd w:val="clear" w:color="auto" w:fill="FFFFFF"/>
        </w:rPr>
        <w:t>, </w:t>
      </w:r>
      <w:r w:rsidR="00FF665D" w:rsidRPr="00911193">
        <w:rPr>
          <w:i/>
          <w:iCs/>
          <w:sz w:val="22"/>
          <w:szCs w:val="22"/>
          <w:shd w:val="clear" w:color="auto" w:fill="FFFFFF"/>
        </w:rPr>
        <w:t>37</w:t>
      </w:r>
      <w:r w:rsidR="00FF665D" w:rsidRPr="00911193">
        <w:rPr>
          <w:sz w:val="22"/>
          <w:szCs w:val="22"/>
          <w:shd w:val="clear" w:color="auto" w:fill="FFFFFF"/>
        </w:rPr>
        <w:t>(3), 504-507.</w:t>
      </w:r>
    </w:p>
    <w:p w:rsidR="00B4272F" w:rsidRPr="00911193" w:rsidRDefault="00B4272F" w:rsidP="00EA2196">
      <w:pPr>
        <w:ind w:left="720" w:hanging="720"/>
        <w:rPr>
          <w:sz w:val="22"/>
          <w:szCs w:val="22"/>
        </w:rPr>
      </w:pPr>
    </w:p>
    <w:p w:rsidR="00B4272F" w:rsidRPr="00911193" w:rsidRDefault="00B4272F" w:rsidP="00B4272F">
      <w:pPr>
        <w:ind w:left="720" w:hanging="720"/>
        <w:rPr>
          <w:sz w:val="22"/>
          <w:szCs w:val="22"/>
          <w:shd w:val="clear" w:color="auto" w:fill="FFFFFF"/>
        </w:rPr>
      </w:pPr>
      <w:r w:rsidRPr="00911193">
        <w:rPr>
          <w:sz w:val="22"/>
          <w:szCs w:val="22"/>
        </w:rPr>
        <w:t>A</w:t>
      </w:r>
      <w:r w:rsidR="003D5DAB" w:rsidRPr="00911193">
        <w:rPr>
          <w:sz w:val="22"/>
          <w:szCs w:val="22"/>
        </w:rPr>
        <w:t>1</w:t>
      </w:r>
      <w:r w:rsidR="007E2EF0">
        <w:rPr>
          <w:sz w:val="22"/>
          <w:szCs w:val="22"/>
        </w:rPr>
        <w:t>7</w:t>
      </w:r>
      <w:r w:rsidRPr="00911193">
        <w:rPr>
          <w:sz w:val="22"/>
          <w:szCs w:val="22"/>
        </w:rPr>
        <w:t>.</w:t>
      </w:r>
      <w:r w:rsidRPr="00911193">
        <w:rPr>
          <w:sz w:val="22"/>
          <w:szCs w:val="22"/>
        </w:rPr>
        <w:tab/>
      </w:r>
      <w:r w:rsidRPr="00911193">
        <w:rPr>
          <w:rFonts w:eastAsia="Times"/>
          <w:sz w:val="22"/>
          <w:szCs w:val="22"/>
        </w:rPr>
        <w:t xml:space="preserve">Carrion D., Lee, </w:t>
      </w:r>
      <w:r w:rsidR="003426F7" w:rsidRPr="00911193">
        <w:rPr>
          <w:rFonts w:eastAsia="Times"/>
          <w:sz w:val="22"/>
          <w:szCs w:val="22"/>
        </w:rPr>
        <w:t xml:space="preserve">V., and </w:t>
      </w:r>
      <w:r w:rsidRPr="00911193">
        <w:rPr>
          <w:b/>
          <w:sz w:val="22"/>
          <w:szCs w:val="22"/>
          <w:lang w:val="es-PR"/>
        </w:rPr>
        <w:t>Hernández, D</w:t>
      </w:r>
      <w:r w:rsidRPr="00911193">
        <w:rPr>
          <w:sz w:val="22"/>
          <w:szCs w:val="22"/>
          <w:lang w:val="es-PR"/>
        </w:rPr>
        <w:t xml:space="preserve">. (2018) </w:t>
      </w:r>
      <w:r w:rsidRPr="00911193">
        <w:rPr>
          <w:rFonts w:eastAsia="Times"/>
          <w:sz w:val="22"/>
          <w:szCs w:val="22"/>
        </w:rPr>
        <w:t>“Re</w:t>
      </w:r>
      <w:r w:rsidR="00530489" w:rsidRPr="00911193">
        <w:rPr>
          <w:rFonts w:eastAsia="Times"/>
          <w:sz w:val="22"/>
          <w:szCs w:val="22"/>
        </w:rPr>
        <w:t>sidual Inequity: Assessing the unintended consequences of New York City’s clean heat t</w:t>
      </w:r>
      <w:r w:rsidRPr="00911193">
        <w:rPr>
          <w:rFonts w:eastAsia="Times"/>
          <w:sz w:val="22"/>
          <w:szCs w:val="22"/>
        </w:rPr>
        <w:t>ransition</w:t>
      </w:r>
      <w:r w:rsidR="00530489" w:rsidRPr="00911193">
        <w:rPr>
          <w:rFonts w:eastAsia="Times"/>
          <w:sz w:val="22"/>
          <w:szCs w:val="22"/>
        </w:rPr>
        <w:t>.</w:t>
      </w:r>
      <w:r w:rsidRPr="00911193">
        <w:rPr>
          <w:sz w:val="22"/>
          <w:szCs w:val="22"/>
        </w:rPr>
        <w:t xml:space="preserve">” </w:t>
      </w:r>
      <w:r w:rsidRPr="00911193">
        <w:rPr>
          <w:i/>
          <w:sz w:val="22"/>
          <w:szCs w:val="22"/>
        </w:rPr>
        <w:t xml:space="preserve">International Journal of Environmental Research and Public Health. </w:t>
      </w:r>
      <w:r w:rsidR="000A202E" w:rsidRPr="00911193">
        <w:rPr>
          <w:sz w:val="22"/>
          <w:szCs w:val="22"/>
        </w:rPr>
        <w:t>Special Issue</w:t>
      </w:r>
      <w:r w:rsidRPr="00911193">
        <w:rPr>
          <w:i/>
          <w:sz w:val="22"/>
          <w:szCs w:val="22"/>
          <w:lang w:val="es-PR"/>
        </w:rPr>
        <w:t xml:space="preserve"> </w:t>
      </w:r>
      <w:r w:rsidR="000A202E" w:rsidRPr="00911193">
        <w:rPr>
          <w:i/>
          <w:sz w:val="22"/>
          <w:szCs w:val="22"/>
          <w:lang w:val="es-PR"/>
        </w:rPr>
        <w:t>“</w:t>
      </w:r>
      <w:proofErr w:type="spellStart"/>
      <w:r w:rsidRPr="00911193">
        <w:rPr>
          <w:i/>
          <w:sz w:val="22"/>
          <w:szCs w:val="22"/>
          <w:lang w:val="es-PR"/>
        </w:rPr>
        <w:t>Environmental</w:t>
      </w:r>
      <w:proofErr w:type="spellEnd"/>
      <w:r w:rsidRPr="00911193">
        <w:rPr>
          <w:i/>
          <w:sz w:val="22"/>
          <w:szCs w:val="22"/>
          <w:lang w:val="es-PR"/>
        </w:rPr>
        <w:t xml:space="preserve"> </w:t>
      </w:r>
      <w:proofErr w:type="spellStart"/>
      <w:r w:rsidRPr="00911193">
        <w:rPr>
          <w:i/>
          <w:sz w:val="22"/>
          <w:szCs w:val="22"/>
          <w:lang w:val="es-PR"/>
        </w:rPr>
        <w:t>Justice</w:t>
      </w:r>
      <w:proofErr w:type="spellEnd"/>
      <w:r w:rsidRPr="00911193">
        <w:rPr>
          <w:i/>
          <w:sz w:val="22"/>
          <w:szCs w:val="22"/>
          <w:lang w:val="es-PR"/>
        </w:rPr>
        <w:t xml:space="preserve"> </w:t>
      </w:r>
      <w:proofErr w:type="spellStart"/>
      <w:r w:rsidRPr="00911193">
        <w:rPr>
          <w:i/>
          <w:sz w:val="22"/>
          <w:szCs w:val="22"/>
          <w:lang w:val="es-PR"/>
        </w:rPr>
        <w:t>Research</w:t>
      </w:r>
      <w:proofErr w:type="spellEnd"/>
      <w:r w:rsidRPr="00911193">
        <w:rPr>
          <w:i/>
          <w:sz w:val="22"/>
          <w:szCs w:val="22"/>
          <w:lang w:val="es-PR"/>
        </w:rPr>
        <w:t xml:space="preserve">: </w:t>
      </w:r>
      <w:proofErr w:type="spellStart"/>
      <w:r w:rsidRPr="00911193">
        <w:rPr>
          <w:i/>
          <w:sz w:val="22"/>
          <w:szCs w:val="22"/>
          <w:lang w:val="es-PR"/>
        </w:rPr>
        <w:t>Contemporary</w:t>
      </w:r>
      <w:proofErr w:type="spellEnd"/>
      <w:r w:rsidRPr="00911193">
        <w:rPr>
          <w:i/>
          <w:sz w:val="22"/>
          <w:szCs w:val="22"/>
          <w:lang w:val="es-PR"/>
        </w:rPr>
        <w:t xml:space="preserve"> Issues and </w:t>
      </w:r>
      <w:proofErr w:type="spellStart"/>
      <w:r w:rsidRPr="00911193">
        <w:rPr>
          <w:i/>
          <w:sz w:val="22"/>
          <w:szCs w:val="22"/>
          <w:lang w:val="es-PR"/>
        </w:rPr>
        <w:t>Emerging</w:t>
      </w:r>
      <w:proofErr w:type="spellEnd"/>
      <w:r w:rsidRPr="00911193">
        <w:rPr>
          <w:i/>
          <w:sz w:val="22"/>
          <w:szCs w:val="22"/>
          <w:lang w:val="es-PR"/>
        </w:rPr>
        <w:t xml:space="preserve"> </w:t>
      </w:r>
      <w:proofErr w:type="spellStart"/>
      <w:r w:rsidRPr="00911193">
        <w:rPr>
          <w:i/>
          <w:sz w:val="22"/>
          <w:szCs w:val="22"/>
          <w:lang w:val="es-PR"/>
        </w:rPr>
        <w:t>Topics</w:t>
      </w:r>
      <w:proofErr w:type="spellEnd"/>
      <w:r w:rsidRPr="00911193">
        <w:rPr>
          <w:i/>
          <w:sz w:val="22"/>
          <w:szCs w:val="22"/>
          <w:lang w:val="es-PR"/>
        </w:rPr>
        <w:t>.</w:t>
      </w:r>
      <w:r w:rsidR="000A202E" w:rsidRPr="00911193">
        <w:rPr>
          <w:i/>
          <w:sz w:val="22"/>
          <w:szCs w:val="22"/>
          <w:lang w:val="es-PR"/>
        </w:rPr>
        <w:t>”</w:t>
      </w:r>
      <w:r w:rsidRPr="00911193">
        <w:rPr>
          <w:i/>
          <w:sz w:val="22"/>
          <w:szCs w:val="22"/>
          <w:lang w:val="es-PR"/>
        </w:rPr>
        <w:t xml:space="preserve"> </w:t>
      </w:r>
      <w:r w:rsidRPr="00911193">
        <w:rPr>
          <w:rStyle w:val="Emphasis"/>
          <w:i w:val="0"/>
          <w:sz w:val="22"/>
          <w:szCs w:val="22"/>
          <w:shd w:val="clear" w:color="auto" w:fill="FFFFFF"/>
        </w:rPr>
        <w:t>15</w:t>
      </w:r>
      <w:r w:rsidRPr="00911193">
        <w:rPr>
          <w:sz w:val="22"/>
          <w:szCs w:val="22"/>
          <w:shd w:val="clear" w:color="auto" w:fill="FFFFFF"/>
        </w:rPr>
        <w:t>(1), 117.</w:t>
      </w:r>
    </w:p>
    <w:p w:rsidR="00FF665D" w:rsidRPr="00911193" w:rsidRDefault="00FF665D" w:rsidP="00A13C49">
      <w:pPr>
        <w:tabs>
          <w:tab w:val="left" w:pos="720"/>
        </w:tabs>
        <w:spacing w:line="120" w:lineRule="exact"/>
        <w:ind w:left="720"/>
        <w:rPr>
          <w:i/>
          <w:sz w:val="22"/>
          <w:szCs w:val="22"/>
          <w:lang w:val="es-PR"/>
        </w:rPr>
      </w:pPr>
    </w:p>
    <w:p w:rsidR="00B4272F" w:rsidRPr="00911193" w:rsidRDefault="004C7F89" w:rsidP="00B4272F">
      <w:pPr>
        <w:tabs>
          <w:tab w:val="left" w:pos="720"/>
        </w:tabs>
        <w:ind w:left="720"/>
        <w:rPr>
          <w:i/>
          <w:sz w:val="22"/>
          <w:szCs w:val="22"/>
        </w:rPr>
      </w:pPr>
      <w:r w:rsidRPr="00911193">
        <w:rPr>
          <w:i/>
          <w:sz w:val="22"/>
          <w:szCs w:val="22"/>
        </w:rPr>
        <w:t>Note</w:t>
      </w:r>
      <w:r w:rsidR="00B4272F" w:rsidRPr="00911193">
        <w:rPr>
          <w:i/>
          <w:sz w:val="22"/>
          <w:szCs w:val="22"/>
        </w:rPr>
        <w:t xml:space="preserve">: I am the principal investigator on this study and mentored Mr. Carrion, a doctoral student in EHS and Dr. Lee a postdoc in the data analysis and write-up of the manuscript. </w:t>
      </w:r>
    </w:p>
    <w:p w:rsidR="00B4272F" w:rsidRPr="00911193" w:rsidRDefault="00B4272F" w:rsidP="00EA2196">
      <w:pPr>
        <w:ind w:left="720" w:hanging="720"/>
        <w:rPr>
          <w:sz w:val="22"/>
          <w:szCs w:val="22"/>
        </w:rPr>
      </w:pPr>
    </w:p>
    <w:p w:rsidR="00EA2196" w:rsidRPr="00911193" w:rsidRDefault="00B4272F" w:rsidP="00EA2196">
      <w:pPr>
        <w:ind w:left="720" w:hanging="720"/>
        <w:rPr>
          <w:sz w:val="22"/>
          <w:szCs w:val="22"/>
        </w:rPr>
      </w:pPr>
      <w:r w:rsidRPr="00911193">
        <w:rPr>
          <w:sz w:val="22"/>
          <w:szCs w:val="22"/>
        </w:rPr>
        <w:t>A</w:t>
      </w:r>
      <w:r w:rsidR="00FF5564" w:rsidRPr="00911193">
        <w:rPr>
          <w:sz w:val="22"/>
          <w:szCs w:val="22"/>
        </w:rPr>
        <w:t>1</w:t>
      </w:r>
      <w:r w:rsidR="007E2EF0">
        <w:rPr>
          <w:sz w:val="22"/>
          <w:szCs w:val="22"/>
        </w:rPr>
        <w:t>8</w:t>
      </w:r>
      <w:r w:rsidRPr="00911193">
        <w:rPr>
          <w:sz w:val="22"/>
          <w:szCs w:val="22"/>
        </w:rPr>
        <w:t>.</w:t>
      </w:r>
      <w:r w:rsidRPr="00911193">
        <w:rPr>
          <w:sz w:val="22"/>
          <w:szCs w:val="22"/>
        </w:rPr>
        <w:tab/>
      </w:r>
      <w:r w:rsidR="00EA2196" w:rsidRPr="00911193">
        <w:rPr>
          <w:b/>
          <w:sz w:val="22"/>
          <w:szCs w:val="22"/>
        </w:rPr>
        <w:t>Hernández, D</w:t>
      </w:r>
      <w:r w:rsidR="00EA2196" w:rsidRPr="00911193">
        <w:rPr>
          <w:sz w:val="22"/>
          <w:szCs w:val="22"/>
        </w:rPr>
        <w:t xml:space="preserve">., </w:t>
      </w:r>
      <w:proofErr w:type="spellStart"/>
      <w:r w:rsidR="00EA2196" w:rsidRPr="00911193">
        <w:rPr>
          <w:sz w:val="22"/>
          <w:szCs w:val="22"/>
        </w:rPr>
        <w:t>Castellón</w:t>
      </w:r>
      <w:proofErr w:type="spellEnd"/>
      <w:r w:rsidR="00EA2196" w:rsidRPr="00911193">
        <w:rPr>
          <w:sz w:val="22"/>
          <w:szCs w:val="22"/>
        </w:rPr>
        <w:t>, P</w:t>
      </w:r>
      <w:r w:rsidR="003426F7" w:rsidRPr="00911193">
        <w:rPr>
          <w:sz w:val="22"/>
          <w:szCs w:val="22"/>
        </w:rPr>
        <w:t>.</w:t>
      </w:r>
      <w:r w:rsidR="00EA2196" w:rsidRPr="00911193">
        <w:rPr>
          <w:sz w:val="22"/>
          <w:szCs w:val="22"/>
        </w:rPr>
        <w:t>, Fernández, Y</w:t>
      </w:r>
      <w:r w:rsidR="003426F7" w:rsidRPr="00911193">
        <w:rPr>
          <w:sz w:val="22"/>
          <w:szCs w:val="22"/>
        </w:rPr>
        <w:t>.,</w:t>
      </w:r>
      <w:r w:rsidR="00EA2196" w:rsidRPr="00911193">
        <w:rPr>
          <w:sz w:val="22"/>
          <w:szCs w:val="22"/>
        </w:rPr>
        <w:t xml:space="preserve"> Cardona, F</w:t>
      </w:r>
      <w:r w:rsidR="003426F7" w:rsidRPr="00911193">
        <w:rPr>
          <w:sz w:val="22"/>
          <w:szCs w:val="22"/>
        </w:rPr>
        <w:t>.,</w:t>
      </w:r>
      <w:r w:rsidR="00EA2196" w:rsidRPr="00911193">
        <w:rPr>
          <w:sz w:val="22"/>
          <w:szCs w:val="22"/>
        </w:rPr>
        <w:t xml:space="preserve"> Miranda de Leon, S</w:t>
      </w:r>
      <w:r w:rsidR="003426F7" w:rsidRPr="00911193">
        <w:rPr>
          <w:sz w:val="22"/>
          <w:szCs w:val="22"/>
        </w:rPr>
        <w:t>.</w:t>
      </w:r>
      <w:r w:rsidR="00EA2196" w:rsidRPr="00911193">
        <w:rPr>
          <w:sz w:val="22"/>
          <w:szCs w:val="22"/>
        </w:rPr>
        <w:t xml:space="preserve">, Vargas </w:t>
      </w:r>
      <w:proofErr w:type="spellStart"/>
      <w:r w:rsidR="00EA2196" w:rsidRPr="00911193">
        <w:rPr>
          <w:sz w:val="22"/>
          <w:szCs w:val="22"/>
        </w:rPr>
        <w:t>Vidot</w:t>
      </w:r>
      <w:proofErr w:type="spellEnd"/>
      <w:r w:rsidR="00EA2196" w:rsidRPr="00911193">
        <w:rPr>
          <w:sz w:val="22"/>
          <w:szCs w:val="22"/>
        </w:rPr>
        <w:t>, J</w:t>
      </w:r>
      <w:r w:rsidR="003426F7" w:rsidRPr="00911193">
        <w:rPr>
          <w:sz w:val="22"/>
          <w:szCs w:val="22"/>
        </w:rPr>
        <w:t>.</w:t>
      </w:r>
      <w:r w:rsidR="00EA2196" w:rsidRPr="00911193">
        <w:rPr>
          <w:sz w:val="22"/>
          <w:szCs w:val="22"/>
        </w:rPr>
        <w:t>, Schackman Be, Ro</w:t>
      </w:r>
      <w:r w:rsidR="003426F7" w:rsidRPr="00911193">
        <w:rPr>
          <w:sz w:val="22"/>
          <w:szCs w:val="22"/>
        </w:rPr>
        <w:t>driguez, A.,  Feaster, D.</w:t>
      </w:r>
      <w:r w:rsidR="00EA2196" w:rsidRPr="00911193">
        <w:rPr>
          <w:sz w:val="22"/>
          <w:szCs w:val="22"/>
        </w:rPr>
        <w:t>, Santana Bagur, J</w:t>
      </w:r>
      <w:r w:rsidR="003426F7" w:rsidRPr="00911193">
        <w:rPr>
          <w:sz w:val="22"/>
          <w:szCs w:val="22"/>
        </w:rPr>
        <w:t>.,</w:t>
      </w:r>
      <w:r w:rsidR="00EA2196" w:rsidRPr="00911193">
        <w:rPr>
          <w:sz w:val="22"/>
          <w:szCs w:val="22"/>
        </w:rPr>
        <w:t xml:space="preserve"> Metsch, L. </w:t>
      </w:r>
      <w:r w:rsidR="000A202E" w:rsidRPr="00911193">
        <w:rPr>
          <w:sz w:val="22"/>
          <w:szCs w:val="22"/>
        </w:rPr>
        <w:t xml:space="preserve">(2017) </w:t>
      </w:r>
      <w:r w:rsidR="00EA2196" w:rsidRPr="00911193">
        <w:rPr>
          <w:sz w:val="22"/>
          <w:szCs w:val="22"/>
        </w:rPr>
        <w:t>“When “the cure” is the risk: Understanding how substance use impact</w:t>
      </w:r>
      <w:r w:rsidR="00A13C49" w:rsidRPr="00911193">
        <w:rPr>
          <w:sz w:val="22"/>
          <w:szCs w:val="22"/>
        </w:rPr>
        <w:t>s</w:t>
      </w:r>
      <w:r w:rsidR="00EA2196" w:rsidRPr="00911193">
        <w:rPr>
          <w:sz w:val="22"/>
          <w:szCs w:val="22"/>
        </w:rPr>
        <w:t xml:space="preserve"> HIV and HCV in a layered risk environment in San Juan, Puerto Rico.” </w:t>
      </w:r>
      <w:r w:rsidR="00EA2196" w:rsidRPr="00911193">
        <w:rPr>
          <w:i/>
          <w:sz w:val="22"/>
          <w:szCs w:val="22"/>
        </w:rPr>
        <w:t>Health Education &amp; Behavior</w:t>
      </w:r>
      <w:r w:rsidR="000A202E" w:rsidRPr="00911193">
        <w:rPr>
          <w:i/>
          <w:sz w:val="22"/>
          <w:szCs w:val="22"/>
        </w:rPr>
        <w:t>,</w:t>
      </w:r>
      <w:r w:rsidR="00EA2196" w:rsidRPr="00911193">
        <w:rPr>
          <w:sz w:val="22"/>
          <w:szCs w:val="22"/>
        </w:rPr>
        <w:t xml:space="preserve"> </w:t>
      </w:r>
      <w:r w:rsidR="000A202E" w:rsidRPr="00911193">
        <w:rPr>
          <w:sz w:val="22"/>
          <w:szCs w:val="22"/>
        </w:rPr>
        <w:t>44(5), 748-757.</w:t>
      </w:r>
    </w:p>
    <w:p w:rsidR="00A13C49" w:rsidRPr="00911193" w:rsidRDefault="00A13C49" w:rsidP="00EA2196">
      <w:pPr>
        <w:ind w:left="720" w:hanging="720"/>
        <w:rPr>
          <w:sz w:val="22"/>
          <w:szCs w:val="22"/>
        </w:rPr>
      </w:pPr>
    </w:p>
    <w:p w:rsidR="00EA2196" w:rsidRPr="00911193" w:rsidRDefault="00EA2196" w:rsidP="00EA2196">
      <w:pPr>
        <w:ind w:left="720" w:hanging="720"/>
        <w:rPr>
          <w:sz w:val="22"/>
          <w:szCs w:val="22"/>
        </w:rPr>
      </w:pPr>
      <w:r w:rsidRPr="00911193">
        <w:rPr>
          <w:sz w:val="22"/>
          <w:szCs w:val="22"/>
        </w:rPr>
        <w:lastRenderedPageBreak/>
        <w:t>A</w:t>
      </w:r>
      <w:r w:rsidR="007A1C42" w:rsidRPr="00911193">
        <w:rPr>
          <w:sz w:val="22"/>
          <w:szCs w:val="22"/>
        </w:rPr>
        <w:t>1</w:t>
      </w:r>
      <w:r w:rsidR="007E2EF0">
        <w:rPr>
          <w:sz w:val="22"/>
          <w:szCs w:val="22"/>
        </w:rPr>
        <w:t>9</w:t>
      </w:r>
      <w:r w:rsidRPr="00911193">
        <w:rPr>
          <w:sz w:val="22"/>
          <w:szCs w:val="22"/>
        </w:rPr>
        <w:t>.</w:t>
      </w:r>
      <w:r w:rsidRPr="00911193">
        <w:rPr>
          <w:sz w:val="22"/>
          <w:szCs w:val="22"/>
        </w:rPr>
        <w:tab/>
        <w:t xml:space="preserve">Leff, J. A., </w:t>
      </w:r>
      <w:r w:rsidRPr="00911193">
        <w:rPr>
          <w:b/>
          <w:sz w:val="22"/>
          <w:szCs w:val="22"/>
        </w:rPr>
        <w:t>Hernández, D.</w:t>
      </w:r>
      <w:r w:rsidRPr="00911193">
        <w:rPr>
          <w:sz w:val="22"/>
          <w:szCs w:val="22"/>
        </w:rPr>
        <w:t xml:space="preserve">, Teixeira, P. A., </w:t>
      </w:r>
      <w:proofErr w:type="spellStart"/>
      <w:r w:rsidRPr="00911193">
        <w:rPr>
          <w:sz w:val="22"/>
          <w:szCs w:val="22"/>
        </w:rPr>
        <w:t>Castellón</w:t>
      </w:r>
      <w:proofErr w:type="spellEnd"/>
      <w:r w:rsidRPr="00911193">
        <w:rPr>
          <w:sz w:val="22"/>
          <w:szCs w:val="22"/>
        </w:rPr>
        <w:t xml:space="preserve">, P. C., Feaster, D. J., Rodriguez, A. E., ... &amp; Schackman, B. R. (2017). </w:t>
      </w:r>
      <w:r w:rsidR="00530489" w:rsidRPr="00911193">
        <w:rPr>
          <w:sz w:val="22"/>
          <w:szCs w:val="22"/>
        </w:rPr>
        <w:t>“</w:t>
      </w:r>
      <w:r w:rsidRPr="00911193">
        <w:rPr>
          <w:sz w:val="22"/>
          <w:szCs w:val="22"/>
        </w:rPr>
        <w:t>The structural and health policy environment for delivering integrated HIV and substance use disorder treatments in Puerto Rico.</w:t>
      </w:r>
      <w:r w:rsidR="00530489" w:rsidRPr="00911193">
        <w:rPr>
          <w:sz w:val="22"/>
          <w:szCs w:val="22"/>
        </w:rPr>
        <w:t>”</w:t>
      </w:r>
      <w:r w:rsidRPr="00911193">
        <w:rPr>
          <w:sz w:val="22"/>
          <w:szCs w:val="22"/>
        </w:rPr>
        <w:t xml:space="preserve"> </w:t>
      </w:r>
      <w:r w:rsidRPr="00911193">
        <w:rPr>
          <w:i/>
          <w:sz w:val="22"/>
          <w:szCs w:val="22"/>
        </w:rPr>
        <w:t>BMC health services research</w:t>
      </w:r>
      <w:r w:rsidRPr="00911193">
        <w:rPr>
          <w:sz w:val="22"/>
          <w:szCs w:val="22"/>
        </w:rPr>
        <w:t>, 17(1), 232.</w:t>
      </w:r>
    </w:p>
    <w:p w:rsidR="00A13C49" w:rsidRPr="00911193" w:rsidRDefault="00A13C49" w:rsidP="00A13C49">
      <w:pPr>
        <w:tabs>
          <w:tab w:val="left" w:pos="720"/>
        </w:tabs>
        <w:spacing w:line="120" w:lineRule="exact"/>
        <w:ind w:left="720"/>
        <w:rPr>
          <w:i/>
          <w:sz w:val="22"/>
          <w:szCs w:val="22"/>
        </w:rPr>
      </w:pPr>
    </w:p>
    <w:p w:rsidR="00ED232A" w:rsidRPr="00911193" w:rsidRDefault="004C7F89" w:rsidP="00ED232A">
      <w:pPr>
        <w:tabs>
          <w:tab w:val="left" w:pos="720"/>
        </w:tabs>
        <w:ind w:left="720"/>
        <w:rPr>
          <w:i/>
          <w:sz w:val="22"/>
          <w:szCs w:val="22"/>
        </w:rPr>
      </w:pPr>
      <w:r w:rsidRPr="00911193">
        <w:rPr>
          <w:i/>
          <w:sz w:val="22"/>
          <w:szCs w:val="22"/>
        </w:rPr>
        <w:t>Note</w:t>
      </w:r>
      <w:r w:rsidR="00ED232A" w:rsidRPr="00911193">
        <w:rPr>
          <w:i/>
          <w:sz w:val="22"/>
          <w:szCs w:val="22"/>
        </w:rPr>
        <w:t xml:space="preserve">: I designed the qualitative aim of a broader study on which this paper is based. I also conducted the interviews and helped guide the analysis and interpretation of data. In addition I </w:t>
      </w:r>
      <w:r w:rsidR="000B3862" w:rsidRPr="00911193">
        <w:rPr>
          <w:i/>
          <w:sz w:val="22"/>
          <w:szCs w:val="22"/>
        </w:rPr>
        <w:t>participated</w:t>
      </w:r>
      <w:r w:rsidR="00ED232A" w:rsidRPr="00911193">
        <w:rPr>
          <w:i/>
          <w:sz w:val="22"/>
          <w:szCs w:val="22"/>
        </w:rPr>
        <w:t xml:space="preserve"> in drafting and revising the </w:t>
      </w:r>
      <w:r w:rsidR="000B3862" w:rsidRPr="00911193">
        <w:rPr>
          <w:i/>
          <w:sz w:val="22"/>
          <w:szCs w:val="22"/>
        </w:rPr>
        <w:t xml:space="preserve">intellectual content of the </w:t>
      </w:r>
      <w:r w:rsidR="00ED232A" w:rsidRPr="00911193">
        <w:rPr>
          <w:i/>
          <w:sz w:val="22"/>
          <w:szCs w:val="22"/>
        </w:rPr>
        <w:t>manuscript.</w:t>
      </w:r>
    </w:p>
    <w:p w:rsidR="00ED232A" w:rsidRPr="00911193" w:rsidRDefault="00ED232A" w:rsidP="00ED232A">
      <w:pPr>
        <w:rPr>
          <w:sz w:val="22"/>
          <w:szCs w:val="22"/>
        </w:rPr>
      </w:pPr>
    </w:p>
    <w:p w:rsidR="00204FA7" w:rsidRPr="00911193" w:rsidRDefault="00B4272F" w:rsidP="00204FA7">
      <w:pPr>
        <w:rPr>
          <w:i/>
          <w:iCs/>
          <w:sz w:val="22"/>
          <w:szCs w:val="22"/>
          <w:shd w:val="clear" w:color="auto" w:fill="FFFFFF"/>
        </w:rPr>
      </w:pPr>
      <w:r w:rsidRPr="00911193">
        <w:rPr>
          <w:sz w:val="22"/>
          <w:szCs w:val="22"/>
        </w:rPr>
        <w:t>A</w:t>
      </w:r>
      <w:r w:rsidR="007E2EF0">
        <w:rPr>
          <w:sz w:val="22"/>
          <w:szCs w:val="22"/>
        </w:rPr>
        <w:t>20</w:t>
      </w:r>
      <w:r w:rsidR="00EA2196" w:rsidRPr="00911193">
        <w:rPr>
          <w:sz w:val="22"/>
          <w:szCs w:val="22"/>
        </w:rPr>
        <w:t>.</w:t>
      </w:r>
      <w:r w:rsidR="00EA2196" w:rsidRPr="00911193">
        <w:rPr>
          <w:sz w:val="22"/>
          <w:szCs w:val="22"/>
        </w:rPr>
        <w:tab/>
      </w:r>
      <w:r w:rsidR="00204FA7" w:rsidRPr="00911193">
        <w:rPr>
          <w:b/>
          <w:sz w:val="22"/>
          <w:szCs w:val="22"/>
          <w:shd w:val="clear" w:color="auto" w:fill="FFFFFF"/>
        </w:rPr>
        <w:t>Hernández, D</w:t>
      </w:r>
      <w:r w:rsidR="00204FA7" w:rsidRPr="00911193">
        <w:rPr>
          <w:sz w:val="22"/>
          <w:szCs w:val="22"/>
          <w:shd w:val="clear" w:color="auto" w:fill="FFFFFF"/>
        </w:rPr>
        <w:t xml:space="preserve">. (2016). </w:t>
      </w:r>
      <w:r w:rsidR="00530489" w:rsidRPr="00911193">
        <w:rPr>
          <w:sz w:val="22"/>
          <w:szCs w:val="22"/>
          <w:shd w:val="clear" w:color="auto" w:fill="FFFFFF"/>
        </w:rPr>
        <w:t>“</w:t>
      </w:r>
      <w:r w:rsidR="00204FA7" w:rsidRPr="00911193">
        <w:rPr>
          <w:sz w:val="22"/>
          <w:szCs w:val="22"/>
          <w:shd w:val="clear" w:color="auto" w:fill="FFFFFF"/>
        </w:rPr>
        <w:t>Understanding ‘energy insecurity’ and why it matters to health.</w:t>
      </w:r>
      <w:r w:rsidR="00530489" w:rsidRPr="00911193">
        <w:rPr>
          <w:sz w:val="22"/>
          <w:szCs w:val="22"/>
          <w:shd w:val="clear" w:color="auto" w:fill="FFFFFF"/>
        </w:rPr>
        <w:t>”</w:t>
      </w:r>
      <w:r w:rsidR="00204FA7" w:rsidRPr="00911193">
        <w:rPr>
          <w:sz w:val="22"/>
          <w:szCs w:val="22"/>
          <w:shd w:val="clear" w:color="auto" w:fill="FFFFFF"/>
        </w:rPr>
        <w:t> </w:t>
      </w:r>
      <w:r w:rsidR="00204FA7" w:rsidRPr="00911193">
        <w:rPr>
          <w:i/>
          <w:iCs/>
          <w:sz w:val="22"/>
          <w:szCs w:val="22"/>
          <w:shd w:val="clear" w:color="auto" w:fill="FFFFFF"/>
        </w:rPr>
        <w:t xml:space="preserve">Social </w:t>
      </w:r>
    </w:p>
    <w:p w:rsidR="00204FA7" w:rsidRPr="00911193" w:rsidRDefault="00204FA7" w:rsidP="00204FA7">
      <w:pPr>
        <w:shd w:val="clear" w:color="auto" w:fill="FFFFFF"/>
        <w:ind w:firstLine="720"/>
        <w:rPr>
          <w:sz w:val="22"/>
          <w:szCs w:val="22"/>
        </w:rPr>
      </w:pPr>
      <w:r w:rsidRPr="00911193">
        <w:rPr>
          <w:i/>
          <w:iCs/>
          <w:sz w:val="22"/>
          <w:szCs w:val="22"/>
          <w:shd w:val="clear" w:color="auto" w:fill="FFFFFF"/>
        </w:rPr>
        <w:t>Science &amp; Medicine</w:t>
      </w:r>
      <w:r w:rsidRPr="00911193">
        <w:rPr>
          <w:sz w:val="22"/>
          <w:szCs w:val="22"/>
          <w:shd w:val="clear" w:color="auto" w:fill="FFFFFF"/>
        </w:rPr>
        <w:t>, </w:t>
      </w:r>
      <w:r w:rsidRPr="00911193">
        <w:rPr>
          <w:i/>
          <w:iCs/>
          <w:sz w:val="22"/>
          <w:szCs w:val="22"/>
          <w:shd w:val="clear" w:color="auto" w:fill="FFFFFF"/>
        </w:rPr>
        <w:t>167</w:t>
      </w:r>
      <w:r w:rsidRPr="00911193">
        <w:rPr>
          <w:sz w:val="22"/>
          <w:szCs w:val="22"/>
          <w:shd w:val="clear" w:color="auto" w:fill="FFFFFF"/>
        </w:rPr>
        <w:t xml:space="preserve">, 1-10. </w:t>
      </w:r>
      <w:r w:rsidRPr="00911193">
        <w:rPr>
          <w:sz w:val="22"/>
          <w:szCs w:val="22"/>
        </w:rPr>
        <w:t>doi:10.1016/j.socscimed.2016.08.029.</w:t>
      </w:r>
    </w:p>
    <w:p w:rsidR="00EA2196" w:rsidRPr="00911193" w:rsidRDefault="00EA2196" w:rsidP="00EA2196">
      <w:pPr>
        <w:ind w:left="720" w:hanging="720"/>
        <w:rPr>
          <w:i/>
          <w:sz w:val="22"/>
          <w:szCs w:val="22"/>
        </w:rPr>
      </w:pPr>
    </w:p>
    <w:p w:rsidR="00EA2196" w:rsidRPr="00911193" w:rsidRDefault="00B4272F" w:rsidP="00530489">
      <w:pPr>
        <w:ind w:left="720" w:hanging="720"/>
        <w:rPr>
          <w:sz w:val="22"/>
          <w:szCs w:val="22"/>
          <w:shd w:val="clear" w:color="auto" w:fill="FFFFFF"/>
        </w:rPr>
      </w:pPr>
      <w:r w:rsidRPr="00911193">
        <w:rPr>
          <w:sz w:val="22"/>
          <w:szCs w:val="22"/>
        </w:rPr>
        <w:t>A</w:t>
      </w:r>
      <w:r w:rsidR="00530489" w:rsidRPr="00911193">
        <w:rPr>
          <w:sz w:val="22"/>
          <w:szCs w:val="22"/>
        </w:rPr>
        <w:t>2</w:t>
      </w:r>
      <w:r w:rsidR="007E2EF0">
        <w:rPr>
          <w:sz w:val="22"/>
          <w:szCs w:val="22"/>
        </w:rPr>
        <w:t>1</w:t>
      </w:r>
      <w:r w:rsidR="00EA2196" w:rsidRPr="00911193">
        <w:rPr>
          <w:sz w:val="22"/>
          <w:szCs w:val="22"/>
        </w:rPr>
        <w:t>.</w:t>
      </w:r>
      <w:r w:rsidR="00EA2196" w:rsidRPr="00911193">
        <w:rPr>
          <w:sz w:val="22"/>
          <w:szCs w:val="22"/>
        </w:rPr>
        <w:tab/>
      </w:r>
      <w:r w:rsidR="00EA2196" w:rsidRPr="00911193">
        <w:rPr>
          <w:b/>
          <w:sz w:val="22"/>
          <w:szCs w:val="22"/>
          <w:shd w:val="clear" w:color="auto" w:fill="FFFFFF"/>
        </w:rPr>
        <w:t>Hernández, D</w:t>
      </w:r>
      <w:r w:rsidR="00EA2196" w:rsidRPr="00911193">
        <w:rPr>
          <w:sz w:val="22"/>
          <w:szCs w:val="22"/>
          <w:shd w:val="clear" w:color="auto" w:fill="FFFFFF"/>
        </w:rPr>
        <w:t xml:space="preserve">., Phillips, D., &amp; Siegel, E. L. (2016). </w:t>
      </w:r>
      <w:r w:rsidR="00530489" w:rsidRPr="00911193">
        <w:rPr>
          <w:sz w:val="22"/>
          <w:szCs w:val="22"/>
          <w:shd w:val="clear" w:color="auto" w:fill="FFFFFF"/>
        </w:rPr>
        <w:t>“</w:t>
      </w:r>
      <w:r w:rsidR="00EA2196" w:rsidRPr="00911193">
        <w:rPr>
          <w:sz w:val="22"/>
          <w:szCs w:val="22"/>
          <w:shd w:val="clear" w:color="auto" w:fill="FFFFFF"/>
        </w:rPr>
        <w:t>Exploring the housing and household energy pathways to stress: a mixed methods study.</w:t>
      </w:r>
      <w:r w:rsidR="00530489" w:rsidRPr="00911193">
        <w:rPr>
          <w:sz w:val="22"/>
          <w:szCs w:val="22"/>
          <w:shd w:val="clear" w:color="auto" w:fill="FFFFFF"/>
        </w:rPr>
        <w:t>”</w:t>
      </w:r>
      <w:r w:rsidR="00EA2196" w:rsidRPr="00911193">
        <w:rPr>
          <w:sz w:val="22"/>
          <w:szCs w:val="22"/>
          <w:shd w:val="clear" w:color="auto" w:fill="FFFFFF"/>
        </w:rPr>
        <w:t> </w:t>
      </w:r>
      <w:r w:rsidR="00EA2196" w:rsidRPr="00911193">
        <w:rPr>
          <w:i/>
          <w:iCs/>
          <w:sz w:val="22"/>
          <w:szCs w:val="22"/>
          <w:shd w:val="clear" w:color="auto" w:fill="FFFFFF"/>
        </w:rPr>
        <w:t>International journal of environmental research and public health</w:t>
      </w:r>
      <w:r w:rsidR="00EA2196" w:rsidRPr="00911193">
        <w:rPr>
          <w:sz w:val="22"/>
          <w:szCs w:val="22"/>
          <w:shd w:val="clear" w:color="auto" w:fill="FFFFFF"/>
        </w:rPr>
        <w:t>, </w:t>
      </w:r>
      <w:r w:rsidR="00EA2196" w:rsidRPr="00911193">
        <w:rPr>
          <w:i/>
          <w:iCs/>
          <w:sz w:val="22"/>
          <w:szCs w:val="22"/>
          <w:shd w:val="clear" w:color="auto" w:fill="FFFFFF"/>
        </w:rPr>
        <w:t>13</w:t>
      </w:r>
      <w:r w:rsidR="00EA2196" w:rsidRPr="00911193">
        <w:rPr>
          <w:sz w:val="22"/>
          <w:szCs w:val="22"/>
          <w:shd w:val="clear" w:color="auto" w:fill="FFFFFF"/>
        </w:rPr>
        <w:t xml:space="preserve">(9), 916. </w:t>
      </w:r>
      <w:proofErr w:type="spellStart"/>
      <w:r w:rsidR="00EA2196" w:rsidRPr="00911193">
        <w:rPr>
          <w:sz w:val="22"/>
          <w:szCs w:val="22"/>
          <w:shd w:val="clear" w:color="auto" w:fill="FFFFFF"/>
        </w:rPr>
        <w:t>doi</w:t>
      </w:r>
      <w:proofErr w:type="spellEnd"/>
      <w:r w:rsidR="00EA2196" w:rsidRPr="00911193">
        <w:rPr>
          <w:sz w:val="22"/>
          <w:szCs w:val="22"/>
          <w:shd w:val="clear" w:color="auto" w:fill="FFFFFF"/>
        </w:rPr>
        <w:t>: 10.3390/ijerph13090916.</w:t>
      </w:r>
    </w:p>
    <w:p w:rsidR="00EA2196" w:rsidRPr="00911193" w:rsidRDefault="00EA2196" w:rsidP="00EA2196">
      <w:pPr>
        <w:ind w:left="720" w:hanging="720"/>
        <w:rPr>
          <w:i/>
          <w:sz w:val="22"/>
          <w:szCs w:val="22"/>
        </w:rPr>
      </w:pPr>
    </w:p>
    <w:p w:rsidR="00204FA7" w:rsidRPr="00911193" w:rsidRDefault="00EA2196" w:rsidP="00204FA7">
      <w:pPr>
        <w:ind w:left="720" w:hanging="720"/>
        <w:rPr>
          <w:i/>
          <w:sz w:val="22"/>
          <w:szCs w:val="22"/>
        </w:rPr>
      </w:pPr>
      <w:r w:rsidRPr="00911193">
        <w:rPr>
          <w:sz w:val="22"/>
          <w:szCs w:val="22"/>
        </w:rPr>
        <w:t>A</w:t>
      </w:r>
      <w:r w:rsidR="00530489" w:rsidRPr="00911193">
        <w:rPr>
          <w:sz w:val="22"/>
          <w:szCs w:val="22"/>
        </w:rPr>
        <w:t>2</w:t>
      </w:r>
      <w:r w:rsidR="007E2EF0">
        <w:rPr>
          <w:sz w:val="22"/>
          <w:szCs w:val="22"/>
        </w:rPr>
        <w:t>2</w:t>
      </w:r>
      <w:r w:rsidRPr="00911193">
        <w:rPr>
          <w:sz w:val="22"/>
          <w:szCs w:val="22"/>
        </w:rPr>
        <w:t>.</w:t>
      </w:r>
      <w:r w:rsidRPr="00911193">
        <w:rPr>
          <w:sz w:val="22"/>
          <w:szCs w:val="22"/>
        </w:rPr>
        <w:tab/>
      </w:r>
      <w:r w:rsidR="00204FA7" w:rsidRPr="00911193">
        <w:rPr>
          <w:b/>
          <w:sz w:val="22"/>
          <w:szCs w:val="22"/>
        </w:rPr>
        <w:t>Hernández, D</w:t>
      </w:r>
      <w:r w:rsidR="00204FA7" w:rsidRPr="00911193">
        <w:rPr>
          <w:sz w:val="22"/>
          <w:szCs w:val="22"/>
        </w:rPr>
        <w:t xml:space="preserve">. (2016) Clean Heat: A technical response to a policy innovation. </w:t>
      </w:r>
      <w:r w:rsidR="00204FA7" w:rsidRPr="00911193">
        <w:rPr>
          <w:i/>
          <w:sz w:val="22"/>
          <w:szCs w:val="22"/>
        </w:rPr>
        <w:t xml:space="preserve">Cityscape. A Journal of Policy Development and Research. </w:t>
      </w:r>
      <w:r w:rsidR="00204FA7" w:rsidRPr="00911193">
        <w:rPr>
          <w:sz w:val="22"/>
          <w:szCs w:val="22"/>
        </w:rPr>
        <w:t>18(3)277-282</w:t>
      </w:r>
      <w:r w:rsidR="00204FA7" w:rsidRPr="00911193">
        <w:rPr>
          <w:i/>
          <w:sz w:val="22"/>
          <w:szCs w:val="22"/>
        </w:rPr>
        <w:t>.</w:t>
      </w:r>
    </w:p>
    <w:p w:rsidR="00EA2196" w:rsidRPr="00911193" w:rsidRDefault="00EA2196" w:rsidP="00EA2196">
      <w:pPr>
        <w:shd w:val="clear" w:color="auto" w:fill="FFFFFF"/>
        <w:rPr>
          <w:sz w:val="22"/>
          <w:szCs w:val="22"/>
        </w:rPr>
      </w:pPr>
    </w:p>
    <w:p w:rsidR="00EA2196" w:rsidRPr="00911193" w:rsidRDefault="00B4272F" w:rsidP="00EA2196">
      <w:pPr>
        <w:rPr>
          <w:sz w:val="22"/>
          <w:szCs w:val="22"/>
          <w:shd w:val="clear" w:color="auto" w:fill="FFFFFF"/>
        </w:rPr>
      </w:pPr>
      <w:r w:rsidRPr="00911193">
        <w:rPr>
          <w:sz w:val="22"/>
          <w:szCs w:val="22"/>
        </w:rPr>
        <w:t>A</w:t>
      </w:r>
      <w:r w:rsidR="00EE07B9" w:rsidRPr="00911193">
        <w:rPr>
          <w:sz w:val="22"/>
          <w:szCs w:val="22"/>
        </w:rPr>
        <w:t>2</w:t>
      </w:r>
      <w:r w:rsidR="007E2EF0">
        <w:rPr>
          <w:sz w:val="22"/>
          <w:szCs w:val="22"/>
        </w:rPr>
        <w:t>3</w:t>
      </w:r>
      <w:r w:rsidR="00EA2196" w:rsidRPr="00911193">
        <w:rPr>
          <w:sz w:val="22"/>
          <w:szCs w:val="22"/>
        </w:rPr>
        <w:t xml:space="preserve">. </w:t>
      </w:r>
      <w:r w:rsidR="00EA2196" w:rsidRPr="00911193">
        <w:rPr>
          <w:sz w:val="22"/>
          <w:szCs w:val="22"/>
        </w:rPr>
        <w:tab/>
      </w:r>
      <w:r w:rsidR="00EA2196" w:rsidRPr="00911193">
        <w:rPr>
          <w:sz w:val="22"/>
          <w:szCs w:val="22"/>
          <w:shd w:val="clear" w:color="auto" w:fill="FFFFFF"/>
        </w:rPr>
        <w:t xml:space="preserve">Frimpong, J. A., D’Aunno, T., Perlman, D. C., Strauss, S. M., Mallow, A., </w:t>
      </w:r>
      <w:r w:rsidR="00EA2196" w:rsidRPr="00911193">
        <w:rPr>
          <w:b/>
          <w:sz w:val="22"/>
          <w:szCs w:val="22"/>
          <w:shd w:val="clear" w:color="auto" w:fill="FFFFFF"/>
        </w:rPr>
        <w:t>Hern</w:t>
      </w:r>
      <w:r w:rsidR="00A94985" w:rsidRPr="00911193">
        <w:rPr>
          <w:b/>
          <w:sz w:val="22"/>
          <w:szCs w:val="22"/>
          <w:shd w:val="clear" w:color="auto" w:fill="FFFFFF"/>
        </w:rPr>
        <w:t>á</w:t>
      </w:r>
      <w:r w:rsidR="00EA2196" w:rsidRPr="00911193">
        <w:rPr>
          <w:b/>
          <w:sz w:val="22"/>
          <w:szCs w:val="22"/>
          <w:shd w:val="clear" w:color="auto" w:fill="FFFFFF"/>
        </w:rPr>
        <w:t>ndez, D</w:t>
      </w:r>
      <w:r w:rsidR="00EA2196" w:rsidRPr="00911193">
        <w:rPr>
          <w:sz w:val="22"/>
          <w:szCs w:val="22"/>
          <w:shd w:val="clear" w:color="auto" w:fill="FFFFFF"/>
        </w:rPr>
        <w:t xml:space="preserve">., ... &amp; </w:t>
      </w:r>
    </w:p>
    <w:p w:rsidR="00EA2196" w:rsidRPr="00911193" w:rsidRDefault="00EA2196" w:rsidP="00EA2196">
      <w:pPr>
        <w:ind w:firstLine="720"/>
        <w:rPr>
          <w:sz w:val="22"/>
          <w:szCs w:val="22"/>
          <w:shd w:val="clear" w:color="auto" w:fill="FFFFFF"/>
        </w:rPr>
      </w:pPr>
      <w:r w:rsidRPr="00911193">
        <w:rPr>
          <w:sz w:val="22"/>
          <w:szCs w:val="22"/>
          <w:shd w:val="clear" w:color="auto" w:fill="FFFFFF"/>
        </w:rPr>
        <w:t xml:space="preserve">Metsch, L. R. (2016). </w:t>
      </w:r>
      <w:r w:rsidR="00530489" w:rsidRPr="00911193">
        <w:rPr>
          <w:sz w:val="22"/>
          <w:szCs w:val="22"/>
          <w:shd w:val="clear" w:color="auto" w:fill="FFFFFF"/>
        </w:rPr>
        <w:t>“</w:t>
      </w:r>
      <w:r w:rsidRPr="00911193">
        <w:rPr>
          <w:sz w:val="22"/>
          <w:szCs w:val="22"/>
          <w:shd w:val="clear" w:color="auto" w:fill="FFFFFF"/>
        </w:rPr>
        <w:t xml:space="preserve">On-site bundled rapid HIV/HCV testing in substance use disorder </w:t>
      </w:r>
    </w:p>
    <w:p w:rsidR="00EA2196" w:rsidRPr="00911193" w:rsidRDefault="00EA2196" w:rsidP="00EA2196">
      <w:pPr>
        <w:ind w:left="720"/>
        <w:rPr>
          <w:sz w:val="22"/>
          <w:szCs w:val="22"/>
        </w:rPr>
      </w:pPr>
      <w:r w:rsidRPr="00911193">
        <w:rPr>
          <w:sz w:val="22"/>
          <w:szCs w:val="22"/>
          <w:shd w:val="clear" w:color="auto" w:fill="FFFFFF"/>
        </w:rPr>
        <w:t xml:space="preserve">treatment programs: study protocol for a hybrid design randomized controlled </w:t>
      </w:r>
      <w:r w:rsidR="00530489" w:rsidRPr="00911193">
        <w:rPr>
          <w:sz w:val="22"/>
          <w:szCs w:val="22"/>
          <w:shd w:val="clear" w:color="auto" w:fill="FFFFFF"/>
        </w:rPr>
        <w:t xml:space="preserve">trial.” </w:t>
      </w:r>
      <w:r w:rsidR="00530489" w:rsidRPr="00911193">
        <w:rPr>
          <w:i/>
          <w:iCs/>
          <w:sz w:val="22"/>
          <w:szCs w:val="22"/>
          <w:shd w:val="clear" w:color="auto" w:fill="FFFFFF"/>
        </w:rPr>
        <w:t>Trials</w:t>
      </w:r>
      <w:r w:rsidRPr="00911193">
        <w:rPr>
          <w:sz w:val="22"/>
          <w:szCs w:val="22"/>
          <w:shd w:val="clear" w:color="auto" w:fill="FFFFFF"/>
        </w:rPr>
        <w:t>, </w:t>
      </w:r>
      <w:r w:rsidRPr="00911193">
        <w:rPr>
          <w:i/>
          <w:iCs/>
          <w:sz w:val="22"/>
          <w:szCs w:val="22"/>
          <w:shd w:val="clear" w:color="auto" w:fill="FFFFFF"/>
        </w:rPr>
        <w:t>17</w:t>
      </w:r>
      <w:r w:rsidRPr="00911193">
        <w:rPr>
          <w:sz w:val="22"/>
          <w:szCs w:val="22"/>
          <w:shd w:val="clear" w:color="auto" w:fill="FFFFFF"/>
        </w:rPr>
        <w:t xml:space="preserve">(1), 1. </w:t>
      </w:r>
      <w:proofErr w:type="spellStart"/>
      <w:r w:rsidRPr="00911193">
        <w:rPr>
          <w:sz w:val="22"/>
          <w:szCs w:val="22"/>
          <w:shd w:val="clear" w:color="auto" w:fill="FFFFFF"/>
        </w:rPr>
        <w:t>doi</w:t>
      </w:r>
      <w:proofErr w:type="spellEnd"/>
      <w:r w:rsidRPr="00911193">
        <w:rPr>
          <w:sz w:val="22"/>
          <w:szCs w:val="22"/>
          <w:shd w:val="clear" w:color="auto" w:fill="FFFFFF"/>
        </w:rPr>
        <w:t>: 10.1186/s13063-016-1225-4</w:t>
      </w:r>
      <w:r w:rsidRPr="00911193">
        <w:rPr>
          <w:sz w:val="22"/>
          <w:szCs w:val="22"/>
        </w:rPr>
        <w:t>.</w:t>
      </w:r>
    </w:p>
    <w:p w:rsidR="00A13C49" w:rsidRPr="00911193" w:rsidRDefault="00A13C49" w:rsidP="00A13C49">
      <w:pPr>
        <w:tabs>
          <w:tab w:val="left" w:pos="720"/>
        </w:tabs>
        <w:spacing w:line="120" w:lineRule="exact"/>
        <w:ind w:left="720"/>
        <w:rPr>
          <w:i/>
          <w:sz w:val="22"/>
          <w:szCs w:val="22"/>
        </w:rPr>
      </w:pPr>
    </w:p>
    <w:p w:rsidR="00ED232A" w:rsidRPr="00911193" w:rsidRDefault="004C7F89" w:rsidP="00ED232A">
      <w:pPr>
        <w:tabs>
          <w:tab w:val="left" w:pos="720"/>
        </w:tabs>
        <w:ind w:left="720"/>
        <w:rPr>
          <w:i/>
          <w:sz w:val="22"/>
          <w:szCs w:val="22"/>
        </w:rPr>
      </w:pPr>
      <w:r w:rsidRPr="00911193">
        <w:rPr>
          <w:i/>
          <w:sz w:val="22"/>
          <w:szCs w:val="22"/>
        </w:rPr>
        <w:t>Note</w:t>
      </w:r>
      <w:r w:rsidR="00ED232A" w:rsidRPr="00911193">
        <w:rPr>
          <w:i/>
          <w:sz w:val="22"/>
          <w:szCs w:val="22"/>
        </w:rPr>
        <w:t>: I designed the qualitative aim of th</w:t>
      </w:r>
      <w:r w:rsidR="000B3862" w:rsidRPr="00911193">
        <w:rPr>
          <w:i/>
          <w:sz w:val="22"/>
          <w:szCs w:val="22"/>
        </w:rPr>
        <w:t>is clinical trial</w:t>
      </w:r>
      <w:r w:rsidR="00ED232A" w:rsidRPr="00911193">
        <w:rPr>
          <w:i/>
          <w:sz w:val="22"/>
          <w:szCs w:val="22"/>
        </w:rPr>
        <w:t xml:space="preserve"> </w:t>
      </w:r>
      <w:r w:rsidR="000B3862" w:rsidRPr="00911193">
        <w:rPr>
          <w:i/>
          <w:sz w:val="22"/>
          <w:szCs w:val="22"/>
        </w:rPr>
        <w:t>and wrote up its description in</w:t>
      </w:r>
      <w:r w:rsidR="00ED232A" w:rsidRPr="00911193">
        <w:rPr>
          <w:i/>
          <w:sz w:val="22"/>
          <w:szCs w:val="22"/>
        </w:rPr>
        <w:t xml:space="preserve"> this protocol</w:t>
      </w:r>
      <w:r w:rsidR="000B3862" w:rsidRPr="00911193">
        <w:rPr>
          <w:i/>
          <w:sz w:val="22"/>
          <w:szCs w:val="22"/>
        </w:rPr>
        <w:t xml:space="preserve"> paper</w:t>
      </w:r>
      <w:r w:rsidR="00ED232A" w:rsidRPr="00911193">
        <w:rPr>
          <w:i/>
          <w:sz w:val="22"/>
          <w:szCs w:val="22"/>
        </w:rPr>
        <w:t xml:space="preserve">. </w:t>
      </w:r>
    </w:p>
    <w:p w:rsidR="00EA2196" w:rsidRPr="00911193" w:rsidRDefault="00EA2196" w:rsidP="00EA2196">
      <w:pPr>
        <w:rPr>
          <w:sz w:val="22"/>
          <w:szCs w:val="22"/>
        </w:rPr>
      </w:pPr>
    </w:p>
    <w:p w:rsidR="00EA2196" w:rsidRPr="00911193" w:rsidRDefault="00B4272F" w:rsidP="00EA2196">
      <w:pPr>
        <w:tabs>
          <w:tab w:val="left" w:pos="720"/>
        </w:tabs>
        <w:rPr>
          <w:sz w:val="22"/>
          <w:szCs w:val="22"/>
          <w:shd w:val="clear" w:color="auto" w:fill="FFFFFF"/>
        </w:rPr>
      </w:pPr>
      <w:r w:rsidRPr="00911193">
        <w:rPr>
          <w:sz w:val="22"/>
          <w:szCs w:val="22"/>
        </w:rPr>
        <w:t>A</w:t>
      </w:r>
      <w:r w:rsidR="00EE07B9" w:rsidRPr="00911193">
        <w:rPr>
          <w:sz w:val="22"/>
          <w:szCs w:val="22"/>
        </w:rPr>
        <w:t>2</w:t>
      </w:r>
      <w:r w:rsidR="007E2EF0">
        <w:rPr>
          <w:sz w:val="22"/>
          <w:szCs w:val="22"/>
        </w:rPr>
        <w:t>4</w:t>
      </w:r>
      <w:r w:rsidR="00EA2196" w:rsidRPr="00911193">
        <w:rPr>
          <w:sz w:val="22"/>
          <w:szCs w:val="22"/>
        </w:rPr>
        <w:t xml:space="preserve">.     </w:t>
      </w:r>
      <w:r w:rsidR="00EA2196" w:rsidRPr="00911193">
        <w:rPr>
          <w:sz w:val="22"/>
          <w:szCs w:val="22"/>
        </w:rPr>
        <w:tab/>
      </w:r>
      <w:r w:rsidR="00EA2196" w:rsidRPr="00911193">
        <w:rPr>
          <w:b/>
          <w:sz w:val="22"/>
          <w:szCs w:val="22"/>
          <w:shd w:val="clear" w:color="auto" w:fill="FFFFFF"/>
        </w:rPr>
        <w:t>Hernández, D</w:t>
      </w:r>
      <w:r w:rsidR="00EA2196" w:rsidRPr="00911193">
        <w:rPr>
          <w:sz w:val="22"/>
          <w:szCs w:val="22"/>
          <w:shd w:val="clear" w:color="auto" w:fill="FFFFFF"/>
        </w:rPr>
        <w:t xml:space="preserve">., Jiang, Y., Carrión, D., Phillips, D., &amp; Aratani, Y. (2016). </w:t>
      </w:r>
      <w:r w:rsidR="00530489" w:rsidRPr="00911193">
        <w:rPr>
          <w:sz w:val="22"/>
          <w:szCs w:val="22"/>
          <w:shd w:val="clear" w:color="auto" w:fill="FFFFFF"/>
        </w:rPr>
        <w:t>“</w:t>
      </w:r>
      <w:r w:rsidR="00EA2196" w:rsidRPr="00911193">
        <w:rPr>
          <w:sz w:val="22"/>
          <w:szCs w:val="22"/>
          <w:shd w:val="clear" w:color="auto" w:fill="FFFFFF"/>
        </w:rPr>
        <w:t xml:space="preserve">Housing hardship and </w:t>
      </w:r>
    </w:p>
    <w:p w:rsidR="00EA2196" w:rsidRPr="00911193" w:rsidRDefault="00EA2196" w:rsidP="00EA2196">
      <w:pPr>
        <w:shd w:val="clear" w:color="auto" w:fill="FFFFFF"/>
        <w:tabs>
          <w:tab w:val="left" w:pos="720"/>
        </w:tabs>
        <w:rPr>
          <w:sz w:val="22"/>
          <w:szCs w:val="22"/>
          <w:shd w:val="clear" w:color="auto" w:fill="FFFFFF"/>
        </w:rPr>
      </w:pPr>
      <w:r w:rsidRPr="00911193">
        <w:rPr>
          <w:sz w:val="22"/>
          <w:szCs w:val="22"/>
          <w:shd w:val="clear" w:color="auto" w:fill="FFFFFF"/>
        </w:rPr>
        <w:t xml:space="preserve">            </w:t>
      </w:r>
      <w:r w:rsidRPr="00911193">
        <w:rPr>
          <w:sz w:val="22"/>
          <w:szCs w:val="22"/>
          <w:shd w:val="clear" w:color="auto" w:fill="FFFFFF"/>
        </w:rPr>
        <w:tab/>
        <w:t xml:space="preserve">energy insecurity among native-born and immigrant low-income families with children in the   </w:t>
      </w:r>
    </w:p>
    <w:p w:rsidR="00EA2196" w:rsidRPr="00911193" w:rsidRDefault="00EA2196" w:rsidP="00EA2196">
      <w:pPr>
        <w:shd w:val="clear" w:color="auto" w:fill="FFFFFF"/>
        <w:tabs>
          <w:tab w:val="left" w:pos="720"/>
        </w:tabs>
        <w:rPr>
          <w:sz w:val="22"/>
          <w:szCs w:val="22"/>
        </w:rPr>
      </w:pPr>
      <w:r w:rsidRPr="00911193">
        <w:rPr>
          <w:sz w:val="22"/>
          <w:szCs w:val="22"/>
          <w:shd w:val="clear" w:color="auto" w:fill="FFFFFF"/>
        </w:rPr>
        <w:t xml:space="preserve">            </w:t>
      </w:r>
      <w:r w:rsidRPr="00911193">
        <w:rPr>
          <w:sz w:val="22"/>
          <w:szCs w:val="22"/>
          <w:shd w:val="clear" w:color="auto" w:fill="FFFFFF"/>
        </w:rPr>
        <w:tab/>
        <w:t>United States.</w:t>
      </w:r>
      <w:r w:rsidR="00530489" w:rsidRPr="00911193">
        <w:rPr>
          <w:sz w:val="22"/>
          <w:szCs w:val="22"/>
          <w:shd w:val="clear" w:color="auto" w:fill="FFFFFF"/>
        </w:rPr>
        <w:t>”</w:t>
      </w:r>
      <w:r w:rsidRPr="00911193">
        <w:rPr>
          <w:sz w:val="22"/>
          <w:szCs w:val="22"/>
          <w:shd w:val="clear" w:color="auto" w:fill="FFFFFF"/>
        </w:rPr>
        <w:t> </w:t>
      </w:r>
      <w:r w:rsidRPr="00911193">
        <w:rPr>
          <w:i/>
          <w:iCs/>
          <w:sz w:val="22"/>
          <w:szCs w:val="22"/>
          <w:shd w:val="clear" w:color="auto" w:fill="FFFFFF"/>
        </w:rPr>
        <w:t>Journal of Children and Poverty</w:t>
      </w:r>
      <w:r w:rsidRPr="00911193">
        <w:rPr>
          <w:sz w:val="22"/>
          <w:szCs w:val="22"/>
          <w:shd w:val="clear" w:color="auto" w:fill="FFFFFF"/>
        </w:rPr>
        <w:t xml:space="preserve">, 1-15. </w:t>
      </w:r>
      <w:r w:rsidRPr="00911193">
        <w:rPr>
          <w:sz w:val="22"/>
          <w:szCs w:val="22"/>
        </w:rPr>
        <w:t>doi:10.1080/10796126.2016.1148672.</w:t>
      </w:r>
    </w:p>
    <w:p w:rsidR="00EA2196" w:rsidRPr="00911193" w:rsidRDefault="00EA2196" w:rsidP="00EA2196">
      <w:pPr>
        <w:shd w:val="clear" w:color="auto" w:fill="FFFFFF"/>
        <w:rPr>
          <w:sz w:val="22"/>
          <w:szCs w:val="22"/>
        </w:rPr>
      </w:pPr>
    </w:p>
    <w:p w:rsidR="00EA2196" w:rsidRPr="00911193" w:rsidRDefault="00B4272F" w:rsidP="00EA2196">
      <w:pPr>
        <w:tabs>
          <w:tab w:val="left" w:pos="720"/>
        </w:tabs>
        <w:rPr>
          <w:sz w:val="22"/>
          <w:szCs w:val="22"/>
        </w:rPr>
      </w:pPr>
      <w:r w:rsidRPr="00911193">
        <w:rPr>
          <w:sz w:val="22"/>
          <w:szCs w:val="22"/>
        </w:rPr>
        <w:t>A</w:t>
      </w:r>
      <w:r w:rsidR="004C7F89" w:rsidRPr="00911193">
        <w:rPr>
          <w:sz w:val="22"/>
          <w:szCs w:val="22"/>
        </w:rPr>
        <w:t>2</w:t>
      </w:r>
      <w:r w:rsidR="007E2EF0">
        <w:rPr>
          <w:sz w:val="22"/>
          <w:szCs w:val="22"/>
        </w:rPr>
        <w:t>5</w:t>
      </w:r>
      <w:r w:rsidR="00EA2196" w:rsidRPr="00911193">
        <w:rPr>
          <w:sz w:val="22"/>
          <w:szCs w:val="22"/>
        </w:rPr>
        <w:t xml:space="preserve">.   </w:t>
      </w:r>
      <w:r w:rsidR="00EA2196" w:rsidRPr="00911193">
        <w:rPr>
          <w:sz w:val="22"/>
          <w:szCs w:val="22"/>
        </w:rPr>
        <w:tab/>
      </w:r>
      <w:r w:rsidR="00EA2196" w:rsidRPr="00911193">
        <w:rPr>
          <w:b/>
          <w:sz w:val="22"/>
          <w:szCs w:val="22"/>
        </w:rPr>
        <w:t>Hernández, D.</w:t>
      </w:r>
      <w:r w:rsidR="00EA2196" w:rsidRPr="00911193">
        <w:rPr>
          <w:sz w:val="22"/>
          <w:szCs w:val="22"/>
        </w:rPr>
        <w:t xml:space="preserve"> (2016). </w:t>
      </w:r>
      <w:r w:rsidR="00530489" w:rsidRPr="00911193">
        <w:rPr>
          <w:sz w:val="22"/>
          <w:szCs w:val="22"/>
        </w:rPr>
        <w:t>“</w:t>
      </w:r>
      <w:r w:rsidR="00EA2196" w:rsidRPr="00911193">
        <w:rPr>
          <w:sz w:val="22"/>
          <w:szCs w:val="22"/>
        </w:rPr>
        <w:t xml:space="preserve">‘Extra </w:t>
      </w:r>
      <w:r w:rsidR="00530489" w:rsidRPr="00911193">
        <w:rPr>
          <w:sz w:val="22"/>
          <w:szCs w:val="22"/>
        </w:rPr>
        <w:t>oomph:’ addressing</w:t>
      </w:r>
      <w:r w:rsidR="00EA2196" w:rsidRPr="00911193">
        <w:rPr>
          <w:sz w:val="22"/>
          <w:szCs w:val="22"/>
        </w:rPr>
        <w:t xml:space="preserve"> housing disparities through Medical Legal </w:t>
      </w:r>
    </w:p>
    <w:p w:rsidR="00EA2196" w:rsidRPr="00911193" w:rsidRDefault="00EA2196" w:rsidP="00EA2196">
      <w:pPr>
        <w:tabs>
          <w:tab w:val="left" w:pos="720"/>
        </w:tabs>
        <w:ind w:firstLine="720"/>
        <w:rPr>
          <w:sz w:val="22"/>
          <w:szCs w:val="22"/>
        </w:rPr>
      </w:pPr>
      <w:r w:rsidRPr="00911193">
        <w:rPr>
          <w:sz w:val="22"/>
          <w:szCs w:val="22"/>
        </w:rPr>
        <w:t>Partnership interventions.</w:t>
      </w:r>
      <w:r w:rsidR="00530489" w:rsidRPr="00911193">
        <w:rPr>
          <w:sz w:val="22"/>
          <w:szCs w:val="22"/>
        </w:rPr>
        <w:t>”</w:t>
      </w:r>
      <w:r w:rsidRPr="00911193">
        <w:rPr>
          <w:sz w:val="22"/>
          <w:szCs w:val="22"/>
        </w:rPr>
        <w:t xml:space="preserve"> </w:t>
      </w:r>
      <w:r w:rsidRPr="00911193">
        <w:rPr>
          <w:i/>
          <w:sz w:val="22"/>
          <w:szCs w:val="22"/>
        </w:rPr>
        <w:t>Housing Studies</w:t>
      </w:r>
      <w:r w:rsidRPr="00911193">
        <w:rPr>
          <w:sz w:val="22"/>
          <w:szCs w:val="22"/>
        </w:rPr>
        <w:t>, 31(7), 871-890.</w:t>
      </w:r>
    </w:p>
    <w:p w:rsidR="00D12799" w:rsidRPr="00911193" w:rsidRDefault="00D12799" w:rsidP="00B139DA">
      <w:pPr>
        <w:rPr>
          <w:b/>
          <w:sz w:val="22"/>
          <w:szCs w:val="22"/>
        </w:rPr>
      </w:pPr>
    </w:p>
    <w:p w:rsidR="00EA2196" w:rsidRPr="00911193" w:rsidRDefault="00EA2196" w:rsidP="00EA2196">
      <w:pPr>
        <w:tabs>
          <w:tab w:val="left" w:pos="720"/>
        </w:tabs>
        <w:rPr>
          <w:sz w:val="22"/>
          <w:szCs w:val="22"/>
        </w:rPr>
      </w:pPr>
      <w:r w:rsidRPr="00911193">
        <w:rPr>
          <w:sz w:val="22"/>
          <w:szCs w:val="22"/>
        </w:rPr>
        <w:t>A</w:t>
      </w:r>
      <w:r w:rsidR="00960130" w:rsidRPr="00911193">
        <w:rPr>
          <w:sz w:val="22"/>
          <w:szCs w:val="22"/>
        </w:rPr>
        <w:t>2</w:t>
      </w:r>
      <w:r w:rsidR="007E2EF0">
        <w:rPr>
          <w:sz w:val="22"/>
          <w:szCs w:val="22"/>
        </w:rPr>
        <w:t>6</w:t>
      </w:r>
      <w:r w:rsidRPr="00911193">
        <w:rPr>
          <w:sz w:val="22"/>
          <w:szCs w:val="22"/>
        </w:rPr>
        <w:t xml:space="preserve">.  </w:t>
      </w:r>
      <w:r w:rsidRPr="00911193">
        <w:rPr>
          <w:sz w:val="22"/>
          <w:szCs w:val="22"/>
        </w:rPr>
        <w:tab/>
      </w:r>
      <w:r w:rsidRPr="00911193">
        <w:rPr>
          <w:b/>
          <w:sz w:val="22"/>
          <w:szCs w:val="22"/>
        </w:rPr>
        <w:t>Hernández, D</w:t>
      </w:r>
      <w:r w:rsidRPr="00911193">
        <w:rPr>
          <w:sz w:val="22"/>
          <w:szCs w:val="22"/>
        </w:rPr>
        <w:t xml:space="preserve">. (2016). </w:t>
      </w:r>
      <w:r w:rsidR="00530489" w:rsidRPr="00911193">
        <w:rPr>
          <w:sz w:val="22"/>
          <w:szCs w:val="22"/>
        </w:rPr>
        <w:t>“</w:t>
      </w:r>
      <w:r w:rsidRPr="00911193">
        <w:rPr>
          <w:sz w:val="22"/>
          <w:szCs w:val="22"/>
        </w:rPr>
        <w:t xml:space="preserve">Affording housing at the expense of health: Exploring the Housing and </w:t>
      </w:r>
    </w:p>
    <w:p w:rsidR="00EA2196" w:rsidRPr="00911193" w:rsidRDefault="00EA2196" w:rsidP="00EA2196">
      <w:pPr>
        <w:tabs>
          <w:tab w:val="left" w:pos="720"/>
        </w:tabs>
        <w:ind w:left="720"/>
        <w:rPr>
          <w:sz w:val="22"/>
          <w:szCs w:val="22"/>
        </w:rPr>
      </w:pPr>
      <w:r w:rsidRPr="00911193">
        <w:rPr>
          <w:sz w:val="22"/>
          <w:szCs w:val="22"/>
        </w:rPr>
        <w:t>Neighborhood Strategies of Poor Families.</w:t>
      </w:r>
      <w:r w:rsidR="00530489" w:rsidRPr="00911193">
        <w:rPr>
          <w:sz w:val="22"/>
          <w:szCs w:val="22"/>
        </w:rPr>
        <w:t>”</w:t>
      </w:r>
      <w:r w:rsidRPr="00911193">
        <w:rPr>
          <w:i/>
          <w:iCs/>
          <w:sz w:val="22"/>
          <w:szCs w:val="22"/>
        </w:rPr>
        <w:t> Journal of Family Issues, 37</w:t>
      </w:r>
      <w:r w:rsidRPr="00911193">
        <w:rPr>
          <w:sz w:val="22"/>
          <w:szCs w:val="22"/>
        </w:rPr>
        <w:t xml:space="preserve">(7), 921-946.     </w:t>
      </w:r>
      <w:r w:rsidR="00530489" w:rsidRPr="00911193">
        <w:rPr>
          <w:sz w:val="22"/>
          <w:szCs w:val="22"/>
        </w:rPr>
        <w:t>doi:</w:t>
      </w:r>
      <w:r w:rsidRPr="00911193">
        <w:rPr>
          <w:sz w:val="22"/>
          <w:szCs w:val="22"/>
        </w:rPr>
        <w:t>10.1177/0192513X14530970.</w:t>
      </w:r>
    </w:p>
    <w:p w:rsidR="00EA2196" w:rsidRPr="00911193" w:rsidRDefault="00EA2196" w:rsidP="00EA2196">
      <w:pPr>
        <w:rPr>
          <w:sz w:val="22"/>
          <w:szCs w:val="22"/>
        </w:rPr>
      </w:pPr>
    </w:p>
    <w:p w:rsidR="00EA2196" w:rsidRPr="00911193" w:rsidRDefault="00EA2196" w:rsidP="00EA2196">
      <w:pPr>
        <w:tabs>
          <w:tab w:val="left" w:pos="720"/>
        </w:tabs>
        <w:rPr>
          <w:sz w:val="22"/>
          <w:szCs w:val="22"/>
          <w:shd w:val="clear" w:color="auto" w:fill="FFFFFF"/>
        </w:rPr>
      </w:pPr>
      <w:r w:rsidRPr="00911193">
        <w:rPr>
          <w:sz w:val="22"/>
          <w:szCs w:val="22"/>
        </w:rPr>
        <w:t>A</w:t>
      </w:r>
      <w:r w:rsidR="003D5DAB" w:rsidRPr="00911193">
        <w:rPr>
          <w:sz w:val="22"/>
          <w:szCs w:val="22"/>
        </w:rPr>
        <w:t>2</w:t>
      </w:r>
      <w:r w:rsidR="007E2EF0">
        <w:rPr>
          <w:sz w:val="22"/>
          <w:szCs w:val="22"/>
        </w:rPr>
        <w:t>7</w:t>
      </w:r>
      <w:r w:rsidRPr="00911193">
        <w:rPr>
          <w:sz w:val="22"/>
          <w:szCs w:val="22"/>
        </w:rPr>
        <w:t xml:space="preserve">.  </w:t>
      </w:r>
      <w:r w:rsidRPr="00911193">
        <w:rPr>
          <w:sz w:val="22"/>
          <w:szCs w:val="22"/>
        </w:rPr>
        <w:tab/>
      </w:r>
      <w:r w:rsidRPr="00911193">
        <w:rPr>
          <w:b/>
          <w:sz w:val="22"/>
          <w:szCs w:val="22"/>
          <w:shd w:val="clear" w:color="auto" w:fill="FFFFFF"/>
        </w:rPr>
        <w:t>Hernández, D.</w:t>
      </w:r>
      <w:r w:rsidRPr="00911193">
        <w:rPr>
          <w:sz w:val="22"/>
          <w:szCs w:val="22"/>
          <w:shd w:val="clear" w:color="auto" w:fill="FFFFFF"/>
        </w:rPr>
        <w:t xml:space="preserve">, Feaster, D. J., Gooden, L., </w:t>
      </w:r>
      <w:proofErr w:type="spellStart"/>
      <w:r w:rsidRPr="00911193">
        <w:rPr>
          <w:sz w:val="22"/>
          <w:szCs w:val="22"/>
          <w:shd w:val="clear" w:color="auto" w:fill="FFFFFF"/>
        </w:rPr>
        <w:t>Douaihy</w:t>
      </w:r>
      <w:proofErr w:type="spellEnd"/>
      <w:r w:rsidRPr="00911193">
        <w:rPr>
          <w:sz w:val="22"/>
          <w:szCs w:val="22"/>
          <w:shd w:val="clear" w:color="auto" w:fill="FFFFFF"/>
        </w:rPr>
        <w:t>, A</w:t>
      </w:r>
      <w:r w:rsidR="006C1F3A" w:rsidRPr="00911193">
        <w:rPr>
          <w:sz w:val="22"/>
          <w:szCs w:val="22"/>
          <w:shd w:val="clear" w:color="auto" w:fill="FFFFFF"/>
        </w:rPr>
        <w:t xml:space="preserve">., </w:t>
      </w:r>
      <w:proofErr w:type="spellStart"/>
      <w:r w:rsidR="006C1F3A" w:rsidRPr="00911193">
        <w:rPr>
          <w:sz w:val="22"/>
          <w:szCs w:val="22"/>
          <w:shd w:val="clear" w:color="auto" w:fill="FFFFFF"/>
        </w:rPr>
        <w:t>Mandler</w:t>
      </w:r>
      <w:proofErr w:type="spellEnd"/>
      <w:r w:rsidR="006C1F3A" w:rsidRPr="00911193">
        <w:rPr>
          <w:sz w:val="22"/>
          <w:szCs w:val="22"/>
          <w:shd w:val="clear" w:color="auto" w:fill="FFFFFF"/>
        </w:rPr>
        <w:t>, R., Erickson, S. J</w:t>
      </w:r>
      <w:r w:rsidRPr="00911193">
        <w:rPr>
          <w:sz w:val="22"/>
          <w:szCs w:val="22"/>
          <w:shd w:val="clear" w:color="auto" w:fill="FFFFFF"/>
        </w:rPr>
        <w:t xml:space="preserve">... &amp; Metsch, </w:t>
      </w:r>
    </w:p>
    <w:p w:rsidR="00EA2196" w:rsidRPr="00911193" w:rsidRDefault="00EA2196" w:rsidP="00530489">
      <w:pPr>
        <w:ind w:left="720"/>
        <w:rPr>
          <w:sz w:val="22"/>
          <w:szCs w:val="22"/>
          <w:shd w:val="clear" w:color="auto" w:fill="FFFFFF"/>
        </w:rPr>
      </w:pPr>
      <w:r w:rsidRPr="00911193">
        <w:rPr>
          <w:sz w:val="22"/>
          <w:szCs w:val="22"/>
          <w:shd w:val="clear" w:color="auto" w:fill="FFFFFF"/>
        </w:rPr>
        <w:t xml:space="preserve">L. (2016). </w:t>
      </w:r>
      <w:r w:rsidR="00530489" w:rsidRPr="00911193">
        <w:rPr>
          <w:sz w:val="22"/>
          <w:szCs w:val="22"/>
          <w:shd w:val="clear" w:color="auto" w:fill="FFFFFF"/>
        </w:rPr>
        <w:t>“</w:t>
      </w:r>
      <w:r w:rsidRPr="00911193">
        <w:rPr>
          <w:sz w:val="22"/>
          <w:szCs w:val="22"/>
          <w:shd w:val="clear" w:color="auto" w:fill="FFFFFF"/>
        </w:rPr>
        <w:t>Self-Reported H</w:t>
      </w:r>
      <w:r w:rsidR="00530489" w:rsidRPr="00911193">
        <w:rPr>
          <w:sz w:val="22"/>
          <w:szCs w:val="22"/>
          <w:shd w:val="clear" w:color="auto" w:fill="FFFFFF"/>
        </w:rPr>
        <w:t>IV and HCV screening rates and s</w:t>
      </w:r>
      <w:r w:rsidRPr="00911193">
        <w:rPr>
          <w:sz w:val="22"/>
          <w:szCs w:val="22"/>
          <w:shd w:val="clear" w:color="auto" w:fill="FFFFFF"/>
        </w:rPr>
        <w:t>er</w:t>
      </w:r>
      <w:r w:rsidR="00530489" w:rsidRPr="00911193">
        <w:rPr>
          <w:sz w:val="22"/>
          <w:szCs w:val="22"/>
          <w:shd w:val="clear" w:color="auto" w:fill="FFFFFF"/>
        </w:rPr>
        <w:t>ostatus among substance abuse treatment p</w:t>
      </w:r>
      <w:r w:rsidRPr="00911193">
        <w:rPr>
          <w:sz w:val="22"/>
          <w:szCs w:val="22"/>
          <w:shd w:val="clear" w:color="auto" w:fill="FFFFFF"/>
        </w:rPr>
        <w:t>atients.</w:t>
      </w:r>
      <w:r w:rsidR="00530489" w:rsidRPr="00911193">
        <w:rPr>
          <w:sz w:val="22"/>
          <w:szCs w:val="22"/>
          <w:shd w:val="clear" w:color="auto" w:fill="FFFFFF"/>
        </w:rPr>
        <w:t>”</w:t>
      </w:r>
      <w:r w:rsidRPr="00911193">
        <w:rPr>
          <w:sz w:val="22"/>
          <w:szCs w:val="22"/>
          <w:shd w:val="clear" w:color="auto" w:fill="FFFFFF"/>
        </w:rPr>
        <w:t> </w:t>
      </w:r>
      <w:r w:rsidRPr="00911193">
        <w:rPr>
          <w:i/>
          <w:iCs/>
          <w:sz w:val="22"/>
          <w:szCs w:val="22"/>
          <w:shd w:val="clear" w:color="auto" w:fill="FFFFFF"/>
        </w:rPr>
        <w:t>AIDS and Behavior</w:t>
      </w:r>
      <w:r w:rsidRPr="00911193">
        <w:rPr>
          <w:sz w:val="22"/>
          <w:szCs w:val="22"/>
          <w:shd w:val="clear" w:color="auto" w:fill="FFFFFF"/>
        </w:rPr>
        <w:t>, </w:t>
      </w:r>
      <w:r w:rsidRPr="00911193">
        <w:rPr>
          <w:i/>
          <w:iCs/>
          <w:sz w:val="22"/>
          <w:szCs w:val="22"/>
          <w:shd w:val="clear" w:color="auto" w:fill="FFFFFF"/>
        </w:rPr>
        <w:t>20</w:t>
      </w:r>
      <w:r w:rsidR="00530489" w:rsidRPr="00911193">
        <w:rPr>
          <w:sz w:val="22"/>
          <w:szCs w:val="22"/>
          <w:shd w:val="clear" w:color="auto" w:fill="FFFFFF"/>
        </w:rPr>
        <w:t>(1), 204-214. doi:</w:t>
      </w:r>
      <w:r w:rsidRPr="00911193">
        <w:rPr>
          <w:sz w:val="22"/>
          <w:szCs w:val="22"/>
          <w:shd w:val="clear" w:color="auto" w:fill="FFFFFF"/>
        </w:rPr>
        <w:t>10.1007/s10461-015-1074-2.</w:t>
      </w:r>
    </w:p>
    <w:p w:rsidR="00530489" w:rsidRPr="00911193" w:rsidRDefault="00530489" w:rsidP="00530489">
      <w:pPr>
        <w:ind w:left="720"/>
        <w:rPr>
          <w:sz w:val="22"/>
          <w:szCs w:val="22"/>
        </w:rPr>
      </w:pPr>
    </w:p>
    <w:p w:rsidR="00EA2196" w:rsidRPr="00911193" w:rsidRDefault="00FF5564" w:rsidP="00EA2196">
      <w:pPr>
        <w:tabs>
          <w:tab w:val="left" w:pos="720"/>
        </w:tabs>
        <w:rPr>
          <w:sz w:val="22"/>
          <w:szCs w:val="22"/>
          <w:shd w:val="clear" w:color="auto" w:fill="FFFFFF"/>
        </w:rPr>
      </w:pPr>
      <w:r w:rsidRPr="00911193">
        <w:rPr>
          <w:sz w:val="22"/>
          <w:szCs w:val="22"/>
        </w:rPr>
        <w:t>A2</w:t>
      </w:r>
      <w:r w:rsidR="007E2EF0">
        <w:rPr>
          <w:sz w:val="22"/>
          <w:szCs w:val="22"/>
        </w:rPr>
        <w:t>8</w:t>
      </w:r>
      <w:r w:rsidR="00EA2196" w:rsidRPr="00911193">
        <w:rPr>
          <w:sz w:val="22"/>
          <w:szCs w:val="22"/>
        </w:rPr>
        <w:t xml:space="preserve">. </w:t>
      </w:r>
      <w:r w:rsidR="00EA2196" w:rsidRPr="00911193">
        <w:rPr>
          <w:sz w:val="22"/>
          <w:szCs w:val="22"/>
        </w:rPr>
        <w:tab/>
      </w:r>
      <w:r w:rsidR="00EA2196" w:rsidRPr="00911193">
        <w:rPr>
          <w:b/>
          <w:sz w:val="22"/>
          <w:szCs w:val="22"/>
          <w:shd w:val="clear" w:color="auto" w:fill="FFFFFF"/>
        </w:rPr>
        <w:t>Hernández, D</w:t>
      </w:r>
      <w:r w:rsidR="00EA2196" w:rsidRPr="00911193">
        <w:rPr>
          <w:sz w:val="22"/>
          <w:szCs w:val="22"/>
          <w:shd w:val="clear" w:color="auto" w:fill="FFFFFF"/>
        </w:rPr>
        <w:t>. (2015). Sacrifice along the energy continuum: a call for energy justice. </w:t>
      </w:r>
    </w:p>
    <w:p w:rsidR="00EA2196" w:rsidRPr="00911193" w:rsidRDefault="00EA2196" w:rsidP="00EA2196">
      <w:pPr>
        <w:ind w:firstLine="720"/>
        <w:rPr>
          <w:i/>
          <w:iCs/>
          <w:sz w:val="22"/>
          <w:szCs w:val="22"/>
          <w:shd w:val="clear" w:color="auto" w:fill="FFFFFF"/>
        </w:rPr>
      </w:pPr>
      <w:r w:rsidRPr="00911193">
        <w:rPr>
          <w:i/>
          <w:iCs/>
          <w:sz w:val="22"/>
          <w:szCs w:val="22"/>
          <w:shd w:val="clear" w:color="auto" w:fill="FFFFFF"/>
        </w:rPr>
        <w:t>Environmental Justice</w:t>
      </w:r>
      <w:r w:rsidRPr="00911193">
        <w:rPr>
          <w:sz w:val="22"/>
          <w:szCs w:val="22"/>
          <w:shd w:val="clear" w:color="auto" w:fill="FFFFFF"/>
        </w:rPr>
        <w:t>, </w:t>
      </w:r>
      <w:r w:rsidRPr="00911193">
        <w:rPr>
          <w:i/>
          <w:iCs/>
          <w:sz w:val="22"/>
          <w:szCs w:val="22"/>
          <w:shd w:val="clear" w:color="auto" w:fill="FFFFFF"/>
        </w:rPr>
        <w:t>8</w:t>
      </w:r>
      <w:r w:rsidRPr="00911193">
        <w:rPr>
          <w:sz w:val="22"/>
          <w:szCs w:val="22"/>
          <w:shd w:val="clear" w:color="auto" w:fill="FFFFFF"/>
        </w:rPr>
        <w:t xml:space="preserve">(4), 151-156. </w:t>
      </w:r>
      <w:r w:rsidRPr="00911193">
        <w:rPr>
          <w:sz w:val="22"/>
          <w:szCs w:val="22"/>
        </w:rPr>
        <w:t>doi:10.1089/env.2015.0015.</w:t>
      </w:r>
    </w:p>
    <w:p w:rsidR="00EA2196" w:rsidRPr="00911193" w:rsidRDefault="00EA2196" w:rsidP="00B139DA">
      <w:pPr>
        <w:rPr>
          <w:b/>
          <w:sz w:val="22"/>
          <w:szCs w:val="22"/>
        </w:rPr>
      </w:pPr>
    </w:p>
    <w:p w:rsidR="00EA2196" w:rsidRPr="00911193" w:rsidRDefault="00FF5564" w:rsidP="00EA2196">
      <w:pPr>
        <w:tabs>
          <w:tab w:val="left" w:pos="720"/>
        </w:tabs>
        <w:rPr>
          <w:sz w:val="22"/>
          <w:szCs w:val="22"/>
        </w:rPr>
      </w:pPr>
      <w:r w:rsidRPr="00911193">
        <w:rPr>
          <w:sz w:val="22"/>
          <w:szCs w:val="22"/>
        </w:rPr>
        <w:t>A2</w:t>
      </w:r>
      <w:r w:rsidR="007E2EF0">
        <w:rPr>
          <w:sz w:val="22"/>
          <w:szCs w:val="22"/>
        </w:rPr>
        <w:t>9</w:t>
      </w:r>
      <w:r w:rsidR="00EA2196" w:rsidRPr="00911193">
        <w:rPr>
          <w:sz w:val="22"/>
          <w:szCs w:val="22"/>
        </w:rPr>
        <w:t xml:space="preserve">.   </w:t>
      </w:r>
      <w:r w:rsidR="00EA2196" w:rsidRPr="00911193">
        <w:rPr>
          <w:sz w:val="22"/>
          <w:szCs w:val="22"/>
        </w:rPr>
        <w:tab/>
      </w:r>
      <w:r w:rsidR="00EA2196" w:rsidRPr="00911193">
        <w:rPr>
          <w:b/>
          <w:sz w:val="22"/>
          <w:szCs w:val="22"/>
        </w:rPr>
        <w:t>Hernández, D</w:t>
      </w:r>
      <w:r w:rsidR="00EA2196" w:rsidRPr="00911193">
        <w:rPr>
          <w:sz w:val="22"/>
          <w:szCs w:val="22"/>
        </w:rPr>
        <w:t xml:space="preserve">., &amp; Phillips, D. (2015). Benefit or burden? Perceptions of energy efficiency efforts  </w:t>
      </w:r>
    </w:p>
    <w:p w:rsidR="00EA2196" w:rsidRPr="00911193" w:rsidRDefault="00EA2196" w:rsidP="00EA2196">
      <w:pPr>
        <w:ind w:left="720"/>
        <w:rPr>
          <w:sz w:val="22"/>
          <w:szCs w:val="22"/>
        </w:rPr>
      </w:pPr>
      <w:r w:rsidRPr="00911193">
        <w:rPr>
          <w:sz w:val="22"/>
          <w:szCs w:val="22"/>
        </w:rPr>
        <w:t>among low-income housing residents in New York City.</w:t>
      </w:r>
      <w:r w:rsidRPr="00911193">
        <w:rPr>
          <w:rStyle w:val="apple-converted-space"/>
          <w:i/>
          <w:iCs/>
          <w:sz w:val="22"/>
          <w:szCs w:val="22"/>
        </w:rPr>
        <w:t> </w:t>
      </w:r>
      <w:r w:rsidRPr="00911193">
        <w:rPr>
          <w:i/>
          <w:iCs/>
          <w:sz w:val="22"/>
          <w:szCs w:val="22"/>
        </w:rPr>
        <w:t>Energy Research &amp; Social Science,</w:t>
      </w:r>
      <w:r w:rsidRPr="00911193">
        <w:rPr>
          <w:rStyle w:val="apple-converted-space"/>
          <w:i/>
          <w:iCs/>
          <w:sz w:val="22"/>
          <w:szCs w:val="22"/>
        </w:rPr>
        <w:t> </w:t>
      </w:r>
      <w:r w:rsidRPr="00911193">
        <w:rPr>
          <w:i/>
          <w:iCs/>
          <w:sz w:val="22"/>
          <w:szCs w:val="22"/>
        </w:rPr>
        <w:t>8</w:t>
      </w:r>
      <w:r w:rsidRPr="00911193">
        <w:rPr>
          <w:sz w:val="22"/>
          <w:szCs w:val="22"/>
        </w:rPr>
        <w:t xml:space="preserve">, 52-59. </w:t>
      </w:r>
      <w:proofErr w:type="spellStart"/>
      <w:r w:rsidRPr="00911193">
        <w:rPr>
          <w:sz w:val="22"/>
          <w:szCs w:val="22"/>
        </w:rPr>
        <w:t>doi:http</w:t>
      </w:r>
      <w:proofErr w:type="spellEnd"/>
      <w:r w:rsidRPr="00911193">
        <w:rPr>
          <w:sz w:val="22"/>
          <w:szCs w:val="22"/>
        </w:rPr>
        <w:t>://dx.doi.org/10.1016/j.erss.2015.04.010.</w:t>
      </w:r>
    </w:p>
    <w:p w:rsidR="00EA2196" w:rsidRPr="00911193" w:rsidRDefault="00EA2196" w:rsidP="00EA2196">
      <w:pPr>
        <w:rPr>
          <w:sz w:val="22"/>
          <w:szCs w:val="22"/>
        </w:rPr>
      </w:pPr>
    </w:p>
    <w:p w:rsidR="00EA2196" w:rsidRPr="00911193" w:rsidRDefault="00EA2196" w:rsidP="00EA2196">
      <w:pPr>
        <w:tabs>
          <w:tab w:val="left" w:pos="720"/>
        </w:tabs>
        <w:ind w:left="720" w:hanging="720"/>
        <w:rPr>
          <w:sz w:val="22"/>
          <w:szCs w:val="22"/>
        </w:rPr>
      </w:pPr>
      <w:r w:rsidRPr="00911193">
        <w:rPr>
          <w:sz w:val="22"/>
          <w:szCs w:val="22"/>
        </w:rPr>
        <w:t>A</w:t>
      </w:r>
      <w:r w:rsidR="007E2EF0">
        <w:rPr>
          <w:sz w:val="22"/>
          <w:szCs w:val="22"/>
        </w:rPr>
        <w:t>30</w:t>
      </w:r>
      <w:r w:rsidRPr="00911193">
        <w:rPr>
          <w:sz w:val="22"/>
          <w:szCs w:val="22"/>
        </w:rPr>
        <w:t xml:space="preserve">. </w:t>
      </w:r>
      <w:r w:rsidRPr="00911193">
        <w:rPr>
          <w:sz w:val="22"/>
          <w:szCs w:val="22"/>
        </w:rPr>
        <w:tab/>
        <w:t xml:space="preserve">Valera, P., Chang, Y., </w:t>
      </w:r>
      <w:r w:rsidRPr="00911193">
        <w:rPr>
          <w:b/>
          <w:sz w:val="22"/>
          <w:szCs w:val="22"/>
        </w:rPr>
        <w:t>Hernández, D</w:t>
      </w:r>
      <w:r w:rsidRPr="00911193">
        <w:rPr>
          <w:sz w:val="22"/>
          <w:szCs w:val="22"/>
        </w:rPr>
        <w:t>., &amp; Cooper, J. (2015). Exploring kinship and social support in women with criminal justice backgrounds.</w:t>
      </w:r>
      <w:r w:rsidRPr="00911193">
        <w:rPr>
          <w:i/>
          <w:iCs/>
          <w:sz w:val="22"/>
          <w:szCs w:val="22"/>
        </w:rPr>
        <w:t> Journal of Offender Rehabilitation, 54</w:t>
      </w:r>
      <w:r w:rsidRPr="00911193">
        <w:rPr>
          <w:sz w:val="22"/>
          <w:szCs w:val="22"/>
        </w:rPr>
        <w:t xml:space="preserve">(4), 278-295. </w:t>
      </w:r>
    </w:p>
    <w:p w:rsidR="00EA2196" w:rsidRPr="00911193" w:rsidRDefault="00EA2196" w:rsidP="00EA2196">
      <w:pPr>
        <w:rPr>
          <w:sz w:val="22"/>
          <w:szCs w:val="22"/>
        </w:rPr>
      </w:pPr>
      <w:r w:rsidRPr="00911193">
        <w:rPr>
          <w:sz w:val="22"/>
          <w:szCs w:val="22"/>
        </w:rPr>
        <w:t xml:space="preserve">         </w:t>
      </w:r>
      <w:r w:rsidRPr="00911193">
        <w:rPr>
          <w:sz w:val="22"/>
          <w:szCs w:val="22"/>
        </w:rPr>
        <w:tab/>
        <w:t>doi:10.1080/10509674.2015.1025178</w:t>
      </w:r>
    </w:p>
    <w:p w:rsidR="00A13C49" w:rsidRPr="00911193" w:rsidRDefault="00A13C49" w:rsidP="00A13C49">
      <w:pPr>
        <w:tabs>
          <w:tab w:val="left" w:pos="720"/>
        </w:tabs>
        <w:spacing w:line="120" w:lineRule="exact"/>
        <w:ind w:left="720"/>
        <w:rPr>
          <w:i/>
          <w:sz w:val="22"/>
          <w:szCs w:val="22"/>
        </w:rPr>
      </w:pPr>
    </w:p>
    <w:p w:rsidR="00ED232A" w:rsidRPr="00911193" w:rsidRDefault="004C7F89" w:rsidP="00ED232A">
      <w:pPr>
        <w:ind w:left="720"/>
        <w:rPr>
          <w:i/>
          <w:sz w:val="22"/>
          <w:szCs w:val="22"/>
        </w:rPr>
      </w:pPr>
      <w:r w:rsidRPr="00911193">
        <w:rPr>
          <w:i/>
          <w:sz w:val="22"/>
          <w:szCs w:val="22"/>
        </w:rPr>
        <w:t>Note</w:t>
      </w:r>
      <w:r w:rsidR="00ED232A" w:rsidRPr="00911193">
        <w:rPr>
          <w:i/>
          <w:sz w:val="22"/>
          <w:szCs w:val="22"/>
        </w:rPr>
        <w:t xml:space="preserve">: </w:t>
      </w:r>
      <w:r w:rsidR="000B3862" w:rsidRPr="00911193">
        <w:rPr>
          <w:i/>
          <w:sz w:val="22"/>
          <w:szCs w:val="22"/>
        </w:rPr>
        <w:t xml:space="preserve">This paper is based on Chang’s master’s thesis which I supervised. I assisted in the conceptual development of this manuscript and participated in the analysis and interpretation of results. </w:t>
      </w:r>
    </w:p>
    <w:p w:rsidR="00ED232A" w:rsidRPr="00911193" w:rsidRDefault="00ED232A" w:rsidP="00EA2196">
      <w:pPr>
        <w:rPr>
          <w:sz w:val="22"/>
          <w:szCs w:val="22"/>
        </w:rPr>
      </w:pPr>
    </w:p>
    <w:p w:rsidR="00EA2196" w:rsidRPr="00911193" w:rsidRDefault="00EA2196" w:rsidP="00EA2196">
      <w:pPr>
        <w:tabs>
          <w:tab w:val="left" w:pos="720"/>
        </w:tabs>
        <w:rPr>
          <w:sz w:val="22"/>
          <w:szCs w:val="22"/>
        </w:rPr>
      </w:pPr>
      <w:r w:rsidRPr="00911193">
        <w:rPr>
          <w:sz w:val="22"/>
          <w:szCs w:val="22"/>
        </w:rPr>
        <w:t>A</w:t>
      </w:r>
      <w:r w:rsidR="00530489" w:rsidRPr="00911193">
        <w:rPr>
          <w:sz w:val="22"/>
          <w:szCs w:val="22"/>
        </w:rPr>
        <w:t>3</w:t>
      </w:r>
      <w:r w:rsidR="007E2EF0">
        <w:rPr>
          <w:sz w:val="22"/>
          <w:szCs w:val="22"/>
        </w:rPr>
        <w:t>1</w:t>
      </w:r>
      <w:r w:rsidR="00EE07B9" w:rsidRPr="00911193">
        <w:rPr>
          <w:sz w:val="22"/>
          <w:szCs w:val="22"/>
        </w:rPr>
        <w:t>.</w:t>
      </w:r>
      <w:r w:rsidRPr="00911193">
        <w:rPr>
          <w:sz w:val="22"/>
          <w:szCs w:val="22"/>
        </w:rPr>
        <w:t xml:space="preserve">  </w:t>
      </w:r>
      <w:r w:rsidRPr="00911193">
        <w:rPr>
          <w:sz w:val="22"/>
          <w:szCs w:val="22"/>
        </w:rPr>
        <w:tab/>
      </w:r>
      <w:r w:rsidRPr="00911193">
        <w:rPr>
          <w:b/>
          <w:sz w:val="22"/>
          <w:szCs w:val="22"/>
        </w:rPr>
        <w:t>Hernández, D</w:t>
      </w:r>
      <w:r w:rsidRPr="00911193">
        <w:rPr>
          <w:sz w:val="22"/>
          <w:szCs w:val="22"/>
        </w:rPr>
        <w:t xml:space="preserve">., Carrión, D., </w:t>
      </w:r>
      <w:proofErr w:type="spellStart"/>
      <w:r w:rsidRPr="00911193">
        <w:rPr>
          <w:sz w:val="22"/>
          <w:szCs w:val="22"/>
        </w:rPr>
        <w:t>Perotte</w:t>
      </w:r>
      <w:proofErr w:type="spellEnd"/>
      <w:r w:rsidRPr="00911193">
        <w:rPr>
          <w:sz w:val="22"/>
          <w:szCs w:val="22"/>
        </w:rPr>
        <w:t xml:space="preserve">, A., &amp; Fullilove, R. (2014). Public health entrepreneurs: </w:t>
      </w:r>
    </w:p>
    <w:p w:rsidR="00EA2196" w:rsidRPr="00911193" w:rsidRDefault="00EA2196" w:rsidP="00EA2196">
      <w:pPr>
        <w:ind w:left="720"/>
        <w:rPr>
          <w:sz w:val="22"/>
          <w:szCs w:val="22"/>
        </w:rPr>
      </w:pPr>
      <w:r w:rsidRPr="00911193">
        <w:rPr>
          <w:sz w:val="22"/>
          <w:szCs w:val="22"/>
        </w:rPr>
        <w:t>Training the next generation of public health innovators.</w:t>
      </w:r>
      <w:r w:rsidRPr="00911193">
        <w:rPr>
          <w:rStyle w:val="apple-converted-space"/>
          <w:i/>
          <w:iCs/>
          <w:sz w:val="22"/>
          <w:szCs w:val="22"/>
        </w:rPr>
        <w:t> </w:t>
      </w:r>
      <w:r w:rsidRPr="00911193">
        <w:rPr>
          <w:i/>
          <w:iCs/>
          <w:sz w:val="22"/>
          <w:szCs w:val="22"/>
        </w:rPr>
        <w:t>Public Health Reports (Washington, D.C.:1974),</w:t>
      </w:r>
      <w:r w:rsidRPr="00911193">
        <w:rPr>
          <w:rStyle w:val="apple-converted-space"/>
          <w:i/>
          <w:iCs/>
          <w:sz w:val="22"/>
          <w:szCs w:val="22"/>
        </w:rPr>
        <w:t> </w:t>
      </w:r>
      <w:r w:rsidRPr="00911193">
        <w:rPr>
          <w:i/>
          <w:iCs/>
          <w:sz w:val="22"/>
          <w:szCs w:val="22"/>
        </w:rPr>
        <w:t>129</w:t>
      </w:r>
      <w:r w:rsidRPr="00911193">
        <w:rPr>
          <w:sz w:val="22"/>
          <w:szCs w:val="22"/>
        </w:rPr>
        <w:t>(6), 477-481. Retrieved from</w:t>
      </w:r>
      <w:r w:rsidRPr="00911193">
        <w:rPr>
          <w:rStyle w:val="apple-converted-space"/>
          <w:sz w:val="22"/>
          <w:szCs w:val="22"/>
        </w:rPr>
        <w:t> </w:t>
      </w:r>
      <w:hyperlink r:id="rId51" w:history="1">
        <w:r w:rsidRPr="00911193">
          <w:rPr>
            <w:rStyle w:val="Hyperlink"/>
            <w:color w:val="auto"/>
            <w:sz w:val="22"/>
            <w:szCs w:val="22"/>
            <w:u w:val="none"/>
          </w:rPr>
          <w:t>http://europepmc.org/abstract/MED/25364047</w:t>
        </w:r>
      </w:hyperlink>
    </w:p>
    <w:p w:rsidR="00EA2196" w:rsidRPr="00911193" w:rsidRDefault="00EA2196" w:rsidP="000A202E">
      <w:pPr>
        <w:pStyle w:val="NormalWeb"/>
        <w:tabs>
          <w:tab w:val="left" w:pos="720"/>
        </w:tabs>
        <w:spacing w:after="0" w:afterAutospacing="0"/>
        <w:ind w:left="720" w:hanging="720"/>
        <w:rPr>
          <w:sz w:val="22"/>
          <w:szCs w:val="22"/>
        </w:rPr>
      </w:pPr>
      <w:r w:rsidRPr="00911193">
        <w:rPr>
          <w:sz w:val="22"/>
          <w:szCs w:val="22"/>
        </w:rPr>
        <w:t>A</w:t>
      </w:r>
      <w:r w:rsidR="00530489" w:rsidRPr="00911193">
        <w:rPr>
          <w:sz w:val="22"/>
          <w:szCs w:val="22"/>
        </w:rPr>
        <w:t>3</w:t>
      </w:r>
      <w:r w:rsidR="007E2EF0">
        <w:rPr>
          <w:sz w:val="22"/>
          <w:szCs w:val="22"/>
        </w:rPr>
        <w:t>2</w:t>
      </w:r>
      <w:r w:rsidRPr="00911193">
        <w:rPr>
          <w:sz w:val="22"/>
          <w:szCs w:val="22"/>
        </w:rPr>
        <w:t xml:space="preserve">. </w:t>
      </w:r>
      <w:r w:rsidRPr="00911193">
        <w:rPr>
          <w:sz w:val="22"/>
          <w:szCs w:val="22"/>
        </w:rPr>
        <w:tab/>
        <w:t xml:space="preserve">Fuller, C. M., Turner, A. K., </w:t>
      </w:r>
      <w:r w:rsidRPr="00911193">
        <w:rPr>
          <w:b/>
          <w:sz w:val="22"/>
          <w:szCs w:val="22"/>
        </w:rPr>
        <w:t>Hernández, D</w:t>
      </w:r>
      <w:r w:rsidRPr="00911193">
        <w:rPr>
          <w:sz w:val="22"/>
          <w:szCs w:val="22"/>
        </w:rPr>
        <w:t xml:space="preserve">., Rivera, A. V., </w:t>
      </w:r>
      <w:proofErr w:type="spellStart"/>
      <w:r w:rsidRPr="00911193">
        <w:rPr>
          <w:sz w:val="22"/>
          <w:szCs w:val="22"/>
        </w:rPr>
        <w:t>Amesty</w:t>
      </w:r>
      <w:proofErr w:type="spellEnd"/>
      <w:r w:rsidRPr="00911193">
        <w:rPr>
          <w:sz w:val="22"/>
          <w:szCs w:val="22"/>
        </w:rPr>
        <w:t xml:space="preserve">, S., Lewis, M. D., &amp; Feldman, S. (2013). Attitudes toward web application supporting pharmacist–clinician </w:t>
      </w:r>
      <w:proofErr w:type="spellStart"/>
      <w:r w:rsidRPr="00911193">
        <w:rPr>
          <w:sz w:val="22"/>
          <w:szCs w:val="22"/>
        </w:rPr>
        <w:t>comanagement</w:t>
      </w:r>
      <w:proofErr w:type="spellEnd"/>
      <w:r w:rsidRPr="00911193">
        <w:rPr>
          <w:sz w:val="22"/>
          <w:szCs w:val="22"/>
        </w:rPr>
        <w:t xml:space="preserve"> of postexposure prophylaxis patients. </w:t>
      </w:r>
      <w:r w:rsidRPr="00911193">
        <w:rPr>
          <w:i/>
          <w:iCs/>
          <w:sz w:val="22"/>
          <w:szCs w:val="22"/>
        </w:rPr>
        <w:t>Journal of the American Pharmacists Association, 53</w:t>
      </w:r>
      <w:r w:rsidRPr="00911193">
        <w:rPr>
          <w:sz w:val="22"/>
          <w:szCs w:val="22"/>
        </w:rPr>
        <w:t xml:space="preserve">(6), 632-639.   </w:t>
      </w:r>
      <w:proofErr w:type="spellStart"/>
      <w:r w:rsidRPr="00911193">
        <w:rPr>
          <w:sz w:val="22"/>
          <w:szCs w:val="22"/>
        </w:rPr>
        <w:t>doi</w:t>
      </w:r>
      <w:proofErr w:type="spellEnd"/>
      <w:r w:rsidRPr="00911193">
        <w:rPr>
          <w:sz w:val="22"/>
          <w:szCs w:val="22"/>
        </w:rPr>
        <w:t xml:space="preserve">: http://dx.doi.org/10.1331/JAPhA.2013.12208. </w:t>
      </w:r>
    </w:p>
    <w:p w:rsidR="00A13C49" w:rsidRPr="00911193" w:rsidRDefault="00A13C49" w:rsidP="00A13C49">
      <w:pPr>
        <w:tabs>
          <w:tab w:val="left" w:pos="720"/>
        </w:tabs>
        <w:spacing w:line="120" w:lineRule="exact"/>
        <w:ind w:left="720"/>
        <w:rPr>
          <w:i/>
          <w:sz w:val="22"/>
          <w:szCs w:val="22"/>
        </w:rPr>
      </w:pPr>
    </w:p>
    <w:p w:rsidR="00ED232A" w:rsidRPr="00911193" w:rsidRDefault="004C7F89" w:rsidP="000A202E">
      <w:pPr>
        <w:tabs>
          <w:tab w:val="left" w:pos="720"/>
        </w:tabs>
        <w:ind w:left="720"/>
        <w:rPr>
          <w:i/>
          <w:sz w:val="22"/>
          <w:szCs w:val="22"/>
        </w:rPr>
      </w:pPr>
      <w:r w:rsidRPr="00911193">
        <w:rPr>
          <w:i/>
          <w:sz w:val="22"/>
          <w:szCs w:val="22"/>
        </w:rPr>
        <w:t>Note</w:t>
      </w:r>
      <w:r w:rsidR="00ED232A" w:rsidRPr="00911193">
        <w:rPr>
          <w:i/>
          <w:sz w:val="22"/>
          <w:szCs w:val="22"/>
        </w:rPr>
        <w:t xml:space="preserve">: I helped analyze and interpret the qualitative data and </w:t>
      </w:r>
      <w:r w:rsidR="000B3862" w:rsidRPr="00911193">
        <w:rPr>
          <w:i/>
          <w:sz w:val="22"/>
          <w:szCs w:val="22"/>
        </w:rPr>
        <w:t>participated</w:t>
      </w:r>
      <w:r w:rsidR="00ED232A" w:rsidRPr="00911193">
        <w:rPr>
          <w:i/>
          <w:sz w:val="22"/>
          <w:szCs w:val="22"/>
        </w:rPr>
        <w:t xml:space="preserve"> in drafting the manuscript and revising the </w:t>
      </w:r>
      <w:r w:rsidR="000B3862" w:rsidRPr="00911193">
        <w:rPr>
          <w:i/>
          <w:sz w:val="22"/>
          <w:szCs w:val="22"/>
        </w:rPr>
        <w:t>intellectual content of this manuscript.</w:t>
      </w:r>
    </w:p>
    <w:p w:rsidR="00EA2196" w:rsidRPr="00911193" w:rsidRDefault="00EA2196" w:rsidP="00EA2196">
      <w:pPr>
        <w:pStyle w:val="NormalWeb"/>
        <w:ind w:left="720" w:hanging="720"/>
        <w:rPr>
          <w:sz w:val="22"/>
          <w:szCs w:val="22"/>
        </w:rPr>
      </w:pPr>
      <w:r w:rsidRPr="00911193">
        <w:rPr>
          <w:sz w:val="22"/>
          <w:szCs w:val="22"/>
        </w:rPr>
        <w:t>A</w:t>
      </w:r>
      <w:r w:rsidR="00EE07B9" w:rsidRPr="00911193">
        <w:rPr>
          <w:sz w:val="22"/>
          <w:szCs w:val="22"/>
        </w:rPr>
        <w:t>3</w:t>
      </w:r>
      <w:r w:rsidR="007E2EF0">
        <w:rPr>
          <w:sz w:val="22"/>
          <w:szCs w:val="22"/>
        </w:rPr>
        <w:t>3</w:t>
      </w:r>
      <w:r w:rsidRPr="00911193">
        <w:rPr>
          <w:sz w:val="22"/>
          <w:szCs w:val="22"/>
        </w:rPr>
        <w:t xml:space="preserve">. </w:t>
      </w:r>
      <w:r w:rsidRPr="00911193">
        <w:rPr>
          <w:sz w:val="22"/>
          <w:szCs w:val="22"/>
        </w:rPr>
        <w:tab/>
      </w:r>
      <w:r w:rsidRPr="00911193">
        <w:rPr>
          <w:b/>
          <w:sz w:val="22"/>
          <w:szCs w:val="22"/>
        </w:rPr>
        <w:t>Hernández, D</w:t>
      </w:r>
      <w:r w:rsidRPr="00911193">
        <w:rPr>
          <w:sz w:val="22"/>
          <w:szCs w:val="22"/>
        </w:rPr>
        <w:t>. (2013). Energy insecurity: A framework for understanding energy, the built environment, and health among vulnerable populations in the context of climate change.</w:t>
      </w:r>
      <w:r w:rsidRPr="00911193">
        <w:rPr>
          <w:i/>
          <w:iCs/>
          <w:sz w:val="22"/>
          <w:szCs w:val="22"/>
        </w:rPr>
        <w:t xml:space="preserve"> Am J Public Health, 103</w:t>
      </w:r>
      <w:r w:rsidRPr="00911193">
        <w:rPr>
          <w:sz w:val="22"/>
          <w:szCs w:val="22"/>
        </w:rPr>
        <w:t xml:space="preserve">(4), e32-e34. doi:10.2105/AJPH.2012.301179 </w:t>
      </w:r>
    </w:p>
    <w:p w:rsidR="00E02409" w:rsidRPr="00911193" w:rsidRDefault="00B4272F" w:rsidP="00E02409">
      <w:pPr>
        <w:pStyle w:val="NormalWeb"/>
        <w:spacing w:after="0" w:afterAutospacing="0"/>
        <w:ind w:left="720" w:hanging="720"/>
        <w:rPr>
          <w:sz w:val="22"/>
          <w:szCs w:val="22"/>
        </w:rPr>
      </w:pPr>
      <w:r w:rsidRPr="00911193">
        <w:rPr>
          <w:sz w:val="22"/>
          <w:szCs w:val="22"/>
          <w:shd w:val="clear" w:color="auto" w:fill="FFFFFF"/>
        </w:rPr>
        <w:t>A</w:t>
      </w:r>
      <w:r w:rsidR="00EE07B9" w:rsidRPr="00911193">
        <w:rPr>
          <w:sz w:val="22"/>
          <w:szCs w:val="22"/>
          <w:shd w:val="clear" w:color="auto" w:fill="FFFFFF"/>
        </w:rPr>
        <w:t>3</w:t>
      </w:r>
      <w:r w:rsidR="007E2EF0">
        <w:rPr>
          <w:sz w:val="22"/>
          <w:szCs w:val="22"/>
          <w:shd w:val="clear" w:color="auto" w:fill="FFFFFF"/>
        </w:rPr>
        <w:t>4</w:t>
      </w:r>
      <w:r w:rsidRPr="00911193">
        <w:rPr>
          <w:sz w:val="22"/>
          <w:szCs w:val="22"/>
          <w:shd w:val="clear" w:color="auto" w:fill="FFFFFF"/>
        </w:rPr>
        <w:t xml:space="preserve">. </w:t>
      </w:r>
      <w:r w:rsidRPr="00911193">
        <w:rPr>
          <w:sz w:val="22"/>
          <w:szCs w:val="22"/>
          <w:shd w:val="clear" w:color="auto" w:fill="FFFFFF"/>
        </w:rPr>
        <w:tab/>
      </w:r>
      <w:r w:rsidR="00E02409" w:rsidRPr="00911193">
        <w:rPr>
          <w:sz w:val="22"/>
          <w:szCs w:val="22"/>
        </w:rPr>
        <w:t xml:space="preserve">Bird, S., &amp; </w:t>
      </w:r>
      <w:r w:rsidR="00E02409" w:rsidRPr="00911193">
        <w:rPr>
          <w:b/>
          <w:sz w:val="22"/>
          <w:szCs w:val="22"/>
        </w:rPr>
        <w:t>Hernández, D</w:t>
      </w:r>
      <w:r w:rsidR="00E02409" w:rsidRPr="00911193">
        <w:rPr>
          <w:sz w:val="22"/>
          <w:szCs w:val="22"/>
        </w:rPr>
        <w:t>. (2012). Policy options for the split incentive: Increasing energy efficiency for low-income renters.</w:t>
      </w:r>
      <w:r w:rsidR="00E02409" w:rsidRPr="00911193">
        <w:rPr>
          <w:i/>
          <w:iCs/>
          <w:sz w:val="22"/>
          <w:szCs w:val="22"/>
        </w:rPr>
        <w:t xml:space="preserve"> Energy Policy, 48</w:t>
      </w:r>
      <w:r w:rsidR="00E02409" w:rsidRPr="00911193">
        <w:rPr>
          <w:sz w:val="22"/>
          <w:szCs w:val="22"/>
        </w:rPr>
        <w:t xml:space="preserve">, 506-514. </w:t>
      </w:r>
      <w:proofErr w:type="spellStart"/>
      <w:r w:rsidR="00E02409" w:rsidRPr="00911193">
        <w:rPr>
          <w:sz w:val="22"/>
          <w:szCs w:val="22"/>
        </w:rPr>
        <w:t>doi:http</w:t>
      </w:r>
      <w:proofErr w:type="spellEnd"/>
      <w:r w:rsidR="00E02409" w:rsidRPr="00911193">
        <w:rPr>
          <w:sz w:val="22"/>
          <w:szCs w:val="22"/>
        </w:rPr>
        <w:t>://dx.doi.org/10.1016/j.enpol.2012.05.053.</w:t>
      </w:r>
    </w:p>
    <w:p w:rsidR="00E02409" w:rsidRPr="00911193" w:rsidRDefault="00E02409" w:rsidP="00E02409">
      <w:pPr>
        <w:tabs>
          <w:tab w:val="left" w:pos="720"/>
        </w:tabs>
        <w:spacing w:line="120" w:lineRule="exact"/>
        <w:ind w:left="720"/>
        <w:rPr>
          <w:i/>
          <w:sz w:val="22"/>
          <w:szCs w:val="22"/>
        </w:rPr>
      </w:pPr>
    </w:p>
    <w:p w:rsidR="00E02409" w:rsidRPr="00911193" w:rsidRDefault="004C7F89" w:rsidP="00E02409">
      <w:pPr>
        <w:tabs>
          <w:tab w:val="left" w:pos="720"/>
        </w:tabs>
        <w:ind w:left="720"/>
        <w:rPr>
          <w:i/>
          <w:sz w:val="22"/>
          <w:szCs w:val="22"/>
        </w:rPr>
      </w:pPr>
      <w:r w:rsidRPr="00911193">
        <w:rPr>
          <w:i/>
          <w:sz w:val="22"/>
          <w:szCs w:val="22"/>
        </w:rPr>
        <w:t>Note</w:t>
      </w:r>
      <w:r w:rsidR="00E02409" w:rsidRPr="00911193">
        <w:rPr>
          <w:i/>
          <w:sz w:val="22"/>
          <w:szCs w:val="22"/>
        </w:rPr>
        <w:t xml:space="preserve">: Dr. Bird and I contributed equally to the development of this paper, </w:t>
      </w:r>
      <w:r w:rsidR="006C1F3A" w:rsidRPr="00911193">
        <w:rPr>
          <w:i/>
          <w:sz w:val="22"/>
          <w:szCs w:val="22"/>
        </w:rPr>
        <w:t>though we are co-first authors,</w:t>
      </w:r>
      <w:r w:rsidR="00E02409" w:rsidRPr="00911193">
        <w:rPr>
          <w:i/>
          <w:sz w:val="22"/>
          <w:szCs w:val="22"/>
        </w:rPr>
        <w:t xml:space="preserve"> we agreed to list the authors alphabetically. </w:t>
      </w:r>
    </w:p>
    <w:p w:rsidR="00CB45B6" w:rsidRPr="00911193" w:rsidRDefault="00EA2196" w:rsidP="00E02409">
      <w:pPr>
        <w:pStyle w:val="NormalWeb"/>
        <w:spacing w:after="0" w:afterAutospacing="0"/>
        <w:ind w:left="720" w:hanging="720"/>
        <w:rPr>
          <w:sz w:val="22"/>
          <w:szCs w:val="22"/>
        </w:rPr>
      </w:pPr>
      <w:r w:rsidRPr="00911193">
        <w:rPr>
          <w:sz w:val="22"/>
          <w:szCs w:val="22"/>
        </w:rPr>
        <w:t>A</w:t>
      </w:r>
      <w:r w:rsidR="004C7F89" w:rsidRPr="00911193">
        <w:rPr>
          <w:sz w:val="22"/>
          <w:szCs w:val="22"/>
        </w:rPr>
        <w:t>3</w:t>
      </w:r>
      <w:r w:rsidR="007E2EF0">
        <w:rPr>
          <w:sz w:val="22"/>
          <w:szCs w:val="22"/>
        </w:rPr>
        <w:t>5</w:t>
      </w:r>
      <w:r w:rsidRPr="00911193">
        <w:rPr>
          <w:sz w:val="22"/>
          <w:szCs w:val="22"/>
        </w:rPr>
        <w:t>.</w:t>
      </w:r>
      <w:r w:rsidR="003E4FB7" w:rsidRPr="00911193">
        <w:rPr>
          <w:sz w:val="22"/>
          <w:szCs w:val="22"/>
        </w:rPr>
        <w:tab/>
      </w:r>
      <w:r w:rsidR="00CB45B6" w:rsidRPr="00911193">
        <w:rPr>
          <w:b/>
          <w:sz w:val="22"/>
          <w:szCs w:val="22"/>
        </w:rPr>
        <w:t>Hernández, D</w:t>
      </w:r>
      <w:r w:rsidR="00CB45B6" w:rsidRPr="00911193">
        <w:rPr>
          <w:sz w:val="22"/>
          <w:szCs w:val="22"/>
        </w:rPr>
        <w:t xml:space="preserve">., Weinstein, H., &amp; Muñoz-Laboy, M. (2012). Youth perspectives on the    </w:t>
      </w:r>
    </w:p>
    <w:p w:rsidR="00CB45B6" w:rsidRPr="00911193" w:rsidRDefault="00CB45B6" w:rsidP="00CB45B6">
      <w:pPr>
        <w:pStyle w:val="NormalWeb"/>
        <w:tabs>
          <w:tab w:val="left" w:pos="720"/>
        </w:tabs>
        <w:spacing w:before="0" w:beforeAutospacing="0" w:after="0" w:afterAutospacing="0"/>
        <w:ind w:left="720"/>
        <w:rPr>
          <w:sz w:val="22"/>
          <w:szCs w:val="22"/>
        </w:rPr>
      </w:pPr>
      <w:r w:rsidRPr="00911193">
        <w:rPr>
          <w:sz w:val="22"/>
          <w:szCs w:val="22"/>
        </w:rPr>
        <w:t>intersections of violence, gender, and hip-hop.</w:t>
      </w:r>
      <w:r w:rsidRPr="00911193">
        <w:rPr>
          <w:i/>
          <w:iCs/>
          <w:sz w:val="22"/>
          <w:szCs w:val="22"/>
        </w:rPr>
        <w:t xml:space="preserve"> Youth &amp; Society, 44</w:t>
      </w:r>
      <w:r w:rsidRPr="00911193">
        <w:rPr>
          <w:sz w:val="22"/>
          <w:szCs w:val="22"/>
        </w:rPr>
        <w:t xml:space="preserve">(4), 587-608. doi:10.1177/0044118X11408746 </w:t>
      </w:r>
    </w:p>
    <w:p w:rsidR="00EA2196" w:rsidRPr="00911193" w:rsidRDefault="00EA2196" w:rsidP="00EA2196">
      <w:pPr>
        <w:rPr>
          <w:sz w:val="22"/>
          <w:szCs w:val="22"/>
        </w:rPr>
      </w:pPr>
    </w:p>
    <w:p w:rsidR="00E02409" w:rsidRPr="00911193" w:rsidRDefault="00960130" w:rsidP="00E02409">
      <w:pPr>
        <w:ind w:left="720" w:hanging="720"/>
        <w:rPr>
          <w:sz w:val="22"/>
          <w:szCs w:val="22"/>
        </w:rPr>
      </w:pPr>
      <w:r w:rsidRPr="00911193">
        <w:rPr>
          <w:sz w:val="22"/>
          <w:szCs w:val="22"/>
        </w:rPr>
        <w:t>A3</w:t>
      </w:r>
      <w:r w:rsidR="007E2EF0">
        <w:rPr>
          <w:sz w:val="22"/>
          <w:szCs w:val="22"/>
        </w:rPr>
        <w:t>6</w:t>
      </w:r>
      <w:r w:rsidR="00E02409" w:rsidRPr="00911193">
        <w:rPr>
          <w:sz w:val="22"/>
          <w:szCs w:val="22"/>
        </w:rPr>
        <w:t>.</w:t>
      </w:r>
      <w:r w:rsidR="00E02409" w:rsidRPr="00911193">
        <w:rPr>
          <w:sz w:val="22"/>
          <w:szCs w:val="22"/>
        </w:rPr>
        <w:tab/>
      </w:r>
      <w:r w:rsidR="00E02409" w:rsidRPr="00911193">
        <w:rPr>
          <w:b/>
          <w:sz w:val="22"/>
          <w:szCs w:val="22"/>
          <w:shd w:val="clear" w:color="auto" w:fill="FFFFFF"/>
        </w:rPr>
        <w:t>Hernández D</w:t>
      </w:r>
      <w:r w:rsidR="00E02409" w:rsidRPr="00911193">
        <w:rPr>
          <w:sz w:val="22"/>
          <w:szCs w:val="22"/>
          <w:shd w:val="clear" w:color="auto" w:fill="FFFFFF"/>
        </w:rPr>
        <w:t xml:space="preserve"> (2012) Energy Insecurity: Understanding Energy, the Built Environment and Health. J Community Med Health Educ 2:e112. </w:t>
      </w:r>
      <w:proofErr w:type="spellStart"/>
      <w:r w:rsidR="00E02409" w:rsidRPr="00911193">
        <w:rPr>
          <w:sz w:val="22"/>
          <w:szCs w:val="22"/>
          <w:shd w:val="clear" w:color="auto" w:fill="FFFFFF"/>
        </w:rPr>
        <w:t>doi</w:t>
      </w:r>
      <w:proofErr w:type="spellEnd"/>
      <w:r w:rsidR="00E02409" w:rsidRPr="00911193">
        <w:rPr>
          <w:sz w:val="22"/>
          <w:szCs w:val="22"/>
          <w:shd w:val="clear" w:color="auto" w:fill="FFFFFF"/>
        </w:rPr>
        <w:t>: 10.4172/2161-0711.1000e112</w:t>
      </w:r>
    </w:p>
    <w:p w:rsidR="00E02409" w:rsidRPr="00911193" w:rsidRDefault="00E02409" w:rsidP="00CB45B6">
      <w:pPr>
        <w:rPr>
          <w:sz w:val="22"/>
          <w:szCs w:val="22"/>
        </w:rPr>
      </w:pPr>
    </w:p>
    <w:p w:rsidR="00CB45B6" w:rsidRPr="00911193" w:rsidRDefault="00E02409" w:rsidP="00CB45B6">
      <w:pPr>
        <w:rPr>
          <w:sz w:val="22"/>
          <w:szCs w:val="22"/>
          <w:shd w:val="clear" w:color="auto" w:fill="FFFFFF"/>
        </w:rPr>
      </w:pPr>
      <w:r w:rsidRPr="00911193">
        <w:rPr>
          <w:sz w:val="22"/>
          <w:szCs w:val="22"/>
        </w:rPr>
        <w:t>A</w:t>
      </w:r>
      <w:r w:rsidR="00960130" w:rsidRPr="00911193">
        <w:rPr>
          <w:sz w:val="22"/>
          <w:szCs w:val="22"/>
        </w:rPr>
        <w:t>3</w:t>
      </w:r>
      <w:r w:rsidR="007E2EF0">
        <w:rPr>
          <w:sz w:val="22"/>
          <w:szCs w:val="22"/>
        </w:rPr>
        <w:t>7</w:t>
      </w:r>
      <w:r w:rsidRPr="00911193">
        <w:rPr>
          <w:sz w:val="22"/>
          <w:szCs w:val="22"/>
        </w:rPr>
        <w:t xml:space="preserve">.     </w:t>
      </w:r>
      <w:r w:rsidR="00CB45B6" w:rsidRPr="00911193">
        <w:rPr>
          <w:b/>
          <w:sz w:val="22"/>
          <w:szCs w:val="22"/>
          <w:shd w:val="clear" w:color="auto" w:fill="FFFFFF"/>
        </w:rPr>
        <w:t>Hernández, D</w:t>
      </w:r>
      <w:r w:rsidR="00CB45B6" w:rsidRPr="00911193">
        <w:rPr>
          <w:sz w:val="22"/>
          <w:szCs w:val="22"/>
          <w:shd w:val="clear" w:color="auto" w:fill="FFFFFF"/>
        </w:rPr>
        <w:t xml:space="preserve">. and Bird, S. (2010), Energy Burden and the Need for Integrated Low-Income </w:t>
      </w:r>
    </w:p>
    <w:p w:rsidR="00CB45B6" w:rsidRPr="00911193" w:rsidRDefault="00CB45B6" w:rsidP="00CB45B6">
      <w:pPr>
        <w:ind w:firstLine="720"/>
        <w:rPr>
          <w:sz w:val="22"/>
          <w:szCs w:val="22"/>
          <w:shd w:val="clear" w:color="auto" w:fill="FFFFFF"/>
        </w:rPr>
      </w:pPr>
      <w:r w:rsidRPr="00911193">
        <w:rPr>
          <w:sz w:val="22"/>
          <w:szCs w:val="22"/>
          <w:shd w:val="clear" w:color="auto" w:fill="FFFFFF"/>
        </w:rPr>
        <w:t>Housing and Energy Policy. Poverty &amp; Public Policy, 2: 5–25. doi:10.2202/1944-2858.1095.</w:t>
      </w:r>
    </w:p>
    <w:p w:rsidR="00CB45B6" w:rsidRPr="00911193" w:rsidRDefault="00CB45B6" w:rsidP="00CB45B6">
      <w:pPr>
        <w:autoSpaceDE w:val="0"/>
        <w:autoSpaceDN w:val="0"/>
        <w:adjustRightInd w:val="0"/>
        <w:rPr>
          <w:sz w:val="22"/>
          <w:szCs w:val="22"/>
        </w:rPr>
      </w:pPr>
    </w:p>
    <w:p w:rsidR="006221B9" w:rsidRPr="00911193" w:rsidRDefault="00FF5564" w:rsidP="00CB45B6">
      <w:pPr>
        <w:ind w:left="720" w:hanging="720"/>
        <w:rPr>
          <w:sz w:val="22"/>
          <w:szCs w:val="22"/>
        </w:rPr>
      </w:pPr>
      <w:r w:rsidRPr="00911193">
        <w:rPr>
          <w:sz w:val="22"/>
          <w:szCs w:val="22"/>
        </w:rPr>
        <w:t>A3</w:t>
      </w:r>
      <w:r w:rsidR="007E2EF0">
        <w:rPr>
          <w:sz w:val="22"/>
          <w:szCs w:val="22"/>
        </w:rPr>
        <w:t>8</w:t>
      </w:r>
      <w:r w:rsidR="00CB45B6" w:rsidRPr="00911193">
        <w:rPr>
          <w:sz w:val="22"/>
          <w:szCs w:val="22"/>
        </w:rPr>
        <w:t>.</w:t>
      </w:r>
      <w:r w:rsidR="00CB45B6" w:rsidRPr="00911193">
        <w:rPr>
          <w:sz w:val="22"/>
          <w:szCs w:val="22"/>
        </w:rPr>
        <w:tab/>
      </w:r>
      <w:r w:rsidR="00B22895" w:rsidRPr="00911193">
        <w:rPr>
          <w:b/>
          <w:sz w:val="22"/>
          <w:szCs w:val="22"/>
        </w:rPr>
        <w:t>Hernández, D</w:t>
      </w:r>
      <w:r w:rsidR="00B22895" w:rsidRPr="00911193">
        <w:rPr>
          <w:sz w:val="22"/>
          <w:szCs w:val="22"/>
        </w:rPr>
        <w:t>. (2010). “I’m gonna call my lawyer:” shifting legal consciousness at the intersection of</w:t>
      </w:r>
      <w:r w:rsidR="00CB45B6" w:rsidRPr="00911193">
        <w:rPr>
          <w:sz w:val="22"/>
          <w:szCs w:val="22"/>
        </w:rPr>
        <w:t xml:space="preserve"> </w:t>
      </w:r>
      <w:r w:rsidR="00B22895" w:rsidRPr="00911193">
        <w:rPr>
          <w:sz w:val="22"/>
          <w:szCs w:val="22"/>
        </w:rPr>
        <w:t>inequality. In </w:t>
      </w:r>
      <w:r w:rsidR="000B5632" w:rsidRPr="00911193">
        <w:rPr>
          <w:i/>
          <w:iCs/>
          <w:sz w:val="22"/>
          <w:szCs w:val="22"/>
        </w:rPr>
        <w:t xml:space="preserve">Special Issue </w:t>
      </w:r>
      <w:r w:rsidR="00B22895" w:rsidRPr="00911193">
        <w:rPr>
          <w:i/>
          <w:iCs/>
          <w:sz w:val="22"/>
          <w:szCs w:val="22"/>
        </w:rPr>
        <w:t>Interdisciplinary Legal Studies: The Next Generation</w:t>
      </w:r>
      <w:r w:rsidR="00CB45B6" w:rsidRPr="00911193">
        <w:rPr>
          <w:sz w:val="22"/>
          <w:szCs w:val="22"/>
        </w:rPr>
        <w:t xml:space="preserve"> (pp. 95–121). </w:t>
      </w:r>
      <w:r w:rsidR="00B22895" w:rsidRPr="00911193">
        <w:rPr>
          <w:sz w:val="22"/>
          <w:szCs w:val="22"/>
        </w:rPr>
        <w:t>doi:10.1108/s1059-4337(2010)0000051007</w:t>
      </w:r>
      <w:r w:rsidR="007970DC" w:rsidRPr="00911193">
        <w:rPr>
          <w:sz w:val="22"/>
          <w:szCs w:val="22"/>
        </w:rPr>
        <w:t>.</w:t>
      </w:r>
    </w:p>
    <w:p w:rsidR="000610FB" w:rsidRDefault="000610FB" w:rsidP="00B139DA">
      <w:pPr>
        <w:rPr>
          <w:b/>
          <w:sz w:val="22"/>
          <w:szCs w:val="22"/>
          <w:u w:val="single"/>
        </w:rPr>
      </w:pPr>
    </w:p>
    <w:p w:rsidR="00F45995" w:rsidRPr="00911193" w:rsidRDefault="003D5DAB" w:rsidP="00B139DA">
      <w:pPr>
        <w:rPr>
          <w:b/>
          <w:sz w:val="22"/>
          <w:szCs w:val="22"/>
          <w:u w:val="single"/>
        </w:rPr>
      </w:pPr>
      <w:r w:rsidRPr="00911193">
        <w:rPr>
          <w:b/>
          <w:sz w:val="22"/>
          <w:szCs w:val="22"/>
          <w:u w:val="single"/>
        </w:rPr>
        <w:t xml:space="preserve">B. Reviews, </w:t>
      </w:r>
      <w:r w:rsidR="00F318B7" w:rsidRPr="00911193">
        <w:rPr>
          <w:b/>
          <w:sz w:val="22"/>
          <w:szCs w:val="22"/>
          <w:u w:val="single"/>
        </w:rPr>
        <w:t>Chapter</w:t>
      </w:r>
      <w:r w:rsidR="0039638B" w:rsidRPr="00911193">
        <w:rPr>
          <w:b/>
          <w:sz w:val="22"/>
          <w:szCs w:val="22"/>
          <w:u w:val="single"/>
        </w:rPr>
        <w:t>s, Monographs and Editorials</w:t>
      </w:r>
    </w:p>
    <w:p w:rsidR="00D12799" w:rsidRPr="00911193" w:rsidRDefault="00D12799" w:rsidP="00B139DA">
      <w:pPr>
        <w:rPr>
          <w:b/>
          <w:sz w:val="22"/>
          <w:szCs w:val="22"/>
          <w:u w:val="single"/>
        </w:rPr>
      </w:pPr>
    </w:p>
    <w:p w:rsidR="003D5DAB" w:rsidRPr="00911193" w:rsidRDefault="00ED232A" w:rsidP="00F318B7">
      <w:pPr>
        <w:ind w:left="720" w:hanging="720"/>
        <w:rPr>
          <w:rFonts w:eastAsia="Times"/>
          <w:sz w:val="22"/>
          <w:szCs w:val="22"/>
        </w:rPr>
      </w:pPr>
      <w:r w:rsidRPr="00911193">
        <w:rPr>
          <w:rFonts w:eastAsia="Times"/>
          <w:sz w:val="22"/>
          <w:szCs w:val="22"/>
        </w:rPr>
        <w:t>B1</w:t>
      </w:r>
      <w:r w:rsidR="003D5DAB" w:rsidRPr="00911193">
        <w:rPr>
          <w:rFonts w:eastAsia="Times"/>
          <w:sz w:val="22"/>
          <w:szCs w:val="22"/>
        </w:rPr>
        <w:t xml:space="preserve">. </w:t>
      </w:r>
      <w:r w:rsidR="00F870E4" w:rsidRPr="00911193">
        <w:rPr>
          <w:rFonts w:eastAsia="Times"/>
          <w:sz w:val="22"/>
          <w:szCs w:val="22"/>
        </w:rPr>
        <w:tab/>
      </w:r>
      <w:r w:rsidR="003D5DAB" w:rsidRPr="00911193">
        <w:rPr>
          <w:rFonts w:eastAsia="Times"/>
          <w:b/>
          <w:sz w:val="22"/>
          <w:szCs w:val="22"/>
        </w:rPr>
        <w:t>Hernandez, D</w:t>
      </w:r>
      <w:r w:rsidR="006C1F3A" w:rsidRPr="00911193">
        <w:rPr>
          <w:rFonts w:eastAsia="Times"/>
          <w:b/>
          <w:sz w:val="22"/>
          <w:szCs w:val="22"/>
        </w:rPr>
        <w:t>.</w:t>
      </w:r>
      <w:r w:rsidR="003D5DAB" w:rsidRPr="00911193">
        <w:rPr>
          <w:rFonts w:eastAsia="Times"/>
          <w:sz w:val="22"/>
          <w:szCs w:val="22"/>
        </w:rPr>
        <w:t xml:space="preserve"> “Poor Families, housing and health” </w:t>
      </w:r>
      <w:r w:rsidR="003D5DAB" w:rsidRPr="00911193">
        <w:rPr>
          <w:rFonts w:eastAsia="Times"/>
          <w:i/>
          <w:sz w:val="22"/>
          <w:szCs w:val="22"/>
        </w:rPr>
        <w:t>Focus</w:t>
      </w:r>
      <w:r w:rsidR="003D5DAB" w:rsidRPr="00911193">
        <w:rPr>
          <w:rFonts w:eastAsia="Times"/>
          <w:sz w:val="22"/>
          <w:szCs w:val="22"/>
        </w:rPr>
        <w:t>- Institute for Research on Poverty. Fall Winter (2016/2017) https://www.irp.wisc.edu/wp/wp-content/uploads/2018/11/foc331e.pdf</w:t>
      </w:r>
    </w:p>
    <w:p w:rsidR="003D5DAB" w:rsidRPr="00911193" w:rsidRDefault="003D5DAB" w:rsidP="00F318B7">
      <w:pPr>
        <w:ind w:left="720" w:hanging="720"/>
        <w:rPr>
          <w:rFonts w:eastAsia="Times"/>
          <w:sz w:val="22"/>
          <w:szCs w:val="22"/>
        </w:rPr>
      </w:pPr>
    </w:p>
    <w:p w:rsidR="00F318B7" w:rsidRPr="00911193" w:rsidRDefault="003D5DAB" w:rsidP="003D5DAB">
      <w:pPr>
        <w:ind w:left="720" w:hanging="720"/>
        <w:rPr>
          <w:rFonts w:eastAsia="Times"/>
          <w:sz w:val="22"/>
          <w:szCs w:val="22"/>
        </w:rPr>
      </w:pPr>
      <w:r w:rsidRPr="00911193">
        <w:rPr>
          <w:sz w:val="22"/>
          <w:szCs w:val="22"/>
        </w:rPr>
        <w:t>B2.</w:t>
      </w:r>
      <w:r w:rsidRPr="00911193">
        <w:rPr>
          <w:sz w:val="22"/>
          <w:szCs w:val="22"/>
        </w:rPr>
        <w:tab/>
      </w:r>
      <w:r w:rsidR="00F318B7" w:rsidRPr="00911193">
        <w:rPr>
          <w:rFonts w:eastAsia="Times"/>
          <w:b/>
          <w:sz w:val="22"/>
          <w:szCs w:val="22"/>
        </w:rPr>
        <w:t>Hernandez, D</w:t>
      </w:r>
      <w:r w:rsidR="006C1F3A" w:rsidRPr="00911193">
        <w:rPr>
          <w:rFonts w:eastAsia="Times"/>
          <w:b/>
          <w:sz w:val="22"/>
          <w:szCs w:val="22"/>
        </w:rPr>
        <w:t>.</w:t>
      </w:r>
      <w:r w:rsidR="00F318B7" w:rsidRPr="00911193">
        <w:rPr>
          <w:rFonts w:eastAsia="Times"/>
          <w:sz w:val="22"/>
          <w:szCs w:val="22"/>
        </w:rPr>
        <w:t xml:space="preserve"> </w:t>
      </w:r>
      <w:proofErr w:type="spellStart"/>
      <w:r w:rsidR="00F318B7" w:rsidRPr="00911193">
        <w:rPr>
          <w:rFonts w:eastAsia="Times"/>
          <w:sz w:val="22"/>
          <w:szCs w:val="22"/>
        </w:rPr>
        <w:t>Bhandakar</w:t>
      </w:r>
      <w:proofErr w:type="spellEnd"/>
      <w:r w:rsidR="00F318B7" w:rsidRPr="00911193">
        <w:rPr>
          <w:rFonts w:eastAsia="Times"/>
          <w:sz w:val="22"/>
          <w:szCs w:val="22"/>
        </w:rPr>
        <w:t xml:space="preserve">, Mallika and </w:t>
      </w:r>
      <w:proofErr w:type="spellStart"/>
      <w:r w:rsidR="00F318B7" w:rsidRPr="00911193">
        <w:rPr>
          <w:rFonts w:eastAsia="Times"/>
          <w:sz w:val="22"/>
          <w:szCs w:val="22"/>
        </w:rPr>
        <w:t>Aidala</w:t>
      </w:r>
      <w:proofErr w:type="spellEnd"/>
      <w:r w:rsidR="00F318B7" w:rsidRPr="00911193">
        <w:rPr>
          <w:rFonts w:eastAsia="Times"/>
          <w:sz w:val="22"/>
          <w:szCs w:val="22"/>
        </w:rPr>
        <w:t>, Angela. “Housing as HIV Prevention” Encyclopedia of AIDS. 2017.</w:t>
      </w:r>
    </w:p>
    <w:p w:rsidR="00F318B7" w:rsidRPr="00911193" w:rsidRDefault="00F318B7" w:rsidP="00B139DA">
      <w:pPr>
        <w:rPr>
          <w:b/>
          <w:sz w:val="22"/>
          <w:szCs w:val="22"/>
        </w:rPr>
      </w:pPr>
    </w:p>
    <w:p w:rsidR="00F45995" w:rsidRPr="00911193" w:rsidRDefault="00ED232A" w:rsidP="00F45995">
      <w:pPr>
        <w:ind w:left="720" w:hanging="720"/>
        <w:rPr>
          <w:rFonts w:eastAsia="Times"/>
          <w:sz w:val="22"/>
          <w:szCs w:val="22"/>
        </w:rPr>
      </w:pPr>
      <w:r w:rsidRPr="00911193">
        <w:rPr>
          <w:sz w:val="22"/>
          <w:szCs w:val="22"/>
        </w:rPr>
        <w:lastRenderedPageBreak/>
        <w:t>B</w:t>
      </w:r>
      <w:r w:rsidR="003D5DAB" w:rsidRPr="00911193">
        <w:rPr>
          <w:sz w:val="22"/>
          <w:szCs w:val="22"/>
        </w:rPr>
        <w:t>3</w:t>
      </w:r>
      <w:r w:rsidR="00F45995" w:rsidRPr="00911193">
        <w:rPr>
          <w:sz w:val="22"/>
          <w:szCs w:val="22"/>
        </w:rPr>
        <w:t>.</w:t>
      </w:r>
      <w:r w:rsidR="00F45995" w:rsidRPr="00911193">
        <w:rPr>
          <w:sz w:val="22"/>
          <w:szCs w:val="22"/>
        </w:rPr>
        <w:tab/>
      </w:r>
      <w:r w:rsidR="00F45995" w:rsidRPr="00911193">
        <w:rPr>
          <w:rFonts w:eastAsia="Times"/>
          <w:sz w:val="22"/>
          <w:szCs w:val="22"/>
        </w:rPr>
        <w:t>Rivera Colón, E</w:t>
      </w:r>
      <w:r w:rsidR="00A14E16" w:rsidRPr="00911193">
        <w:rPr>
          <w:rFonts w:eastAsia="Times"/>
          <w:sz w:val="22"/>
          <w:szCs w:val="22"/>
        </w:rPr>
        <w:t>.</w:t>
      </w:r>
      <w:r w:rsidR="00F45995" w:rsidRPr="00911193">
        <w:rPr>
          <w:rFonts w:eastAsia="Times"/>
          <w:sz w:val="22"/>
          <w:szCs w:val="22"/>
        </w:rPr>
        <w:t>, Muñoz-Laboy, M</w:t>
      </w:r>
      <w:r w:rsidR="00A14E16" w:rsidRPr="00911193">
        <w:rPr>
          <w:rFonts w:eastAsia="Times"/>
          <w:sz w:val="22"/>
          <w:szCs w:val="22"/>
        </w:rPr>
        <w:t>.</w:t>
      </w:r>
      <w:r w:rsidR="00F45995" w:rsidRPr="00911193">
        <w:rPr>
          <w:rFonts w:eastAsia="Times"/>
          <w:sz w:val="22"/>
          <w:szCs w:val="22"/>
        </w:rPr>
        <w:t xml:space="preserve">, &amp; </w:t>
      </w:r>
      <w:r w:rsidR="00F45995" w:rsidRPr="00911193">
        <w:rPr>
          <w:rFonts w:eastAsia="Times"/>
          <w:b/>
          <w:sz w:val="22"/>
          <w:szCs w:val="22"/>
        </w:rPr>
        <w:t>Hernández, D</w:t>
      </w:r>
      <w:r w:rsidR="00F45995" w:rsidRPr="00911193">
        <w:rPr>
          <w:rFonts w:eastAsia="Times"/>
          <w:sz w:val="22"/>
          <w:szCs w:val="22"/>
        </w:rPr>
        <w:t xml:space="preserve">. “Clean Sweeps &amp; Social Control in Latino Bisexual Male Sex Markets in New York City” In HIV Prevention with Latinos: Theory, Research, and Practice. Edited by Kurt C. </w:t>
      </w:r>
      <w:proofErr w:type="spellStart"/>
      <w:r w:rsidR="00F45995" w:rsidRPr="00911193">
        <w:rPr>
          <w:rFonts w:eastAsia="Times"/>
          <w:sz w:val="22"/>
          <w:szCs w:val="22"/>
        </w:rPr>
        <w:t>Organista</w:t>
      </w:r>
      <w:proofErr w:type="spellEnd"/>
      <w:r w:rsidR="00F45995" w:rsidRPr="00911193">
        <w:rPr>
          <w:rFonts w:eastAsia="Times"/>
          <w:sz w:val="22"/>
          <w:szCs w:val="22"/>
        </w:rPr>
        <w:t>. New York: Oxford Press. 2012</w:t>
      </w:r>
    </w:p>
    <w:p w:rsidR="00A13C49" w:rsidRPr="00911193" w:rsidRDefault="00A13C49" w:rsidP="00A13C49">
      <w:pPr>
        <w:tabs>
          <w:tab w:val="left" w:pos="720"/>
        </w:tabs>
        <w:spacing w:line="120" w:lineRule="exact"/>
        <w:ind w:left="720"/>
        <w:rPr>
          <w:sz w:val="22"/>
          <w:szCs w:val="22"/>
        </w:rPr>
      </w:pPr>
    </w:p>
    <w:p w:rsidR="00ED232A" w:rsidRPr="00911193" w:rsidRDefault="00ED232A" w:rsidP="00ED232A">
      <w:pPr>
        <w:tabs>
          <w:tab w:val="left" w:pos="720"/>
        </w:tabs>
        <w:ind w:left="720"/>
        <w:rPr>
          <w:i/>
          <w:sz w:val="22"/>
          <w:szCs w:val="22"/>
        </w:rPr>
      </w:pPr>
      <w:r w:rsidRPr="00911193">
        <w:rPr>
          <w:i/>
          <w:sz w:val="22"/>
          <w:szCs w:val="22"/>
        </w:rPr>
        <w:t>Role on paper: I conducted the interviews and helped guide the analysis and interpretation of data. In addition I assisted in drafting and revising the manuscript for intellectual content.</w:t>
      </w:r>
    </w:p>
    <w:p w:rsidR="00F231CF" w:rsidRDefault="00F231CF" w:rsidP="00B139DA">
      <w:pPr>
        <w:rPr>
          <w:b/>
          <w:sz w:val="22"/>
          <w:szCs w:val="22"/>
          <w:u w:val="single"/>
        </w:rPr>
      </w:pPr>
    </w:p>
    <w:p w:rsidR="00F623E8" w:rsidRPr="00911193" w:rsidRDefault="00F45995" w:rsidP="00B139DA">
      <w:pPr>
        <w:rPr>
          <w:b/>
          <w:sz w:val="22"/>
          <w:szCs w:val="22"/>
          <w:u w:val="single"/>
        </w:rPr>
      </w:pPr>
      <w:r w:rsidRPr="00911193">
        <w:rPr>
          <w:b/>
          <w:sz w:val="22"/>
          <w:szCs w:val="22"/>
          <w:u w:val="single"/>
        </w:rPr>
        <w:t>C</w:t>
      </w:r>
      <w:r w:rsidR="00E7504C" w:rsidRPr="00911193">
        <w:rPr>
          <w:b/>
          <w:sz w:val="22"/>
          <w:szCs w:val="22"/>
          <w:u w:val="single"/>
        </w:rPr>
        <w:t xml:space="preserve">. </w:t>
      </w:r>
      <w:r w:rsidR="00F813A7" w:rsidRPr="00911193">
        <w:rPr>
          <w:b/>
          <w:sz w:val="22"/>
          <w:szCs w:val="22"/>
          <w:u w:val="single"/>
        </w:rPr>
        <w:t>Case</w:t>
      </w:r>
      <w:r w:rsidR="00575C4E" w:rsidRPr="00911193">
        <w:rPr>
          <w:b/>
          <w:sz w:val="22"/>
          <w:szCs w:val="22"/>
          <w:u w:val="single"/>
        </w:rPr>
        <w:t xml:space="preserve"> R</w:t>
      </w:r>
      <w:r w:rsidR="00F623E8" w:rsidRPr="00911193">
        <w:rPr>
          <w:b/>
          <w:sz w:val="22"/>
          <w:szCs w:val="22"/>
          <w:u w:val="single"/>
        </w:rPr>
        <w:t>eports</w:t>
      </w:r>
      <w:r w:rsidR="00F612E6" w:rsidRPr="00911193">
        <w:rPr>
          <w:b/>
          <w:sz w:val="22"/>
          <w:szCs w:val="22"/>
          <w:u w:val="single"/>
        </w:rPr>
        <w:t xml:space="preserve"> and Policy Briefs</w:t>
      </w:r>
    </w:p>
    <w:p w:rsidR="00D12799" w:rsidRPr="00911193" w:rsidRDefault="00D12799" w:rsidP="00B139DA">
      <w:pPr>
        <w:rPr>
          <w:b/>
          <w:sz w:val="22"/>
          <w:szCs w:val="22"/>
          <w:u w:val="single"/>
        </w:rPr>
      </w:pPr>
    </w:p>
    <w:p w:rsidR="00B24455" w:rsidRPr="00911193" w:rsidRDefault="00F45995" w:rsidP="00B24455">
      <w:pPr>
        <w:ind w:left="720" w:hanging="720"/>
        <w:rPr>
          <w:sz w:val="22"/>
          <w:szCs w:val="22"/>
        </w:rPr>
      </w:pPr>
      <w:r w:rsidRPr="00911193">
        <w:rPr>
          <w:sz w:val="22"/>
          <w:szCs w:val="22"/>
        </w:rPr>
        <w:t>C</w:t>
      </w:r>
      <w:r w:rsidR="00BB132F" w:rsidRPr="00911193">
        <w:rPr>
          <w:sz w:val="22"/>
          <w:szCs w:val="22"/>
        </w:rPr>
        <w:t xml:space="preserve">1. </w:t>
      </w:r>
      <w:r w:rsidR="00BB132F" w:rsidRPr="00911193">
        <w:rPr>
          <w:sz w:val="22"/>
          <w:szCs w:val="22"/>
        </w:rPr>
        <w:tab/>
      </w:r>
      <w:r w:rsidR="00F813A7" w:rsidRPr="00911193">
        <w:rPr>
          <w:b/>
          <w:sz w:val="22"/>
          <w:szCs w:val="22"/>
          <w:lang w:val="es-PR"/>
        </w:rPr>
        <w:t>Hernández</w:t>
      </w:r>
      <w:r w:rsidRPr="00911193">
        <w:rPr>
          <w:b/>
          <w:sz w:val="22"/>
          <w:szCs w:val="22"/>
          <w:lang w:val="es-PR"/>
        </w:rPr>
        <w:t>, D</w:t>
      </w:r>
      <w:r w:rsidR="00A14E16" w:rsidRPr="00911193">
        <w:rPr>
          <w:b/>
          <w:sz w:val="22"/>
          <w:szCs w:val="22"/>
          <w:lang w:val="es-PR"/>
        </w:rPr>
        <w:t>.</w:t>
      </w:r>
      <w:r w:rsidRPr="00911193">
        <w:rPr>
          <w:sz w:val="22"/>
          <w:szCs w:val="22"/>
          <w:lang w:val="es-PR"/>
        </w:rPr>
        <w:t>, Aratani, Y</w:t>
      </w:r>
      <w:r w:rsidR="00A14E16" w:rsidRPr="00911193">
        <w:rPr>
          <w:sz w:val="22"/>
          <w:szCs w:val="22"/>
          <w:lang w:val="es-PR"/>
        </w:rPr>
        <w:t>.</w:t>
      </w:r>
      <w:r w:rsidRPr="00911193">
        <w:rPr>
          <w:sz w:val="22"/>
          <w:szCs w:val="22"/>
          <w:lang w:val="es-PR"/>
        </w:rPr>
        <w:t xml:space="preserve"> and Jiang, Y. </w:t>
      </w:r>
      <w:r w:rsidRPr="00911193">
        <w:rPr>
          <w:sz w:val="22"/>
          <w:szCs w:val="22"/>
        </w:rPr>
        <w:t>“Energy Insecurity among Families with Children.” New York: National Center for Children in Poverty. Columbia University Mailman School of Public Health</w:t>
      </w:r>
      <w:r w:rsidR="00F813A7" w:rsidRPr="00911193">
        <w:rPr>
          <w:sz w:val="22"/>
          <w:szCs w:val="22"/>
        </w:rPr>
        <w:t xml:space="preserve"> 2014.  </w:t>
      </w:r>
      <w:hyperlink r:id="rId52" w:history="1">
        <w:r w:rsidR="00B24455" w:rsidRPr="00911193">
          <w:rPr>
            <w:rStyle w:val="Hyperlink"/>
            <w:color w:val="auto"/>
            <w:sz w:val="22"/>
            <w:szCs w:val="22"/>
            <w:u w:val="none"/>
          </w:rPr>
          <w:t>http://www.nccp.org/publications/pub_1086.html</w:t>
        </w:r>
      </w:hyperlink>
    </w:p>
    <w:p w:rsidR="000279E4" w:rsidRPr="00911193" w:rsidRDefault="000279E4" w:rsidP="001218FF">
      <w:pPr>
        <w:ind w:left="720" w:hanging="720"/>
        <w:rPr>
          <w:sz w:val="22"/>
          <w:szCs w:val="22"/>
        </w:rPr>
      </w:pPr>
    </w:p>
    <w:p w:rsidR="00F318B7" w:rsidRPr="00911193" w:rsidRDefault="00F318B7" w:rsidP="00F318B7">
      <w:pPr>
        <w:ind w:left="720" w:hanging="720"/>
        <w:rPr>
          <w:sz w:val="22"/>
          <w:szCs w:val="22"/>
        </w:rPr>
      </w:pPr>
      <w:r w:rsidRPr="00911193">
        <w:rPr>
          <w:sz w:val="22"/>
          <w:szCs w:val="22"/>
        </w:rPr>
        <w:t>C2.</w:t>
      </w:r>
      <w:r w:rsidRPr="00911193">
        <w:rPr>
          <w:sz w:val="22"/>
          <w:szCs w:val="22"/>
        </w:rPr>
        <w:tab/>
      </w:r>
      <w:r w:rsidRPr="00911193">
        <w:rPr>
          <w:b/>
          <w:sz w:val="22"/>
          <w:szCs w:val="22"/>
          <w:lang w:val="es-PR"/>
        </w:rPr>
        <w:t>Hernández, D</w:t>
      </w:r>
      <w:r w:rsidR="00A14E16" w:rsidRPr="00911193">
        <w:rPr>
          <w:b/>
          <w:sz w:val="22"/>
          <w:szCs w:val="22"/>
          <w:lang w:val="es-PR"/>
        </w:rPr>
        <w:t>.</w:t>
      </w:r>
      <w:r w:rsidRPr="00911193">
        <w:rPr>
          <w:sz w:val="22"/>
          <w:szCs w:val="22"/>
          <w:lang w:val="es-PR"/>
        </w:rPr>
        <w:t xml:space="preserve"> and Villanueva, A. </w:t>
      </w:r>
      <w:r w:rsidRPr="00911193">
        <w:rPr>
          <w:sz w:val="22"/>
          <w:szCs w:val="22"/>
        </w:rPr>
        <w:t xml:space="preserve">2012. “Initiative on AIDS in Hispanic Communities: Evaluation Findings for Activities Related to Increasing Access and Presence of Latinos at the XIX International AIDS Conference.” Washington, DC: Office of AIDS Research and Social Scientific Systems, Inc. </w:t>
      </w:r>
    </w:p>
    <w:p w:rsidR="00A94985" w:rsidRPr="00911193" w:rsidRDefault="00A94985" w:rsidP="00F318B7">
      <w:pPr>
        <w:ind w:left="720" w:hanging="720"/>
        <w:rPr>
          <w:sz w:val="22"/>
          <w:szCs w:val="22"/>
        </w:rPr>
      </w:pPr>
    </w:p>
    <w:p w:rsidR="000A6C2A" w:rsidRPr="00911193" w:rsidRDefault="00B24455" w:rsidP="000A6C2A">
      <w:pPr>
        <w:ind w:left="720" w:hanging="720"/>
        <w:rPr>
          <w:sz w:val="22"/>
          <w:szCs w:val="22"/>
        </w:rPr>
      </w:pPr>
      <w:r w:rsidRPr="00911193">
        <w:rPr>
          <w:sz w:val="22"/>
          <w:szCs w:val="22"/>
          <w:lang w:val="es-PR"/>
        </w:rPr>
        <w:t>C3.</w:t>
      </w:r>
      <w:r w:rsidR="000A6C2A" w:rsidRPr="00911193">
        <w:rPr>
          <w:sz w:val="22"/>
          <w:szCs w:val="22"/>
        </w:rPr>
        <w:tab/>
        <w:t>Petitclerc, A, Senter, L</w:t>
      </w:r>
      <w:r w:rsidR="00A14E16" w:rsidRPr="00911193">
        <w:rPr>
          <w:sz w:val="22"/>
          <w:szCs w:val="22"/>
        </w:rPr>
        <w:t>.</w:t>
      </w:r>
      <w:r w:rsidR="000A6C2A" w:rsidRPr="00911193">
        <w:rPr>
          <w:sz w:val="22"/>
          <w:szCs w:val="22"/>
        </w:rPr>
        <w:t xml:space="preserve">, </w:t>
      </w:r>
      <w:r w:rsidR="000A6C2A" w:rsidRPr="00911193">
        <w:rPr>
          <w:b/>
          <w:sz w:val="22"/>
          <w:szCs w:val="22"/>
        </w:rPr>
        <w:t>Hernández, D</w:t>
      </w:r>
      <w:r w:rsidR="00A14E16" w:rsidRPr="00911193">
        <w:rPr>
          <w:b/>
          <w:sz w:val="22"/>
          <w:szCs w:val="22"/>
        </w:rPr>
        <w:t>.</w:t>
      </w:r>
      <w:r w:rsidR="000A6C2A" w:rsidRPr="00911193">
        <w:rPr>
          <w:sz w:val="22"/>
          <w:szCs w:val="22"/>
        </w:rPr>
        <w:t>, Topper, S</w:t>
      </w:r>
      <w:r w:rsidR="00A14E16" w:rsidRPr="00911193">
        <w:rPr>
          <w:sz w:val="22"/>
          <w:szCs w:val="22"/>
        </w:rPr>
        <w:t>.</w:t>
      </w:r>
      <w:r w:rsidR="000A6C2A" w:rsidRPr="00911193">
        <w:rPr>
          <w:sz w:val="22"/>
          <w:szCs w:val="22"/>
        </w:rPr>
        <w:t>, Kwon, M</w:t>
      </w:r>
      <w:r w:rsidR="00A14E16" w:rsidRPr="00911193">
        <w:rPr>
          <w:sz w:val="22"/>
          <w:szCs w:val="22"/>
        </w:rPr>
        <w:t>.,</w:t>
      </w:r>
      <w:r w:rsidR="000A6C2A" w:rsidRPr="00911193">
        <w:rPr>
          <w:sz w:val="22"/>
          <w:szCs w:val="22"/>
        </w:rPr>
        <w:t xml:space="preserve"> Olds, D</w:t>
      </w:r>
      <w:r w:rsidR="00A14E16" w:rsidRPr="00911193">
        <w:rPr>
          <w:sz w:val="22"/>
          <w:szCs w:val="22"/>
        </w:rPr>
        <w:t>.</w:t>
      </w:r>
      <w:r w:rsidR="000A6C2A" w:rsidRPr="00911193">
        <w:rPr>
          <w:sz w:val="22"/>
          <w:szCs w:val="22"/>
        </w:rPr>
        <w:t xml:space="preserve"> and Brooks-Gunn, J. </w:t>
      </w:r>
      <w:r w:rsidR="00311822" w:rsidRPr="00911193">
        <w:rPr>
          <w:sz w:val="22"/>
          <w:szCs w:val="22"/>
        </w:rPr>
        <w:t>“</w:t>
      </w:r>
      <w:r w:rsidR="000A6C2A" w:rsidRPr="00911193">
        <w:rPr>
          <w:sz w:val="22"/>
          <w:szCs w:val="22"/>
        </w:rPr>
        <w:t>Providing Services to High-Risk Mothers and Infants: A Qualitative Study of Nurses’ Experiences in New York City’s Targeted Citywide Initiative.</w:t>
      </w:r>
      <w:r w:rsidR="00311822" w:rsidRPr="00911193">
        <w:rPr>
          <w:sz w:val="22"/>
          <w:szCs w:val="22"/>
        </w:rPr>
        <w:t>”</w:t>
      </w:r>
      <w:r w:rsidR="000A6C2A" w:rsidRPr="00911193">
        <w:rPr>
          <w:sz w:val="22"/>
          <w:szCs w:val="22"/>
        </w:rPr>
        <w:t xml:space="preserve"> Report to New York City Department of Health and Mental Hygiene. 2012</w:t>
      </w:r>
    </w:p>
    <w:p w:rsidR="00311822" w:rsidRPr="00911193" w:rsidRDefault="00311822" w:rsidP="000A6C2A">
      <w:pPr>
        <w:ind w:left="720" w:hanging="720"/>
        <w:rPr>
          <w:sz w:val="22"/>
          <w:szCs w:val="22"/>
        </w:rPr>
      </w:pPr>
    </w:p>
    <w:p w:rsidR="00F45995" w:rsidRPr="00911193" w:rsidRDefault="00B24455" w:rsidP="001218FF">
      <w:pPr>
        <w:ind w:left="720" w:hanging="720"/>
        <w:rPr>
          <w:sz w:val="22"/>
          <w:szCs w:val="22"/>
        </w:rPr>
      </w:pPr>
      <w:r w:rsidRPr="00911193">
        <w:rPr>
          <w:sz w:val="22"/>
          <w:szCs w:val="22"/>
        </w:rPr>
        <w:t>C4</w:t>
      </w:r>
      <w:r w:rsidR="00311822" w:rsidRPr="00911193">
        <w:rPr>
          <w:sz w:val="22"/>
          <w:szCs w:val="22"/>
        </w:rPr>
        <w:t>.</w:t>
      </w:r>
      <w:r w:rsidR="00311822" w:rsidRPr="00911193">
        <w:rPr>
          <w:sz w:val="22"/>
          <w:szCs w:val="22"/>
          <w:lang w:val="es-PR"/>
        </w:rPr>
        <w:tab/>
      </w:r>
      <w:r w:rsidR="000279E4" w:rsidRPr="00911193">
        <w:rPr>
          <w:sz w:val="22"/>
          <w:szCs w:val="22"/>
          <w:lang w:val="es-PR"/>
        </w:rPr>
        <w:t>Ruiz, F</w:t>
      </w:r>
      <w:r w:rsidR="00A14E16" w:rsidRPr="00911193">
        <w:rPr>
          <w:sz w:val="22"/>
          <w:szCs w:val="22"/>
          <w:lang w:val="es-PR"/>
        </w:rPr>
        <w:t>.</w:t>
      </w:r>
      <w:r w:rsidR="000279E4" w:rsidRPr="00911193">
        <w:rPr>
          <w:sz w:val="22"/>
          <w:szCs w:val="22"/>
          <w:lang w:val="es-PR"/>
        </w:rPr>
        <w:t xml:space="preserve">, </w:t>
      </w:r>
      <w:r w:rsidR="000279E4" w:rsidRPr="00911193">
        <w:rPr>
          <w:b/>
          <w:sz w:val="22"/>
          <w:szCs w:val="22"/>
          <w:lang w:val="es-PR"/>
        </w:rPr>
        <w:t>Hernández, D</w:t>
      </w:r>
      <w:r w:rsidR="00A14E16" w:rsidRPr="00911193">
        <w:rPr>
          <w:b/>
          <w:sz w:val="22"/>
          <w:szCs w:val="22"/>
          <w:lang w:val="es-PR"/>
        </w:rPr>
        <w:t>.</w:t>
      </w:r>
      <w:r w:rsidR="000279E4" w:rsidRPr="00911193">
        <w:rPr>
          <w:sz w:val="22"/>
          <w:szCs w:val="22"/>
          <w:lang w:val="es-PR"/>
        </w:rPr>
        <w:t xml:space="preserve">, </w:t>
      </w:r>
      <w:r w:rsidR="000279E4" w:rsidRPr="00911193">
        <w:rPr>
          <w:sz w:val="22"/>
          <w:szCs w:val="22"/>
        </w:rPr>
        <w:t xml:space="preserve">Rivera Colón, E. 2011. </w:t>
      </w:r>
      <w:r w:rsidR="00F45995" w:rsidRPr="00911193">
        <w:rPr>
          <w:sz w:val="22"/>
          <w:szCs w:val="22"/>
        </w:rPr>
        <w:t>“</w:t>
      </w:r>
      <w:proofErr w:type="spellStart"/>
      <w:r w:rsidR="00F45995" w:rsidRPr="00911193">
        <w:rPr>
          <w:sz w:val="22"/>
          <w:szCs w:val="22"/>
        </w:rPr>
        <w:t>Atravez</w:t>
      </w:r>
      <w:proofErr w:type="spellEnd"/>
      <w:r w:rsidR="00F45995" w:rsidRPr="00911193">
        <w:rPr>
          <w:sz w:val="22"/>
          <w:szCs w:val="22"/>
        </w:rPr>
        <w:t xml:space="preserve"> de </w:t>
      </w:r>
      <w:proofErr w:type="spellStart"/>
      <w:r w:rsidR="00F45995" w:rsidRPr="00911193">
        <w:rPr>
          <w:sz w:val="22"/>
          <w:szCs w:val="22"/>
        </w:rPr>
        <w:t>Nuestros</w:t>
      </w:r>
      <w:proofErr w:type="spellEnd"/>
      <w:r w:rsidR="00F45995" w:rsidRPr="00911193">
        <w:rPr>
          <w:sz w:val="22"/>
          <w:szCs w:val="22"/>
        </w:rPr>
        <w:t xml:space="preserve"> Ojos, Through Our Eyes: Promoting Health and Social Equity to Address HIV/AIDS among Latino Gay Men.” </w:t>
      </w:r>
      <w:r w:rsidR="000279E4" w:rsidRPr="00911193">
        <w:rPr>
          <w:sz w:val="22"/>
          <w:szCs w:val="22"/>
        </w:rPr>
        <w:t xml:space="preserve">Washington DC: </w:t>
      </w:r>
      <w:r w:rsidR="00F45995" w:rsidRPr="00911193">
        <w:rPr>
          <w:sz w:val="22"/>
          <w:szCs w:val="22"/>
        </w:rPr>
        <w:t>National Alliance of State and Territorial AIDS Directors</w:t>
      </w:r>
      <w:r w:rsidR="003D5DAB" w:rsidRPr="00911193">
        <w:rPr>
          <w:sz w:val="22"/>
          <w:szCs w:val="22"/>
        </w:rPr>
        <w:t>.</w:t>
      </w:r>
      <w:r w:rsidR="00F45995" w:rsidRPr="00911193">
        <w:rPr>
          <w:sz w:val="22"/>
          <w:szCs w:val="22"/>
        </w:rPr>
        <w:t xml:space="preserve"> </w:t>
      </w:r>
    </w:p>
    <w:p w:rsidR="00F318B7" w:rsidRPr="00911193" w:rsidRDefault="00F318B7" w:rsidP="00F318B7">
      <w:pPr>
        <w:rPr>
          <w:sz w:val="22"/>
          <w:szCs w:val="22"/>
        </w:rPr>
      </w:pPr>
    </w:p>
    <w:p w:rsidR="00F318B7" w:rsidRPr="00911193" w:rsidRDefault="00F318B7" w:rsidP="00F318B7">
      <w:pPr>
        <w:ind w:left="720" w:hanging="720"/>
        <w:rPr>
          <w:sz w:val="22"/>
          <w:szCs w:val="22"/>
        </w:rPr>
      </w:pPr>
      <w:r w:rsidRPr="00911193">
        <w:rPr>
          <w:sz w:val="22"/>
          <w:szCs w:val="22"/>
        </w:rPr>
        <w:t xml:space="preserve">C5.  </w:t>
      </w:r>
      <w:r w:rsidRPr="00911193">
        <w:rPr>
          <w:sz w:val="22"/>
          <w:szCs w:val="22"/>
        </w:rPr>
        <w:tab/>
      </w:r>
      <w:r w:rsidRPr="00911193">
        <w:rPr>
          <w:b/>
          <w:sz w:val="22"/>
          <w:szCs w:val="22"/>
        </w:rPr>
        <w:t>Hernández, D</w:t>
      </w:r>
      <w:r w:rsidRPr="00911193">
        <w:rPr>
          <w:sz w:val="22"/>
          <w:szCs w:val="22"/>
        </w:rPr>
        <w:t>.</w:t>
      </w:r>
      <w:r w:rsidRPr="00911193">
        <w:rPr>
          <w:i/>
          <w:sz w:val="22"/>
          <w:szCs w:val="22"/>
        </w:rPr>
        <w:t xml:space="preserve"> </w:t>
      </w:r>
      <w:r w:rsidRPr="00911193">
        <w:rPr>
          <w:sz w:val="22"/>
          <w:szCs w:val="22"/>
        </w:rPr>
        <w:t xml:space="preserve">2005. </w:t>
      </w:r>
      <w:r w:rsidRPr="00911193">
        <w:rPr>
          <w:i/>
          <w:sz w:val="22"/>
          <w:szCs w:val="22"/>
        </w:rPr>
        <w:t>“</w:t>
      </w:r>
      <w:r w:rsidRPr="00911193">
        <w:rPr>
          <w:sz w:val="22"/>
          <w:szCs w:val="22"/>
        </w:rPr>
        <w:t xml:space="preserve">Mediating Spatial Mismatch: A Case Study on Facilitating Job Access for Inner-City Residents through Suburban Employment” Bronx, NY: Job Access Center and Urban Scholars Program (also Master’s Thesis). </w:t>
      </w:r>
    </w:p>
    <w:p w:rsidR="00B61F5F" w:rsidRPr="00911193" w:rsidRDefault="00B61F5F" w:rsidP="00BA1F29">
      <w:pPr>
        <w:tabs>
          <w:tab w:val="left" w:pos="202"/>
          <w:tab w:val="left" w:pos="1462"/>
        </w:tabs>
        <w:rPr>
          <w:b/>
          <w:bCs/>
          <w:sz w:val="22"/>
          <w:szCs w:val="22"/>
        </w:rPr>
      </w:pPr>
    </w:p>
    <w:p w:rsidR="00FD07C9" w:rsidRPr="00911193" w:rsidRDefault="00FD07C9" w:rsidP="00FD07C9">
      <w:pPr>
        <w:rPr>
          <w:b/>
          <w:sz w:val="22"/>
          <w:szCs w:val="22"/>
          <w:u w:val="single"/>
        </w:rPr>
      </w:pPr>
      <w:r w:rsidRPr="00911193">
        <w:rPr>
          <w:b/>
          <w:sz w:val="22"/>
          <w:szCs w:val="22"/>
          <w:u w:val="single"/>
        </w:rPr>
        <w:t xml:space="preserve">D. Unpublished </w:t>
      </w:r>
      <w:r w:rsidR="00B057D8" w:rsidRPr="00911193">
        <w:rPr>
          <w:b/>
          <w:sz w:val="22"/>
          <w:szCs w:val="22"/>
          <w:u w:val="single"/>
        </w:rPr>
        <w:t xml:space="preserve">Manuscripts and </w:t>
      </w:r>
      <w:r w:rsidRPr="00911193">
        <w:rPr>
          <w:b/>
          <w:sz w:val="22"/>
          <w:szCs w:val="22"/>
          <w:u w:val="single"/>
        </w:rPr>
        <w:t xml:space="preserve">Works in Progress </w:t>
      </w:r>
    </w:p>
    <w:p w:rsidR="007E2EF0" w:rsidRDefault="007E2EF0" w:rsidP="000610FB">
      <w:pPr>
        <w:pStyle w:val="NormalWeb"/>
        <w:spacing w:before="0" w:beforeAutospacing="0" w:after="0" w:afterAutospacing="0"/>
        <w:ind w:left="720" w:hanging="720"/>
        <w:rPr>
          <w:sz w:val="22"/>
          <w:szCs w:val="22"/>
        </w:rPr>
      </w:pPr>
    </w:p>
    <w:p w:rsidR="000610FB" w:rsidRPr="00911193" w:rsidRDefault="000610FB" w:rsidP="000610FB">
      <w:pPr>
        <w:pStyle w:val="NormalWeb"/>
        <w:spacing w:before="0" w:beforeAutospacing="0" w:after="0" w:afterAutospacing="0"/>
        <w:ind w:left="720" w:hanging="720"/>
        <w:rPr>
          <w:i/>
          <w:sz w:val="22"/>
          <w:szCs w:val="22"/>
        </w:rPr>
      </w:pPr>
      <w:r>
        <w:rPr>
          <w:sz w:val="22"/>
          <w:szCs w:val="22"/>
        </w:rPr>
        <w:t>D</w:t>
      </w:r>
      <w:r w:rsidR="007E2EF0">
        <w:rPr>
          <w:sz w:val="22"/>
          <w:szCs w:val="22"/>
        </w:rPr>
        <w:t>1</w:t>
      </w:r>
      <w:r>
        <w:rPr>
          <w:sz w:val="22"/>
          <w:szCs w:val="22"/>
        </w:rPr>
        <w:t>.</w:t>
      </w:r>
      <w:r>
        <w:rPr>
          <w:sz w:val="22"/>
          <w:szCs w:val="22"/>
        </w:rPr>
        <w:tab/>
      </w:r>
      <w:r w:rsidRPr="00911193">
        <w:rPr>
          <w:sz w:val="22"/>
          <w:szCs w:val="22"/>
        </w:rPr>
        <w:t xml:space="preserve">Mango, M and </w:t>
      </w:r>
      <w:r w:rsidRPr="00911193">
        <w:rPr>
          <w:b/>
          <w:sz w:val="22"/>
          <w:szCs w:val="22"/>
        </w:rPr>
        <w:t>Hernández, D.</w:t>
      </w:r>
      <w:r w:rsidRPr="00911193">
        <w:rPr>
          <w:sz w:val="22"/>
          <w:szCs w:val="22"/>
        </w:rPr>
        <w:t xml:space="preserve"> “Resilient Power: Solutions to address climate-related power outages for medically vulnerable populations” </w:t>
      </w:r>
      <w:r w:rsidRPr="00911193">
        <w:rPr>
          <w:sz w:val="22"/>
          <w:szCs w:val="22"/>
          <w:lang w:val="es-PR"/>
        </w:rPr>
        <w:t xml:space="preserve">[Revise and </w:t>
      </w:r>
      <w:proofErr w:type="spellStart"/>
      <w:r w:rsidRPr="00911193">
        <w:rPr>
          <w:sz w:val="22"/>
          <w:szCs w:val="22"/>
          <w:lang w:val="es-PR"/>
        </w:rPr>
        <w:t>Resubmit</w:t>
      </w:r>
      <w:proofErr w:type="spellEnd"/>
      <w:r w:rsidRPr="00911193">
        <w:rPr>
          <w:sz w:val="22"/>
          <w:szCs w:val="22"/>
          <w:lang w:val="es-PR"/>
        </w:rPr>
        <w:t xml:space="preserve"> at</w:t>
      </w:r>
      <w:r w:rsidRPr="00911193">
        <w:rPr>
          <w:i/>
          <w:sz w:val="22"/>
          <w:szCs w:val="22"/>
          <w:lang w:val="es-PR"/>
        </w:rPr>
        <w:t xml:space="preserve"> </w:t>
      </w:r>
      <w:proofErr w:type="spellStart"/>
      <w:r w:rsidRPr="00911193">
        <w:rPr>
          <w:i/>
          <w:sz w:val="22"/>
          <w:szCs w:val="22"/>
          <w:lang w:val="es-PR"/>
        </w:rPr>
        <w:t>Environmental</w:t>
      </w:r>
      <w:proofErr w:type="spellEnd"/>
      <w:r w:rsidRPr="00911193">
        <w:rPr>
          <w:i/>
          <w:sz w:val="22"/>
          <w:szCs w:val="22"/>
          <w:lang w:val="es-PR"/>
        </w:rPr>
        <w:t xml:space="preserve"> </w:t>
      </w:r>
      <w:proofErr w:type="spellStart"/>
      <w:r w:rsidRPr="00911193">
        <w:rPr>
          <w:i/>
          <w:sz w:val="22"/>
          <w:szCs w:val="22"/>
          <w:lang w:val="es-PR"/>
        </w:rPr>
        <w:t>Justice</w:t>
      </w:r>
      <w:proofErr w:type="spellEnd"/>
      <w:r w:rsidRPr="00911193">
        <w:rPr>
          <w:sz w:val="22"/>
          <w:szCs w:val="22"/>
          <w:lang w:val="es-PR"/>
        </w:rPr>
        <w:t>]</w:t>
      </w:r>
      <w:r w:rsidRPr="00911193">
        <w:rPr>
          <w:i/>
          <w:sz w:val="22"/>
          <w:szCs w:val="22"/>
        </w:rPr>
        <w:t xml:space="preserve"> </w:t>
      </w:r>
    </w:p>
    <w:p w:rsidR="000610FB" w:rsidRPr="00911193" w:rsidRDefault="000610FB" w:rsidP="000610FB">
      <w:pPr>
        <w:rPr>
          <w:sz w:val="22"/>
          <w:szCs w:val="22"/>
        </w:rPr>
      </w:pPr>
    </w:p>
    <w:p w:rsidR="000610FB" w:rsidRPr="00911193" w:rsidRDefault="007E2EF0" w:rsidP="000610FB">
      <w:pPr>
        <w:pStyle w:val="NormalWeb"/>
        <w:spacing w:before="0" w:beforeAutospacing="0" w:after="0" w:afterAutospacing="0"/>
        <w:ind w:left="720" w:hanging="720"/>
        <w:rPr>
          <w:i/>
          <w:sz w:val="22"/>
          <w:szCs w:val="22"/>
        </w:rPr>
      </w:pPr>
      <w:r>
        <w:rPr>
          <w:sz w:val="22"/>
          <w:szCs w:val="22"/>
        </w:rPr>
        <w:t>D2</w:t>
      </w:r>
      <w:r w:rsidR="000610FB">
        <w:rPr>
          <w:sz w:val="22"/>
          <w:szCs w:val="22"/>
        </w:rPr>
        <w:t xml:space="preserve">. </w:t>
      </w:r>
      <w:r w:rsidR="000610FB">
        <w:rPr>
          <w:sz w:val="22"/>
          <w:szCs w:val="22"/>
        </w:rPr>
        <w:tab/>
      </w:r>
      <w:r w:rsidR="000610FB" w:rsidRPr="00911193">
        <w:rPr>
          <w:sz w:val="22"/>
          <w:szCs w:val="22"/>
        </w:rPr>
        <w:t xml:space="preserve">Grilo SA, Santelli JS, Klein JK, Li B, Liu Y, </w:t>
      </w:r>
      <w:proofErr w:type="spellStart"/>
      <w:r w:rsidR="000610FB" w:rsidRPr="00911193">
        <w:rPr>
          <w:sz w:val="22"/>
          <w:szCs w:val="22"/>
        </w:rPr>
        <w:t>Urqhuart</w:t>
      </w:r>
      <w:proofErr w:type="spellEnd"/>
      <w:r w:rsidR="000610FB" w:rsidRPr="00911193">
        <w:rPr>
          <w:sz w:val="22"/>
          <w:szCs w:val="22"/>
        </w:rPr>
        <w:t xml:space="preserve"> G, </w:t>
      </w:r>
      <w:proofErr w:type="spellStart"/>
      <w:r w:rsidR="000610FB" w:rsidRPr="00911193">
        <w:rPr>
          <w:sz w:val="22"/>
          <w:szCs w:val="22"/>
        </w:rPr>
        <w:t>Gorzkowski</w:t>
      </w:r>
      <w:proofErr w:type="spellEnd"/>
      <w:r w:rsidR="000610FB" w:rsidRPr="00911193">
        <w:rPr>
          <w:sz w:val="22"/>
          <w:szCs w:val="22"/>
        </w:rPr>
        <w:t xml:space="preserve"> J, </w:t>
      </w:r>
      <w:proofErr w:type="spellStart"/>
      <w:r w:rsidR="000610FB" w:rsidRPr="00911193">
        <w:rPr>
          <w:sz w:val="22"/>
          <w:szCs w:val="22"/>
        </w:rPr>
        <w:t>Kaseeska</w:t>
      </w:r>
      <w:proofErr w:type="spellEnd"/>
      <w:r w:rsidR="000610FB" w:rsidRPr="00911193">
        <w:rPr>
          <w:sz w:val="22"/>
          <w:szCs w:val="22"/>
        </w:rPr>
        <w:t xml:space="preserve"> K, </w:t>
      </w:r>
      <w:r w:rsidR="000610FB" w:rsidRPr="00911193">
        <w:rPr>
          <w:b/>
          <w:sz w:val="22"/>
          <w:szCs w:val="22"/>
        </w:rPr>
        <w:t>Hernández D</w:t>
      </w:r>
      <w:r w:rsidR="000610FB" w:rsidRPr="00911193">
        <w:rPr>
          <w:sz w:val="22"/>
          <w:szCs w:val="22"/>
        </w:rPr>
        <w:t xml:space="preserve">, </w:t>
      </w:r>
      <w:proofErr w:type="spellStart"/>
      <w:r w:rsidR="000610FB" w:rsidRPr="00911193">
        <w:rPr>
          <w:sz w:val="22"/>
          <w:szCs w:val="22"/>
        </w:rPr>
        <w:t>Catallozzi</w:t>
      </w:r>
      <w:proofErr w:type="spellEnd"/>
      <w:r w:rsidR="000610FB" w:rsidRPr="00911193">
        <w:rPr>
          <w:sz w:val="22"/>
          <w:szCs w:val="22"/>
        </w:rPr>
        <w:t xml:space="preserve"> M.  “Adolescent and Young Adult Risk Behaviors: Are Youth who Identify as Multiracial Riskier than their Single-race Peers?” [Under Review at </w:t>
      </w:r>
      <w:r w:rsidR="000610FB" w:rsidRPr="00911193">
        <w:rPr>
          <w:i/>
          <w:sz w:val="22"/>
          <w:szCs w:val="22"/>
        </w:rPr>
        <w:t>Journal of</w:t>
      </w:r>
      <w:r w:rsidR="000610FB" w:rsidRPr="00911193">
        <w:rPr>
          <w:sz w:val="22"/>
          <w:szCs w:val="22"/>
        </w:rPr>
        <w:t xml:space="preserve"> </w:t>
      </w:r>
      <w:r w:rsidR="000610FB" w:rsidRPr="00911193">
        <w:rPr>
          <w:i/>
          <w:sz w:val="22"/>
          <w:szCs w:val="22"/>
        </w:rPr>
        <w:t>Adolescent Health]</w:t>
      </w:r>
    </w:p>
    <w:p w:rsidR="000610FB" w:rsidRPr="00911193" w:rsidRDefault="000610FB" w:rsidP="007E2EF0">
      <w:pPr>
        <w:autoSpaceDE w:val="0"/>
        <w:autoSpaceDN w:val="0"/>
        <w:spacing w:line="120" w:lineRule="exact"/>
        <w:ind w:left="720"/>
        <w:rPr>
          <w:rFonts w:eastAsia="Times"/>
          <w:i/>
          <w:sz w:val="22"/>
          <w:szCs w:val="22"/>
        </w:rPr>
      </w:pPr>
    </w:p>
    <w:p w:rsidR="000610FB" w:rsidRPr="00911193" w:rsidRDefault="000610FB" w:rsidP="000610FB">
      <w:pPr>
        <w:autoSpaceDE w:val="0"/>
        <w:autoSpaceDN w:val="0"/>
        <w:ind w:left="720"/>
        <w:rPr>
          <w:sz w:val="22"/>
          <w:szCs w:val="22"/>
        </w:rPr>
      </w:pPr>
      <w:r w:rsidRPr="00911193">
        <w:rPr>
          <w:rFonts w:eastAsia="Times"/>
          <w:i/>
          <w:sz w:val="22"/>
          <w:szCs w:val="22"/>
        </w:rPr>
        <w:t xml:space="preserve">Note: This manuscript is based on Stephanie </w:t>
      </w:r>
      <w:proofErr w:type="spellStart"/>
      <w:r w:rsidRPr="00911193">
        <w:rPr>
          <w:rFonts w:eastAsia="Times"/>
          <w:i/>
          <w:sz w:val="22"/>
          <w:szCs w:val="22"/>
        </w:rPr>
        <w:t>Grilo’s</w:t>
      </w:r>
      <w:proofErr w:type="spellEnd"/>
      <w:r w:rsidRPr="00911193">
        <w:rPr>
          <w:rFonts w:eastAsia="Times"/>
          <w:i/>
          <w:sz w:val="22"/>
          <w:szCs w:val="22"/>
        </w:rPr>
        <w:t xml:space="preserve"> dissertation which I </w:t>
      </w:r>
      <w:proofErr w:type="gramStart"/>
      <w:r w:rsidRPr="00911193">
        <w:rPr>
          <w:rFonts w:eastAsia="Times"/>
          <w:i/>
          <w:sz w:val="22"/>
          <w:szCs w:val="22"/>
        </w:rPr>
        <w:t>sponsored..</w:t>
      </w:r>
      <w:proofErr w:type="gramEnd"/>
      <w:r w:rsidRPr="00911193">
        <w:rPr>
          <w:rFonts w:eastAsia="Times"/>
          <w:i/>
          <w:sz w:val="22"/>
          <w:szCs w:val="22"/>
        </w:rPr>
        <w:t xml:space="preserve"> </w:t>
      </w:r>
    </w:p>
    <w:p w:rsidR="000610FB" w:rsidRDefault="000610FB" w:rsidP="000610FB">
      <w:pPr>
        <w:pStyle w:val="NormalWeb"/>
        <w:spacing w:before="0" w:beforeAutospacing="0" w:after="0" w:afterAutospacing="0"/>
        <w:ind w:left="720" w:hanging="720"/>
        <w:rPr>
          <w:sz w:val="22"/>
          <w:szCs w:val="22"/>
        </w:rPr>
      </w:pPr>
    </w:p>
    <w:p w:rsidR="000610FB" w:rsidRPr="00911193" w:rsidRDefault="000610FB" w:rsidP="000610FB">
      <w:pPr>
        <w:pStyle w:val="NormalWeb"/>
        <w:spacing w:before="0" w:beforeAutospacing="0" w:after="0" w:afterAutospacing="0"/>
        <w:ind w:left="720" w:hanging="720"/>
        <w:rPr>
          <w:i/>
          <w:sz w:val="22"/>
          <w:szCs w:val="22"/>
        </w:rPr>
      </w:pPr>
      <w:r w:rsidRPr="00911193">
        <w:rPr>
          <w:sz w:val="22"/>
          <w:szCs w:val="22"/>
        </w:rPr>
        <w:t>D</w:t>
      </w:r>
      <w:r w:rsidR="007E2EF0">
        <w:rPr>
          <w:sz w:val="22"/>
          <w:szCs w:val="22"/>
        </w:rPr>
        <w:t>2</w:t>
      </w:r>
      <w:r w:rsidRPr="00911193">
        <w:rPr>
          <w:sz w:val="22"/>
          <w:szCs w:val="22"/>
        </w:rPr>
        <w:t xml:space="preserve">. </w:t>
      </w:r>
      <w:r w:rsidRPr="00911193">
        <w:rPr>
          <w:sz w:val="22"/>
          <w:szCs w:val="22"/>
        </w:rPr>
        <w:tab/>
      </w:r>
      <w:r w:rsidRPr="00911193">
        <w:rPr>
          <w:rFonts w:eastAsia="Times"/>
          <w:b/>
          <w:sz w:val="22"/>
          <w:szCs w:val="22"/>
        </w:rPr>
        <w:t>Hernández, D.,</w:t>
      </w:r>
      <w:r w:rsidRPr="00911193">
        <w:rPr>
          <w:rFonts w:eastAsia="Times"/>
          <w:sz w:val="22"/>
          <w:szCs w:val="22"/>
        </w:rPr>
        <w:t xml:space="preserve"> Swope, Carolyn, Burns, Rachel, Tang, Sammie, Liang, Carol. “</w:t>
      </w:r>
      <w:r w:rsidRPr="00911193">
        <w:rPr>
          <w:sz w:val="22"/>
          <w:szCs w:val="22"/>
        </w:rPr>
        <w:t xml:space="preserve">Optimizing Digital Health: A Framework for Delivering on Technology's Promise to Improve Public Health. [Under Review at </w:t>
      </w:r>
      <w:r w:rsidRPr="00911193">
        <w:rPr>
          <w:i/>
          <w:sz w:val="22"/>
          <w:szCs w:val="22"/>
        </w:rPr>
        <w:t>Digital Health</w:t>
      </w:r>
      <w:r w:rsidRPr="00911193">
        <w:rPr>
          <w:sz w:val="22"/>
          <w:szCs w:val="22"/>
        </w:rPr>
        <w:t>]</w:t>
      </w:r>
    </w:p>
    <w:p w:rsidR="000610FB" w:rsidRPr="00911193" w:rsidRDefault="000610FB" w:rsidP="000610FB">
      <w:pPr>
        <w:tabs>
          <w:tab w:val="left" w:pos="720"/>
        </w:tabs>
        <w:spacing w:line="120" w:lineRule="exact"/>
        <w:ind w:left="720"/>
        <w:rPr>
          <w:rFonts w:eastAsia="Times"/>
          <w:sz w:val="22"/>
          <w:szCs w:val="22"/>
        </w:rPr>
      </w:pPr>
    </w:p>
    <w:p w:rsidR="000610FB" w:rsidRDefault="000610FB" w:rsidP="000610FB">
      <w:pPr>
        <w:ind w:left="720"/>
        <w:rPr>
          <w:i/>
          <w:sz w:val="22"/>
          <w:szCs w:val="22"/>
        </w:rPr>
      </w:pPr>
      <w:r w:rsidRPr="00911193">
        <w:rPr>
          <w:i/>
          <w:sz w:val="22"/>
          <w:szCs w:val="22"/>
        </w:rPr>
        <w:t xml:space="preserve">Note: I conceptualized this commentary and mentored MPH students (Swope, Tang and Liang) in the drafting and revising the manuscript. </w:t>
      </w:r>
    </w:p>
    <w:p w:rsidR="007E2EF0" w:rsidRPr="00911193" w:rsidRDefault="007E2EF0" w:rsidP="000610FB">
      <w:pPr>
        <w:ind w:left="720"/>
        <w:rPr>
          <w:i/>
          <w:sz w:val="22"/>
          <w:szCs w:val="22"/>
        </w:rPr>
      </w:pPr>
    </w:p>
    <w:p w:rsidR="000610FB" w:rsidRPr="00911193" w:rsidRDefault="000610FB" w:rsidP="000610FB">
      <w:pPr>
        <w:pStyle w:val="NormalWeb"/>
        <w:spacing w:before="0" w:beforeAutospacing="0" w:after="0" w:afterAutospacing="0"/>
        <w:ind w:left="720" w:hanging="720"/>
        <w:rPr>
          <w:i/>
          <w:sz w:val="22"/>
          <w:szCs w:val="22"/>
        </w:rPr>
      </w:pPr>
      <w:r w:rsidRPr="00911193">
        <w:rPr>
          <w:sz w:val="22"/>
          <w:szCs w:val="22"/>
        </w:rPr>
        <w:t>D</w:t>
      </w:r>
      <w:r>
        <w:rPr>
          <w:sz w:val="22"/>
          <w:szCs w:val="22"/>
        </w:rPr>
        <w:t>5</w:t>
      </w:r>
      <w:r w:rsidRPr="00911193">
        <w:rPr>
          <w:sz w:val="22"/>
          <w:szCs w:val="22"/>
        </w:rPr>
        <w:t>.</w:t>
      </w:r>
      <w:r w:rsidRPr="00911193">
        <w:rPr>
          <w:sz w:val="22"/>
          <w:szCs w:val="22"/>
        </w:rPr>
        <w:tab/>
      </w:r>
      <w:r>
        <w:rPr>
          <w:sz w:val="22"/>
          <w:szCs w:val="22"/>
        </w:rPr>
        <w:t xml:space="preserve">Jenkins, Kirsten, </w:t>
      </w:r>
      <w:r w:rsidRPr="00911193">
        <w:rPr>
          <w:sz w:val="22"/>
          <w:szCs w:val="22"/>
        </w:rPr>
        <w:t>Stephens, J</w:t>
      </w:r>
      <w:r>
        <w:rPr>
          <w:sz w:val="22"/>
          <w:szCs w:val="22"/>
        </w:rPr>
        <w:t>, Reames, T and</w:t>
      </w:r>
      <w:r w:rsidRPr="000610FB">
        <w:rPr>
          <w:sz w:val="22"/>
          <w:szCs w:val="22"/>
        </w:rPr>
        <w:t xml:space="preserve"> </w:t>
      </w:r>
      <w:r w:rsidRPr="00911193">
        <w:rPr>
          <w:sz w:val="22"/>
          <w:szCs w:val="22"/>
        </w:rPr>
        <w:t xml:space="preserve">Hernández, D. “Enhancing an impactful agenda for energy justice research” [Under Review at </w:t>
      </w:r>
      <w:r w:rsidRPr="00911193">
        <w:rPr>
          <w:i/>
          <w:sz w:val="22"/>
          <w:szCs w:val="22"/>
        </w:rPr>
        <w:t>Energy Research and Social Science</w:t>
      </w:r>
      <w:r w:rsidRPr="00911193">
        <w:rPr>
          <w:sz w:val="22"/>
          <w:szCs w:val="22"/>
        </w:rPr>
        <w:t>]</w:t>
      </w:r>
    </w:p>
    <w:p w:rsidR="00FD07C9" w:rsidRPr="00911193" w:rsidRDefault="000610FB" w:rsidP="000610FB">
      <w:pPr>
        <w:ind w:left="720" w:hanging="720"/>
        <w:rPr>
          <w:sz w:val="22"/>
          <w:szCs w:val="22"/>
        </w:rPr>
      </w:pPr>
      <w:r w:rsidRPr="00911193">
        <w:rPr>
          <w:sz w:val="22"/>
          <w:szCs w:val="22"/>
        </w:rPr>
        <w:lastRenderedPageBreak/>
        <w:t xml:space="preserve">D6. </w:t>
      </w:r>
      <w:r>
        <w:rPr>
          <w:sz w:val="22"/>
          <w:szCs w:val="22"/>
        </w:rPr>
        <w:tab/>
      </w:r>
      <w:r w:rsidR="00EB37A7" w:rsidRPr="00911193">
        <w:rPr>
          <w:b/>
          <w:sz w:val="22"/>
          <w:szCs w:val="22"/>
        </w:rPr>
        <w:t>Herná</w:t>
      </w:r>
      <w:r w:rsidR="00FD07C9" w:rsidRPr="00911193">
        <w:rPr>
          <w:b/>
          <w:sz w:val="22"/>
          <w:szCs w:val="22"/>
        </w:rPr>
        <w:t>ndez, D</w:t>
      </w:r>
      <w:r w:rsidR="00FD07C9" w:rsidRPr="00911193">
        <w:rPr>
          <w:sz w:val="22"/>
          <w:szCs w:val="22"/>
        </w:rPr>
        <w:t xml:space="preserve"> and Laird, Jennifer. "Disconnected: Estimating the National Prevalence of Utility Shut-offs and Related Coping Strategies" </w:t>
      </w:r>
      <w:r w:rsidR="00FD6CAF" w:rsidRPr="00911193">
        <w:rPr>
          <w:sz w:val="22"/>
          <w:szCs w:val="22"/>
        </w:rPr>
        <w:t>[</w:t>
      </w:r>
      <w:r w:rsidR="00FD07C9" w:rsidRPr="00911193">
        <w:rPr>
          <w:sz w:val="22"/>
          <w:szCs w:val="22"/>
        </w:rPr>
        <w:t xml:space="preserve">Target journal: </w:t>
      </w:r>
      <w:r w:rsidR="00FD07C9" w:rsidRPr="00911193">
        <w:rPr>
          <w:i/>
          <w:sz w:val="22"/>
          <w:szCs w:val="22"/>
        </w:rPr>
        <w:t>Social Problems</w:t>
      </w:r>
      <w:r w:rsidR="00FD6CAF" w:rsidRPr="00911193">
        <w:rPr>
          <w:sz w:val="22"/>
          <w:szCs w:val="22"/>
        </w:rPr>
        <w:t>]</w:t>
      </w:r>
    </w:p>
    <w:p w:rsidR="00FD07C9" w:rsidRPr="00911193" w:rsidRDefault="00FD07C9" w:rsidP="007E2EF0">
      <w:pPr>
        <w:autoSpaceDE w:val="0"/>
        <w:autoSpaceDN w:val="0"/>
        <w:spacing w:line="120" w:lineRule="exact"/>
        <w:ind w:left="720"/>
        <w:rPr>
          <w:sz w:val="22"/>
          <w:szCs w:val="22"/>
        </w:rPr>
      </w:pPr>
      <w:r w:rsidRPr="00911193">
        <w:rPr>
          <w:sz w:val="22"/>
          <w:szCs w:val="22"/>
        </w:rPr>
        <w:tab/>
      </w:r>
    </w:p>
    <w:p w:rsidR="00FD07C9" w:rsidRPr="00911193" w:rsidRDefault="00FD07C9" w:rsidP="00FD07C9">
      <w:pPr>
        <w:ind w:left="720" w:hanging="720"/>
        <w:rPr>
          <w:sz w:val="22"/>
          <w:szCs w:val="22"/>
        </w:rPr>
      </w:pPr>
      <w:r w:rsidRPr="00911193">
        <w:rPr>
          <w:sz w:val="22"/>
          <w:szCs w:val="22"/>
        </w:rPr>
        <w:tab/>
      </w:r>
      <w:r w:rsidRPr="00911193">
        <w:rPr>
          <w:i/>
          <w:sz w:val="22"/>
          <w:szCs w:val="22"/>
        </w:rPr>
        <w:t xml:space="preserve">Note: This paper is the first known study </w:t>
      </w:r>
      <w:r w:rsidR="00EB37A7" w:rsidRPr="00911193">
        <w:rPr>
          <w:i/>
          <w:sz w:val="22"/>
          <w:szCs w:val="22"/>
        </w:rPr>
        <w:t>to estimate</w:t>
      </w:r>
      <w:r w:rsidRPr="00911193">
        <w:rPr>
          <w:i/>
          <w:sz w:val="22"/>
          <w:szCs w:val="22"/>
        </w:rPr>
        <w:t xml:space="preserve"> the national prevalence of utility disconnections</w:t>
      </w:r>
      <w:r w:rsidR="00EB37A7" w:rsidRPr="00911193">
        <w:rPr>
          <w:i/>
          <w:sz w:val="22"/>
          <w:szCs w:val="22"/>
        </w:rPr>
        <w:t xml:space="preserve"> in the US</w:t>
      </w:r>
      <w:r w:rsidRPr="00911193">
        <w:rPr>
          <w:i/>
          <w:sz w:val="22"/>
          <w:szCs w:val="22"/>
        </w:rPr>
        <w:t xml:space="preserve">. It has been presented at the </w:t>
      </w:r>
      <w:r w:rsidR="00FD6CAF" w:rsidRPr="00911193">
        <w:rPr>
          <w:i/>
          <w:sz w:val="22"/>
          <w:szCs w:val="22"/>
        </w:rPr>
        <w:t xml:space="preserve">2019 Annual Conferences of the </w:t>
      </w:r>
      <w:r w:rsidRPr="00911193">
        <w:rPr>
          <w:i/>
          <w:sz w:val="22"/>
          <w:szCs w:val="22"/>
        </w:rPr>
        <w:t>American Sociological Association and American Public Health Association</w:t>
      </w:r>
      <w:r w:rsidR="00FD6CAF" w:rsidRPr="00911193">
        <w:rPr>
          <w:sz w:val="22"/>
          <w:szCs w:val="22"/>
        </w:rPr>
        <w:t>.</w:t>
      </w:r>
    </w:p>
    <w:p w:rsidR="00FD6CAF" w:rsidRPr="00911193" w:rsidRDefault="00FD6CAF" w:rsidP="00FD07C9">
      <w:pPr>
        <w:ind w:left="720" w:hanging="720"/>
        <w:rPr>
          <w:sz w:val="22"/>
          <w:szCs w:val="22"/>
        </w:rPr>
      </w:pPr>
    </w:p>
    <w:p w:rsidR="00FD6CAF" w:rsidRPr="00911193" w:rsidRDefault="00FD6CAF" w:rsidP="00FD07C9">
      <w:pPr>
        <w:ind w:left="720" w:hanging="720"/>
        <w:rPr>
          <w:sz w:val="22"/>
          <w:szCs w:val="22"/>
        </w:rPr>
      </w:pPr>
      <w:r w:rsidRPr="00911193">
        <w:rPr>
          <w:sz w:val="22"/>
          <w:szCs w:val="22"/>
        </w:rPr>
        <w:t>D</w:t>
      </w:r>
      <w:r w:rsidR="000610FB">
        <w:rPr>
          <w:sz w:val="22"/>
          <w:szCs w:val="22"/>
        </w:rPr>
        <w:t>7</w:t>
      </w:r>
      <w:r w:rsidRPr="00911193">
        <w:rPr>
          <w:sz w:val="22"/>
          <w:szCs w:val="22"/>
        </w:rPr>
        <w:t xml:space="preserve">. </w:t>
      </w:r>
      <w:r w:rsidRPr="00911193">
        <w:rPr>
          <w:sz w:val="22"/>
          <w:szCs w:val="22"/>
        </w:rPr>
        <w:tab/>
      </w:r>
      <w:r w:rsidR="000B728F" w:rsidRPr="00911193">
        <w:rPr>
          <w:b/>
          <w:sz w:val="22"/>
          <w:szCs w:val="22"/>
        </w:rPr>
        <w:t>Hernández, D</w:t>
      </w:r>
      <w:r w:rsidR="000B728F" w:rsidRPr="00911193">
        <w:rPr>
          <w:sz w:val="22"/>
          <w:szCs w:val="22"/>
        </w:rPr>
        <w:t xml:space="preserve">. Pan, Y., Graves, K., Cardenas, G., Miranda de León, S., Davila-Torres, G., Rodriguez A., Yanez, I., </w:t>
      </w:r>
      <w:proofErr w:type="spellStart"/>
      <w:r w:rsidR="000B728F" w:rsidRPr="00911193">
        <w:rPr>
          <w:sz w:val="22"/>
          <w:szCs w:val="22"/>
        </w:rPr>
        <w:t>Maisonet</w:t>
      </w:r>
      <w:proofErr w:type="spellEnd"/>
      <w:r w:rsidR="000B728F" w:rsidRPr="00911193">
        <w:rPr>
          <w:sz w:val="22"/>
          <w:szCs w:val="22"/>
        </w:rPr>
        <w:t xml:space="preserve"> Alejandro, M., Calderón Alicea, W., Meléndez, Héctor, Gooden, L., Feaster, D., Metsch, L., and Santana-Bagur, J. “Hurricane Maria’s Viral Impact: HIV Care Outcomes Among Substance Users in Puerto Rico Following Hurricane Maria”</w:t>
      </w:r>
      <w:r w:rsidR="00DD2132" w:rsidRPr="00911193">
        <w:rPr>
          <w:sz w:val="22"/>
          <w:szCs w:val="22"/>
        </w:rPr>
        <w:t xml:space="preserve"> [Target journal: American Journal of Public Health]</w:t>
      </w:r>
    </w:p>
    <w:p w:rsidR="000B728F" w:rsidRPr="00911193" w:rsidRDefault="000B728F" w:rsidP="007E2EF0">
      <w:pPr>
        <w:autoSpaceDE w:val="0"/>
        <w:autoSpaceDN w:val="0"/>
        <w:spacing w:line="120" w:lineRule="exact"/>
        <w:ind w:left="720"/>
        <w:rPr>
          <w:sz w:val="22"/>
          <w:szCs w:val="22"/>
        </w:rPr>
      </w:pPr>
    </w:p>
    <w:p w:rsidR="00792736" w:rsidRPr="00911193" w:rsidRDefault="00792736" w:rsidP="00792736">
      <w:pPr>
        <w:ind w:left="720"/>
        <w:rPr>
          <w:sz w:val="22"/>
          <w:szCs w:val="22"/>
          <w:shd w:val="clear" w:color="auto" w:fill="FFFFFF"/>
        </w:rPr>
      </w:pPr>
      <w:r w:rsidRPr="00911193">
        <w:rPr>
          <w:i/>
          <w:sz w:val="22"/>
          <w:szCs w:val="22"/>
        </w:rPr>
        <w:t>Note: This paper e</w:t>
      </w:r>
      <w:r w:rsidR="000B728F" w:rsidRPr="00911193">
        <w:rPr>
          <w:i/>
          <w:sz w:val="22"/>
          <w:szCs w:val="22"/>
        </w:rPr>
        <w:t>stimate</w:t>
      </w:r>
      <w:r w:rsidRPr="00911193">
        <w:rPr>
          <w:i/>
          <w:sz w:val="22"/>
          <w:szCs w:val="22"/>
        </w:rPr>
        <w:t xml:space="preserve">s the impact of HIV care outcomes among cohort of people </w:t>
      </w:r>
      <w:r w:rsidR="00530489" w:rsidRPr="00911193">
        <w:rPr>
          <w:i/>
          <w:sz w:val="22"/>
          <w:szCs w:val="22"/>
        </w:rPr>
        <w:t>living in</w:t>
      </w:r>
      <w:r w:rsidRPr="00911193">
        <w:rPr>
          <w:i/>
          <w:sz w:val="22"/>
          <w:szCs w:val="22"/>
        </w:rPr>
        <w:t xml:space="preserve"> with HIV that use drugs after Hurricane Maria</w:t>
      </w:r>
      <w:r w:rsidR="000B728F" w:rsidRPr="00911193">
        <w:rPr>
          <w:i/>
          <w:sz w:val="22"/>
          <w:szCs w:val="22"/>
        </w:rPr>
        <w:t xml:space="preserve">. It has been presented at the 2019 Annual Conferences of </w:t>
      </w:r>
      <w:r w:rsidRPr="00911193">
        <w:rPr>
          <w:i/>
          <w:sz w:val="22"/>
          <w:szCs w:val="22"/>
        </w:rPr>
        <w:t>Conference on Retroviruses and Opportunistic Infections (abstract)</w:t>
      </w:r>
      <w:r w:rsidRPr="00911193">
        <w:rPr>
          <w:i/>
          <w:sz w:val="22"/>
          <w:szCs w:val="22"/>
          <w:shd w:val="clear" w:color="auto" w:fill="FFFFFF"/>
        </w:rPr>
        <w:t xml:space="preserve"> and the </w:t>
      </w:r>
      <w:r w:rsidRPr="00911193">
        <w:rPr>
          <w:i/>
          <w:sz w:val="22"/>
          <w:szCs w:val="22"/>
        </w:rPr>
        <w:t>Puerto Rico Meeting on Hepatitis and HIV, San Juan, Puerto Rico (oral presentation).</w:t>
      </w:r>
      <w:r w:rsidRPr="00911193">
        <w:rPr>
          <w:sz w:val="22"/>
          <w:szCs w:val="22"/>
        </w:rPr>
        <w:t xml:space="preserve"> </w:t>
      </w:r>
    </w:p>
    <w:p w:rsidR="00EB37A7" w:rsidRPr="00911193" w:rsidRDefault="00EB37A7" w:rsidP="00FD07C9">
      <w:pPr>
        <w:ind w:left="720" w:hanging="720"/>
        <w:rPr>
          <w:sz w:val="22"/>
          <w:szCs w:val="22"/>
        </w:rPr>
      </w:pPr>
    </w:p>
    <w:p w:rsidR="00EB37A7" w:rsidRPr="00911193" w:rsidRDefault="000610FB" w:rsidP="00FD07C9">
      <w:pPr>
        <w:ind w:left="720" w:hanging="720"/>
        <w:rPr>
          <w:sz w:val="22"/>
          <w:szCs w:val="22"/>
        </w:rPr>
      </w:pPr>
      <w:r>
        <w:rPr>
          <w:sz w:val="22"/>
          <w:szCs w:val="22"/>
        </w:rPr>
        <w:t>D8</w:t>
      </w:r>
      <w:r w:rsidR="00EB37A7" w:rsidRPr="00911193">
        <w:rPr>
          <w:sz w:val="22"/>
          <w:szCs w:val="22"/>
        </w:rPr>
        <w:t xml:space="preserve">. </w:t>
      </w:r>
      <w:r w:rsidR="00EB37A7" w:rsidRPr="00911193">
        <w:rPr>
          <w:sz w:val="22"/>
          <w:szCs w:val="22"/>
        </w:rPr>
        <w:tab/>
      </w:r>
      <w:r w:rsidR="000B728F" w:rsidRPr="00911193">
        <w:rPr>
          <w:b/>
          <w:sz w:val="22"/>
          <w:szCs w:val="22"/>
        </w:rPr>
        <w:t>Hernández, D.</w:t>
      </w:r>
      <w:r w:rsidR="000B728F" w:rsidRPr="00911193">
        <w:rPr>
          <w:sz w:val="22"/>
          <w:szCs w:val="22"/>
        </w:rPr>
        <w:t xml:space="preserve">, Lewis J. and Arline </w:t>
      </w:r>
      <w:proofErr w:type="spellStart"/>
      <w:r w:rsidR="000B728F" w:rsidRPr="00911193">
        <w:rPr>
          <w:sz w:val="22"/>
          <w:szCs w:val="22"/>
        </w:rPr>
        <w:t>Geronmimus</w:t>
      </w:r>
      <w:proofErr w:type="spellEnd"/>
      <w:r w:rsidR="000B728F" w:rsidRPr="00911193">
        <w:rPr>
          <w:sz w:val="22"/>
          <w:szCs w:val="22"/>
        </w:rPr>
        <w:t>. "</w:t>
      </w:r>
      <w:r w:rsidR="000B728F" w:rsidRPr="00911193">
        <w:rPr>
          <w:bCs/>
          <w:sz w:val="22"/>
          <w:szCs w:val="22"/>
        </w:rPr>
        <w:t>“De-weathering” through Weatherization: A Conceptual Application of the Weathering Hypothesis to the Energy Insecurity and Stress Nexus</w:t>
      </w:r>
      <w:r w:rsidR="000B728F" w:rsidRPr="00911193">
        <w:rPr>
          <w:sz w:val="22"/>
          <w:szCs w:val="22"/>
        </w:rPr>
        <w:t>" [Target journal: Environmental Health Perspectives]</w:t>
      </w:r>
      <w:r w:rsidR="00EB37A7" w:rsidRPr="00911193">
        <w:rPr>
          <w:sz w:val="22"/>
          <w:szCs w:val="22"/>
        </w:rPr>
        <w:t xml:space="preserve"> </w:t>
      </w:r>
    </w:p>
    <w:p w:rsidR="00792736" w:rsidRPr="00911193" w:rsidRDefault="00792736" w:rsidP="007E2EF0">
      <w:pPr>
        <w:autoSpaceDE w:val="0"/>
        <w:autoSpaceDN w:val="0"/>
        <w:spacing w:line="120" w:lineRule="exact"/>
        <w:ind w:left="720"/>
        <w:rPr>
          <w:i/>
          <w:sz w:val="22"/>
          <w:szCs w:val="22"/>
        </w:rPr>
      </w:pPr>
    </w:p>
    <w:p w:rsidR="00792736" w:rsidRPr="00911193" w:rsidRDefault="00792736" w:rsidP="00792736">
      <w:pPr>
        <w:ind w:left="720"/>
        <w:rPr>
          <w:i/>
          <w:sz w:val="22"/>
          <w:szCs w:val="22"/>
        </w:rPr>
      </w:pPr>
      <w:r w:rsidRPr="00911193">
        <w:rPr>
          <w:i/>
          <w:sz w:val="22"/>
          <w:szCs w:val="22"/>
        </w:rPr>
        <w:t xml:space="preserve">Note: This paper has been presented at the </w:t>
      </w:r>
      <w:r w:rsidRPr="00911193">
        <w:rPr>
          <w:i/>
          <w:sz w:val="22"/>
          <w:szCs w:val="22"/>
          <w:shd w:val="clear" w:color="auto" w:fill="FFFFFF"/>
        </w:rPr>
        <w:t xml:space="preserve">Improving Residential Energy Efficiency Conference in Brisbane, Australia in </w:t>
      </w:r>
      <w:r w:rsidRPr="00911193">
        <w:rPr>
          <w:i/>
          <w:sz w:val="22"/>
          <w:szCs w:val="22"/>
        </w:rPr>
        <w:t xml:space="preserve">2019 and parts of it were presented at the American Council for an Energy Efficient Economy’s 2018 Summer Study.  </w:t>
      </w:r>
    </w:p>
    <w:p w:rsidR="00792736" w:rsidRPr="00911193" w:rsidRDefault="00792736" w:rsidP="00792736">
      <w:pPr>
        <w:rPr>
          <w:i/>
          <w:sz w:val="22"/>
          <w:szCs w:val="22"/>
        </w:rPr>
      </w:pPr>
    </w:p>
    <w:p w:rsidR="00E42525" w:rsidRPr="00911193" w:rsidRDefault="00E42525" w:rsidP="000610FB">
      <w:pPr>
        <w:autoSpaceDE w:val="0"/>
        <w:autoSpaceDN w:val="0"/>
        <w:rPr>
          <w:b/>
          <w:bCs/>
          <w:sz w:val="22"/>
          <w:szCs w:val="22"/>
        </w:rPr>
      </w:pPr>
    </w:p>
    <w:p w:rsidR="00392C50" w:rsidRPr="00911193" w:rsidRDefault="00E42525" w:rsidP="00BA1F29">
      <w:pPr>
        <w:tabs>
          <w:tab w:val="left" w:pos="202"/>
          <w:tab w:val="left" w:pos="1462"/>
        </w:tabs>
        <w:rPr>
          <w:b/>
          <w:bCs/>
          <w:sz w:val="22"/>
          <w:szCs w:val="22"/>
        </w:rPr>
      </w:pPr>
      <w:r w:rsidRPr="00911193">
        <w:rPr>
          <w:b/>
          <w:bCs/>
          <w:sz w:val="22"/>
          <w:szCs w:val="22"/>
        </w:rPr>
        <w:t>CONFERENCES AND WORKSHOPS ORGANIZED</w:t>
      </w:r>
    </w:p>
    <w:p w:rsidR="00E42525" w:rsidRPr="00911193" w:rsidRDefault="00E42525" w:rsidP="00BA1F29">
      <w:pPr>
        <w:tabs>
          <w:tab w:val="left" w:pos="202"/>
          <w:tab w:val="left" w:pos="1462"/>
        </w:tabs>
        <w:rPr>
          <w:b/>
          <w:bCs/>
          <w:sz w:val="22"/>
          <w:szCs w:val="22"/>
        </w:rPr>
      </w:pPr>
    </w:p>
    <w:p w:rsidR="00E42525" w:rsidRPr="00911193" w:rsidRDefault="00911193" w:rsidP="00E42525">
      <w:pPr>
        <w:pStyle w:val="ListParagraph"/>
        <w:numPr>
          <w:ilvl w:val="0"/>
          <w:numId w:val="33"/>
        </w:numPr>
        <w:rPr>
          <w:sz w:val="22"/>
          <w:szCs w:val="22"/>
        </w:rPr>
      </w:pPr>
      <w:r w:rsidRPr="00911193">
        <w:rPr>
          <w:sz w:val="22"/>
          <w:szCs w:val="22"/>
        </w:rPr>
        <w:t>“</w:t>
      </w:r>
      <w:r w:rsidR="00E42525" w:rsidRPr="00911193">
        <w:rPr>
          <w:sz w:val="22"/>
          <w:szCs w:val="22"/>
        </w:rPr>
        <w:t>Energy</w:t>
      </w:r>
      <w:r w:rsidR="00D96EF3" w:rsidRPr="00911193">
        <w:rPr>
          <w:sz w:val="22"/>
          <w:szCs w:val="22"/>
        </w:rPr>
        <w:t>,</w:t>
      </w:r>
      <w:r w:rsidR="00E42525" w:rsidRPr="00911193">
        <w:rPr>
          <w:sz w:val="22"/>
          <w:szCs w:val="22"/>
        </w:rPr>
        <w:t xml:space="preserve"> Health</w:t>
      </w:r>
      <w:r w:rsidR="00D96EF3" w:rsidRPr="00911193">
        <w:rPr>
          <w:sz w:val="22"/>
          <w:szCs w:val="22"/>
        </w:rPr>
        <w:t>,</w:t>
      </w:r>
      <w:r w:rsidRPr="00911193">
        <w:rPr>
          <w:sz w:val="22"/>
          <w:szCs w:val="22"/>
        </w:rPr>
        <w:t xml:space="preserve"> and Justice: A Select Convening of Stakeholders.”</w:t>
      </w:r>
      <w:r w:rsidR="00E42525" w:rsidRPr="00911193">
        <w:rPr>
          <w:sz w:val="22"/>
          <w:szCs w:val="22"/>
        </w:rPr>
        <w:t xml:space="preserve"> </w:t>
      </w:r>
      <w:r w:rsidRPr="00911193">
        <w:rPr>
          <w:sz w:val="22"/>
          <w:szCs w:val="22"/>
        </w:rPr>
        <w:t>Lead o</w:t>
      </w:r>
      <w:r w:rsidR="00B83944" w:rsidRPr="00911193">
        <w:rPr>
          <w:sz w:val="22"/>
          <w:szCs w:val="22"/>
        </w:rPr>
        <w:t xml:space="preserve">rganizer, host and keynote speaker. Sponsored by </w:t>
      </w:r>
      <w:r w:rsidRPr="00911193">
        <w:rPr>
          <w:sz w:val="22"/>
          <w:szCs w:val="22"/>
        </w:rPr>
        <w:t xml:space="preserve">the Community Engagement Core, </w:t>
      </w:r>
      <w:r w:rsidR="00B83944" w:rsidRPr="00911193">
        <w:rPr>
          <w:sz w:val="22"/>
          <w:szCs w:val="22"/>
        </w:rPr>
        <w:t>Center for Environment</w:t>
      </w:r>
      <w:r w:rsidRPr="00911193">
        <w:rPr>
          <w:sz w:val="22"/>
          <w:szCs w:val="22"/>
        </w:rPr>
        <w:t>al Health in Northern Manhattan</w:t>
      </w:r>
      <w:r w:rsidR="00B83944" w:rsidRPr="00911193">
        <w:rPr>
          <w:sz w:val="22"/>
          <w:szCs w:val="22"/>
        </w:rPr>
        <w:t xml:space="preserve"> and WE ACT for Environmental Justice</w:t>
      </w:r>
      <w:r w:rsidRPr="00911193">
        <w:rPr>
          <w:sz w:val="22"/>
          <w:szCs w:val="22"/>
        </w:rPr>
        <w:t>.</w:t>
      </w:r>
      <w:r w:rsidR="00B83944" w:rsidRPr="00911193">
        <w:rPr>
          <w:sz w:val="22"/>
          <w:szCs w:val="22"/>
        </w:rPr>
        <w:t xml:space="preserve"> </w:t>
      </w:r>
      <w:r w:rsidRPr="00911193">
        <w:rPr>
          <w:sz w:val="22"/>
          <w:szCs w:val="22"/>
        </w:rPr>
        <w:t xml:space="preserve">Held at Environmental Protection Agency, Region 2 Headquarters in New York City on </w:t>
      </w:r>
      <w:r w:rsidR="00E42525" w:rsidRPr="00911193">
        <w:rPr>
          <w:sz w:val="22"/>
          <w:szCs w:val="22"/>
        </w:rPr>
        <w:t>September 30, 2019.</w:t>
      </w:r>
    </w:p>
    <w:p w:rsidR="00E42525" w:rsidRPr="00911193" w:rsidRDefault="00E42525" w:rsidP="00E42525">
      <w:pPr>
        <w:pStyle w:val="ListParagraph"/>
        <w:ind w:left="1080"/>
        <w:rPr>
          <w:sz w:val="22"/>
          <w:szCs w:val="22"/>
        </w:rPr>
      </w:pPr>
    </w:p>
    <w:p w:rsidR="00E42525" w:rsidRPr="00911193" w:rsidRDefault="00911193" w:rsidP="00E42525">
      <w:pPr>
        <w:pStyle w:val="ListParagraph"/>
        <w:numPr>
          <w:ilvl w:val="0"/>
          <w:numId w:val="33"/>
        </w:numPr>
        <w:rPr>
          <w:sz w:val="22"/>
          <w:szCs w:val="22"/>
        </w:rPr>
      </w:pPr>
      <w:r w:rsidRPr="00911193">
        <w:rPr>
          <w:sz w:val="22"/>
          <w:szCs w:val="22"/>
        </w:rPr>
        <w:t>“</w:t>
      </w:r>
      <w:r w:rsidR="00E42525" w:rsidRPr="00911193">
        <w:rPr>
          <w:sz w:val="22"/>
          <w:szCs w:val="22"/>
        </w:rPr>
        <w:t>Water Design Challenge: Addressing the Inequalities of Lead in Drinking Water” Columbia University-wid</w:t>
      </w:r>
      <w:r w:rsidR="00973A79" w:rsidRPr="00911193">
        <w:rPr>
          <w:sz w:val="22"/>
          <w:szCs w:val="22"/>
        </w:rPr>
        <w:t>e</w:t>
      </w:r>
      <w:r w:rsidR="00E42525" w:rsidRPr="00911193">
        <w:rPr>
          <w:sz w:val="22"/>
          <w:szCs w:val="22"/>
        </w:rPr>
        <w:t xml:space="preserve"> Initiative led by Center for Environmental Health in Northern Manhattan, Community Engagement Core,</w:t>
      </w:r>
      <w:r w:rsidR="004A0853" w:rsidRPr="00911193">
        <w:rPr>
          <w:sz w:val="22"/>
          <w:szCs w:val="22"/>
        </w:rPr>
        <w:t xml:space="preserve"> Columbia Design Studio</w:t>
      </w:r>
      <w:r w:rsidR="00E42525" w:rsidRPr="00911193">
        <w:rPr>
          <w:sz w:val="22"/>
          <w:szCs w:val="22"/>
        </w:rPr>
        <w:t xml:space="preserve"> November 15-16, 2019</w:t>
      </w:r>
    </w:p>
    <w:p w:rsidR="004A0853" w:rsidRPr="00911193" w:rsidRDefault="004A0853" w:rsidP="004A0853">
      <w:pPr>
        <w:pStyle w:val="ListParagraph"/>
        <w:rPr>
          <w:sz w:val="22"/>
          <w:szCs w:val="22"/>
        </w:rPr>
      </w:pPr>
    </w:p>
    <w:p w:rsidR="00B83944" w:rsidRPr="00911193" w:rsidRDefault="00911193" w:rsidP="00973A79">
      <w:pPr>
        <w:pStyle w:val="ListParagraph"/>
        <w:numPr>
          <w:ilvl w:val="0"/>
          <w:numId w:val="33"/>
        </w:numPr>
        <w:rPr>
          <w:sz w:val="22"/>
          <w:szCs w:val="22"/>
        </w:rPr>
      </w:pPr>
      <w:r w:rsidRPr="00911193">
        <w:rPr>
          <w:sz w:val="22"/>
          <w:szCs w:val="22"/>
        </w:rPr>
        <w:t>“</w:t>
      </w:r>
      <w:r w:rsidR="00B83944" w:rsidRPr="00911193">
        <w:rPr>
          <w:sz w:val="22"/>
          <w:szCs w:val="22"/>
        </w:rPr>
        <w:t>Environment, Energy and Health Conference</w:t>
      </w:r>
      <w:r w:rsidRPr="00911193">
        <w:rPr>
          <w:sz w:val="22"/>
          <w:szCs w:val="22"/>
        </w:rPr>
        <w:t>”</w:t>
      </w:r>
      <w:r w:rsidR="00B83944" w:rsidRPr="00911193">
        <w:rPr>
          <w:sz w:val="22"/>
          <w:szCs w:val="22"/>
        </w:rPr>
        <w:t xml:space="preserve"> hosted by the American Council for an Energy Efficient Economy (Steering Committee member and research advisory board member) New Orleans, December, 2018. </w:t>
      </w:r>
    </w:p>
    <w:p w:rsidR="00B83944" w:rsidRPr="00911193" w:rsidRDefault="00B83944" w:rsidP="00B83944">
      <w:pPr>
        <w:pStyle w:val="ListParagraph"/>
        <w:rPr>
          <w:sz w:val="22"/>
          <w:szCs w:val="22"/>
        </w:rPr>
      </w:pPr>
    </w:p>
    <w:p w:rsidR="00233451" w:rsidRPr="00911193" w:rsidRDefault="00911193" w:rsidP="00973A79">
      <w:pPr>
        <w:pStyle w:val="ListParagraph"/>
        <w:numPr>
          <w:ilvl w:val="0"/>
          <w:numId w:val="33"/>
        </w:numPr>
        <w:rPr>
          <w:sz w:val="22"/>
          <w:szCs w:val="22"/>
        </w:rPr>
      </w:pPr>
      <w:r w:rsidRPr="00911193">
        <w:rPr>
          <w:sz w:val="22"/>
          <w:szCs w:val="22"/>
        </w:rPr>
        <w:t>“</w:t>
      </w:r>
      <w:r w:rsidR="004A0853" w:rsidRPr="00911193">
        <w:rPr>
          <w:sz w:val="22"/>
          <w:szCs w:val="22"/>
        </w:rPr>
        <w:t>Struggling to Keep the Lights on: Understanding Why ‘Energy Insecurity’ Matters for Health and Equity in the US.</w:t>
      </w:r>
      <w:r w:rsidRPr="00911193">
        <w:rPr>
          <w:sz w:val="22"/>
          <w:szCs w:val="22"/>
        </w:rPr>
        <w:t>”</w:t>
      </w:r>
      <w:r w:rsidR="004A0853" w:rsidRPr="00911193">
        <w:rPr>
          <w:sz w:val="22"/>
          <w:szCs w:val="22"/>
        </w:rPr>
        <w:t xml:space="preserve"> </w:t>
      </w:r>
      <w:r w:rsidR="00B83944" w:rsidRPr="00911193">
        <w:rPr>
          <w:sz w:val="22"/>
          <w:szCs w:val="22"/>
        </w:rPr>
        <w:t xml:space="preserve">Organizer and host of the event. Sponsored by the </w:t>
      </w:r>
      <w:r w:rsidR="004A0853" w:rsidRPr="00911193">
        <w:rPr>
          <w:sz w:val="22"/>
          <w:szCs w:val="22"/>
        </w:rPr>
        <w:t xml:space="preserve">Center on Global Energy Policy's Women in Energy program, </w:t>
      </w:r>
      <w:r w:rsidR="00233451" w:rsidRPr="00911193">
        <w:rPr>
          <w:sz w:val="22"/>
          <w:szCs w:val="22"/>
        </w:rPr>
        <w:t>March</w:t>
      </w:r>
      <w:r w:rsidR="004A0853" w:rsidRPr="00911193">
        <w:rPr>
          <w:sz w:val="22"/>
          <w:szCs w:val="22"/>
        </w:rPr>
        <w:t xml:space="preserve"> 23, 2017 </w:t>
      </w:r>
    </w:p>
    <w:p w:rsidR="00233451" w:rsidRPr="00911193" w:rsidRDefault="00233451" w:rsidP="00233451">
      <w:pPr>
        <w:pStyle w:val="ListParagraph"/>
        <w:rPr>
          <w:sz w:val="22"/>
          <w:szCs w:val="22"/>
        </w:rPr>
      </w:pPr>
    </w:p>
    <w:p w:rsidR="00233451" w:rsidRPr="00911193" w:rsidRDefault="00911193" w:rsidP="004A0853">
      <w:pPr>
        <w:pStyle w:val="ListParagraph"/>
        <w:numPr>
          <w:ilvl w:val="0"/>
          <w:numId w:val="33"/>
        </w:numPr>
        <w:rPr>
          <w:sz w:val="22"/>
          <w:szCs w:val="22"/>
        </w:rPr>
      </w:pPr>
      <w:r w:rsidRPr="00911193">
        <w:rPr>
          <w:sz w:val="22"/>
          <w:szCs w:val="22"/>
        </w:rPr>
        <w:t>“</w:t>
      </w:r>
      <w:r w:rsidR="00233451" w:rsidRPr="00911193">
        <w:rPr>
          <w:sz w:val="22"/>
          <w:szCs w:val="22"/>
        </w:rPr>
        <w:t>Housing and Health Mini-Conference</w:t>
      </w:r>
      <w:r w:rsidRPr="00911193">
        <w:rPr>
          <w:sz w:val="22"/>
          <w:szCs w:val="22"/>
        </w:rPr>
        <w:t>”</w:t>
      </w:r>
      <w:r w:rsidR="00233451" w:rsidRPr="00911193">
        <w:rPr>
          <w:sz w:val="22"/>
          <w:szCs w:val="22"/>
        </w:rPr>
        <w:t xml:space="preserve"> at the Mailman School of Public Health</w:t>
      </w:r>
      <w:r w:rsidR="00B83944" w:rsidRPr="00911193">
        <w:rPr>
          <w:sz w:val="22"/>
          <w:szCs w:val="22"/>
        </w:rPr>
        <w:t>. Sponsored by the JPB Environmental Health Fellowship.</w:t>
      </w:r>
      <w:r w:rsidR="00233451" w:rsidRPr="00911193">
        <w:rPr>
          <w:sz w:val="22"/>
          <w:szCs w:val="22"/>
        </w:rPr>
        <w:t xml:space="preserve"> </w:t>
      </w:r>
      <w:r w:rsidR="00B83944" w:rsidRPr="00911193">
        <w:rPr>
          <w:sz w:val="22"/>
          <w:szCs w:val="22"/>
        </w:rPr>
        <w:t xml:space="preserve">April, </w:t>
      </w:r>
      <w:r w:rsidR="00233451" w:rsidRPr="00911193">
        <w:rPr>
          <w:sz w:val="22"/>
          <w:szCs w:val="22"/>
        </w:rPr>
        <w:t xml:space="preserve">2016 </w:t>
      </w:r>
    </w:p>
    <w:p w:rsidR="00233451" w:rsidRPr="00911193" w:rsidRDefault="00233451" w:rsidP="00233451">
      <w:pPr>
        <w:pStyle w:val="ListParagraph"/>
        <w:rPr>
          <w:sz w:val="22"/>
          <w:szCs w:val="22"/>
        </w:rPr>
      </w:pPr>
    </w:p>
    <w:p w:rsidR="00233451" w:rsidRPr="00911193" w:rsidRDefault="00911193" w:rsidP="004A0853">
      <w:pPr>
        <w:pStyle w:val="ListParagraph"/>
        <w:numPr>
          <w:ilvl w:val="0"/>
          <w:numId w:val="33"/>
        </w:numPr>
        <w:rPr>
          <w:sz w:val="22"/>
          <w:szCs w:val="22"/>
        </w:rPr>
      </w:pPr>
      <w:r w:rsidRPr="00911193">
        <w:rPr>
          <w:sz w:val="22"/>
          <w:szCs w:val="22"/>
        </w:rPr>
        <w:t>“</w:t>
      </w:r>
      <w:r w:rsidR="00233451" w:rsidRPr="00911193">
        <w:rPr>
          <w:sz w:val="22"/>
          <w:szCs w:val="22"/>
        </w:rPr>
        <w:t>The Bronx Community Activation Dinner</w:t>
      </w:r>
      <w:r w:rsidR="00B83944" w:rsidRPr="00911193">
        <w:rPr>
          <w:sz w:val="22"/>
          <w:szCs w:val="22"/>
        </w:rPr>
        <w:t>.</w:t>
      </w:r>
      <w:r w:rsidRPr="00911193">
        <w:rPr>
          <w:sz w:val="22"/>
          <w:szCs w:val="22"/>
        </w:rPr>
        <w:t>”</w:t>
      </w:r>
      <w:r w:rsidR="00B83944" w:rsidRPr="00911193">
        <w:rPr>
          <w:sz w:val="22"/>
          <w:szCs w:val="22"/>
        </w:rPr>
        <w:t xml:space="preserve"> Organizer and Host.</w:t>
      </w:r>
      <w:r w:rsidR="00233451" w:rsidRPr="00911193">
        <w:rPr>
          <w:sz w:val="22"/>
          <w:szCs w:val="22"/>
        </w:rPr>
        <w:t xml:space="preserve"> </w:t>
      </w:r>
      <w:r w:rsidR="00B83944" w:rsidRPr="00911193">
        <w:rPr>
          <w:sz w:val="22"/>
          <w:szCs w:val="22"/>
        </w:rPr>
        <w:t xml:space="preserve">Sponsored by </w:t>
      </w:r>
      <w:r w:rsidR="00233451" w:rsidRPr="00911193">
        <w:rPr>
          <w:sz w:val="22"/>
          <w:szCs w:val="22"/>
        </w:rPr>
        <w:t>Robert Wood Johnson Foundation and TEDMED</w:t>
      </w:r>
      <w:r w:rsidR="00B83944" w:rsidRPr="00911193">
        <w:rPr>
          <w:sz w:val="22"/>
          <w:szCs w:val="22"/>
        </w:rPr>
        <w:t>. Held at Metropolitan College of New York,</w:t>
      </w:r>
      <w:r w:rsidR="00233451" w:rsidRPr="00911193">
        <w:rPr>
          <w:sz w:val="22"/>
          <w:szCs w:val="22"/>
        </w:rPr>
        <w:t xml:space="preserve"> October, 2015</w:t>
      </w:r>
    </w:p>
    <w:p w:rsidR="00233451" w:rsidRPr="00911193" w:rsidRDefault="00233451" w:rsidP="00233451">
      <w:pPr>
        <w:pStyle w:val="ListParagraph"/>
        <w:rPr>
          <w:sz w:val="22"/>
          <w:szCs w:val="22"/>
        </w:rPr>
      </w:pPr>
    </w:p>
    <w:p w:rsidR="00233451" w:rsidRPr="00911193" w:rsidRDefault="00911193" w:rsidP="004A0853">
      <w:pPr>
        <w:pStyle w:val="ListParagraph"/>
        <w:numPr>
          <w:ilvl w:val="0"/>
          <w:numId w:val="33"/>
        </w:numPr>
        <w:rPr>
          <w:sz w:val="22"/>
          <w:szCs w:val="22"/>
        </w:rPr>
      </w:pPr>
      <w:r w:rsidRPr="00911193">
        <w:rPr>
          <w:sz w:val="22"/>
          <w:szCs w:val="22"/>
        </w:rPr>
        <w:lastRenderedPageBreak/>
        <w:t>“</w:t>
      </w:r>
      <w:r w:rsidR="00233451" w:rsidRPr="00911193">
        <w:rPr>
          <w:sz w:val="22"/>
          <w:szCs w:val="22"/>
        </w:rPr>
        <w:t>New York City Healthy Homes Summit.</w:t>
      </w:r>
      <w:r w:rsidRPr="00911193">
        <w:rPr>
          <w:sz w:val="22"/>
          <w:szCs w:val="22"/>
        </w:rPr>
        <w:t>”</w:t>
      </w:r>
      <w:r w:rsidR="00233451" w:rsidRPr="00911193">
        <w:rPr>
          <w:sz w:val="22"/>
          <w:szCs w:val="22"/>
        </w:rPr>
        <w:t xml:space="preserve"> </w:t>
      </w:r>
      <w:r w:rsidR="00B83944" w:rsidRPr="00911193">
        <w:rPr>
          <w:sz w:val="22"/>
          <w:szCs w:val="22"/>
        </w:rPr>
        <w:t xml:space="preserve">Sponsored </w:t>
      </w:r>
      <w:r w:rsidRPr="00911193">
        <w:rPr>
          <w:sz w:val="22"/>
          <w:szCs w:val="22"/>
        </w:rPr>
        <w:t>and</w:t>
      </w:r>
      <w:r w:rsidR="00B83944" w:rsidRPr="00911193">
        <w:rPr>
          <w:sz w:val="22"/>
          <w:szCs w:val="22"/>
        </w:rPr>
        <w:t xml:space="preserve"> led by Center for Environmental Health in Northern Manhattan, Community Engagement Core and WE ACT for Environmental Justice. (Steering Committee member and Presenter). </w:t>
      </w:r>
      <w:r w:rsidR="00233451" w:rsidRPr="00911193">
        <w:rPr>
          <w:sz w:val="22"/>
          <w:szCs w:val="22"/>
        </w:rPr>
        <w:t>September, 2015</w:t>
      </w:r>
    </w:p>
    <w:p w:rsidR="00233451" w:rsidRPr="00911193" w:rsidRDefault="00233451" w:rsidP="00233451">
      <w:pPr>
        <w:pStyle w:val="ListParagraph"/>
        <w:rPr>
          <w:sz w:val="22"/>
          <w:szCs w:val="22"/>
        </w:rPr>
      </w:pPr>
    </w:p>
    <w:p w:rsidR="00D67C04" w:rsidRPr="00911193" w:rsidRDefault="000F1DBC" w:rsidP="00BA1F29">
      <w:pPr>
        <w:tabs>
          <w:tab w:val="left" w:pos="202"/>
          <w:tab w:val="left" w:pos="1462"/>
        </w:tabs>
        <w:rPr>
          <w:b/>
          <w:bCs/>
          <w:sz w:val="22"/>
          <w:szCs w:val="22"/>
        </w:rPr>
      </w:pPr>
      <w:r w:rsidRPr="00911193">
        <w:rPr>
          <w:b/>
          <w:bCs/>
          <w:sz w:val="22"/>
          <w:szCs w:val="22"/>
        </w:rPr>
        <w:t>PRESENTATIONS</w:t>
      </w:r>
    </w:p>
    <w:p w:rsidR="00C445F6" w:rsidRPr="00911193" w:rsidRDefault="00C445F6" w:rsidP="00C445F6">
      <w:pPr>
        <w:rPr>
          <w:sz w:val="22"/>
          <w:szCs w:val="22"/>
        </w:rPr>
      </w:pPr>
    </w:p>
    <w:p w:rsidR="00911193" w:rsidRPr="00911193" w:rsidRDefault="00911193" w:rsidP="00004691">
      <w:pPr>
        <w:pStyle w:val="ListParagraph"/>
        <w:numPr>
          <w:ilvl w:val="0"/>
          <w:numId w:val="21"/>
        </w:numPr>
        <w:rPr>
          <w:sz w:val="22"/>
          <w:szCs w:val="22"/>
        </w:rPr>
      </w:pPr>
      <w:r w:rsidRPr="00911193">
        <w:rPr>
          <w:sz w:val="22"/>
          <w:szCs w:val="22"/>
        </w:rPr>
        <w:t xml:space="preserve">Invited Panelist. “The Green New Deal: A Public Assembly” Co-hosted by the Queens Museum, the Temple </w:t>
      </w:r>
      <w:proofErr w:type="spellStart"/>
      <w:r w:rsidRPr="00911193">
        <w:rPr>
          <w:sz w:val="22"/>
          <w:szCs w:val="22"/>
        </w:rPr>
        <w:t>Hoyne</w:t>
      </w:r>
      <w:proofErr w:type="spellEnd"/>
      <w:r w:rsidRPr="00911193">
        <w:rPr>
          <w:sz w:val="22"/>
          <w:szCs w:val="22"/>
        </w:rPr>
        <w:t xml:space="preserve"> Buell Center for the Study of American Architecture at Columbia University, together with the American Institute of Architects New York, the Architecture Lobby, Francisco J. Casablanca (¿</w:t>
      </w:r>
      <w:proofErr w:type="spellStart"/>
      <w:r w:rsidRPr="00911193">
        <w:rPr>
          <w:sz w:val="22"/>
          <w:szCs w:val="22"/>
        </w:rPr>
        <w:t>Quién</w:t>
      </w:r>
      <w:proofErr w:type="spellEnd"/>
      <w:r w:rsidRPr="00911193">
        <w:rPr>
          <w:sz w:val="22"/>
          <w:szCs w:val="22"/>
        </w:rPr>
        <w:t xml:space="preserve"> Nos </w:t>
      </w:r>
      <w:proofErr w:type="spellStart"/>
      <w:r w:rsidRPr="00911193">
        <w:rPr>
          <w:sz w:val="22"/>
          <w:szCs w:val="22"/>
        </w:rPr>
        <w:t>Representa</w:t>
      </w:r>
      <w:proofErr w:type="spellEnd"/>
      <w:r w:rsidRPr="00911193">
        <w:rPr>
          <w:sz w:val="22"/>
          <w:szCs w:val="22"/>
        </w:rPr>
        <w:t>?), and Gabriel Hernandez Solano. Novembe</w:t>
      </w:r>
      <w:r w:rsidR="000610FB">
        <w:rPr>
          <w:sz w:val="22"/>
          <w:szCs w:val="22"/>
        </w:rPr>
        <w:t>r 17</w:t>
      </w:r>
      <w:r w:rsidRPr="00911193">
        <w:rPr>
          <w:sz w:val="22"/>
          <w:szCs w:val="22"/>
        </w:rPr>
        <w:t>, 2019</w:t>
      </w:r>
    </w:p>
    <w:p w:rsidR="00911193" w:rsidRPr="00911193" w:rsidRDefault="00911193" w:rsidP="00911193">
      <w:pPr>
        <w:pStyle w:val="ListParagraph"/>
        <w:ind w:left="360"/>
        <w:rPr>
          <w:sz w:val="22"/>
          <w:szCs w:val="22"/>
        </w:rPr>
      </w:pPr>
    </w:p>
    <w:p w:rsidR="000610FB" w:rsidRDefault="000610FB" w:rsidP="000610FB">
      <w:pPr>
        <w:pStyle w:val="ListParagraph"/>
        <w:numPr>
          <w:ilvl w:val="0"/>
          <w:numId w:val="21"/>
        </w:numPr>
        <w:rPr>
          <w:sz w:val="22"/>
          <w:szCs w:val="22"/>
        </w:rPr>
      </w:pPr>
      <w:r>
        <w:rPr>
          <w:sz w:val="22"/>
          <w:szCs w:val="22"/>
        </w:rPr>
        <w:t>Keynote Speaker. “</w:t>
      </w:r>
      <w:r w:rsidRPr="000610FB">
        <w:rPr>
          <w:sz w:val="22"/>
          <w:szCs w:val="22"/>
        </w:rPr>
        <w:t>Building Equity: Lessons in Sustainability from Community to College Campuses</w:t>
      </w:r>
      <w:r>
        <w:rPr>
          <w:sz w:val="22"/>
          <w:szCs w:val="22"/>
        </w:rPr>
        <w:t>.” T</w:t>
      </w:r>
      <w:r w:rsidRPr="000610FB">
        <w:rPr>
          <w:sz w:val="22"/>
          <w:szCs w:val="22"/>
        </w:rPr>
        <w:t>he World Town Planning Day</w:t>
      </w:r>
      <w:r>
        <w:rPr>
          <w:sz w:val="22"/>
          <w:szCs w:val="22"/>
        </w:rPr>
        <w:t xml:space="preserve">, Georgia Tech University. November 8, 2019. </w:t>
      </w:r>
    </w:p>
    <w:p w:rsidR="000610FB" w:rsidRPr="000610FB" w:rsidRDefault="000610FB" w:rsidP="000610FB">
      <w:pPr>
        <w:pStyle w:val="ListParagraph"/>
        <w:rPr>
          <w:sz w:val="22"/>
          <w:szCs w:val="22"/>
        </w:rPr>
      </w:pPr>
    </w:p>
    <w:p w:rsidR="000610FB" w:rsidRPr="00911193" w:rsidRDefault="000610FB" w:rsidP="000610FB">
      <w:pPr>
        <w:pStyle w:val="ListParagraph"/>
        <w:numPr>
          <w:ilvl w:val="0"/>
          <w:numId w:val="21"/>
        </w:numPr>
        <w:rPr>
          <w:sz w:val="22"/>
          <w:szCs w:val="22"/>
        </w:rPr>
      </w:pPr>
      <w:r w:rsidRPr="00911193">
        <w:rPr>
          <w:sz w:val="22"/>
          <w:szCs w:val="22"/>
        </w:rPr>
        <w:t>Presenter, "</w:t>
      </w:r>
      <w:r w:rsidRPr="00911193">
        <w:rPr>
          <w:bCs/>
          <w:sz w:val="22"/>
          <w:szCs w:val="22"/>
        </w:rPr>
        <w:t>Disconnected: Estimating the National Prevalence of Utility Disconnections and Related Coping Strategies</w:t>
      </w:r>
      <w:r w:rsidRPr="00911193">
        <w:rPr>
          <w:sz w:val="22"/>
          <w:szCs w:val="22"/>
        </w:rPr>
        <w:t>" (Abstract, </w:t>
      </w:r>
      <w:r w:rsidRPr="00911193">
        <w:rPr>
          <w:bCs/>
          <w:sz w:val="22"/>
          <w:szCs w:val="22"/>
        </w:rPr>
        <w:t>449745</w:t>
      </w:r>
      <w:r w:rsidRPr="00911193">
        <w:rPr>
          <w:sz w:val="22"/>
          <w:szCs w:val="22"/>
        </w:rPr>
        <w:t>), American Public Health Association. Oral Presentation. November 2019</w:t>
      </w:r>
    </w:p>
    <w:p w:rsidR="000610FB" w:rsidRPr="00911193" w:rsidRDefault="000610FB" w:rsidP="000610FB">
      <w:pPr>
        <w:pStyle w:val="ListParagraph"/>
        <w:ind w:left="360"/>
        <w:rPr>
          <w:sz w:val="22"/>
          <w:szCs w:val="22"/>
        </w:rPr>
      </w:pPr>
    </w:p>
    <w:p w:rsidR="000610FB" w:rsidRPr="00911193" w:rsidRDefault="000610FB" w:rsidP="000610FB">
      <w:pPr>
        <w:pStyle w:val="ListParagraph"/>
        <w:numPr>
          <w:ilvl w:val="0"/>
          <w:numId w:val="21"/>
        </w:numPr>
        <w:rPr>
          <w:sz w:val="22"/>
          <w:szCs w:val="22"/>
        </w:rPr>
      </w:pPr>
      <w:r w:rsidRPr="00911193">
        <w:rPr>
          <w:sz w:val="22"/>
          <w:szCs w:val="22"/>
        </w:rPr>
        <w:t>Presenter, "</w:t>
      </w:r>
      <w:r w:rsidRPr="00911193">
        <w:rPr>
          <w:bCs/>
          <w:sz w:val="22"/>
          <w:szCs w:val="22"/>
        </w:rPr>
        <w:t xml:space="preserve">‘If I pay rent, I’m gonna smoke’: Insights on the social contract of </w:t>
      </w:r>
      <w:proofErr w:type="spellStart"/>
      <w:r w:rsidRPr="00911193">
        <w:rPr>
          <w:bCs/>
          <w:sz w:val="22"/>
          <w:szCs w:val="22"/>
        </w:rPr>
        <w:t>smokefree</w:t>
      </w:r>
      <w:proofErr w:type="spellEnd"/>
      <w:r w:rsidRPr="00911193">
        <w:rPr>
          <w:bCs/>
          <w:sz w:val="22"/>
          <w:szCs w:val="22"/>
        </w:rPr>
        <w:t xml:space="preserve"> housing policy in affordable housing settings</w:t>
      </w:r>
      <w:r w:rsidRPr="00911193">
        <w:rPr>
          <w:sz w:val="22"/>
          <w:szCs w:val="22"/>
        </w:rPr>
        <w:t>" (Abstract, </w:t>
      </w:r>
      <w:r w:rsidRPr="00911193">
        <w:rPr>
          <w:bCs/>
          <w:sz w:val="22"/>
          <w:szCs w:val="22"/>
        </w:rPr>
        <w:t>449741</w:t>
      </w:r>
      <w:r w:rsidRPr="00911193">
        <w:rPr>
          <w:sz w:val="22"/>
          <w:szCs w:val="22"/>
        </w:rPr>
        <w:t>) American Public Health Association. Round Table Presentation. November 2019</w:t>
      </w:r>
    </w:p>
    <w:p w:rsidR="000610FB" w:rsidRPr="00911193" w:rsidRDefault="000610FB" w:rsidP="000610FB">
      <w:pPr>
        <w:pStyle w:val="ListParagraph"/>
        <w:ind w:left="360"/>
        <w:rPr>
          <w:sz w:val="22"/>
          <w:szCs w:val="22"/>
        </w:rPr>
      </w:pPr>
    </w:p>
    <w:p w:rsidR="000610FB" w:rsidRDefault="000610FB" w:rsidP="000610FB">
      <w:pPr>
        <w:pStyle w:val="ListParagraph"/>
        <w:numPr>
          <w:ilvl w:val="0"/>
          <w:numId w:val="21"/>
        </w:numPr>
        <w:rPr>
          <w:sz w:val="22"/>
          <w:szCs w:val="22"/>
        </w:rPr>
      </w:pPr>
      <w:r w:rsidRPr="00911193">
        <w:rPr>
          <w:sz w:val="22"/>
          <w:szCs w:val="22"/>
        </w:rPr>
        <w:t>Presenter, "</w:t>
      </w:r>
      <w:r w:rsidRPr="00911193">
        <w:rPr>
          <w:bCs/>
          <w:sz w:val="22"/>
          <w:szCs w:val="22"/>
        </w:rPr>
        <w:t>“De-weathering” through Weatherization: A Conceptual Application of the Weathering Hypothesis to the Energy Insecurity and Stress Nexus</w:t>
      </w:r>
      <w:r w:rsidRPr="00911193">
        <w:rPr>
          <w:sz w:val="22"/>
          <w:szCs w:val="22"/>
        </w:rPr>
        <w:t>" (Abstract, </w:t>
      </w:r>
      <w:r w:rsidRPr="00911193">
        <w:rPr>
          <w:bCs/>
          <w:sz w:val="22"/>
          <w:szCs w:val="22"/>
        </w:rPr>
        <w:t xml:space="preserve">449722), </w:t>
      </w:r>
      <w:r w:rsidRPr="00911193">
        <w:rPr>
          <w:sz w:val="22"/>
          <w:szCs w:val="22"/>
        </w:rPr>
        <w:t>American Public Health Association. Round Table Presentation. November 2019</w:t>
      </w:r>
    </w:p>
    <w:p w:rsidR="000610FB" w:rsidRPr="000610FB" w:rsidRDefault="000610FB" w:rsidP="000610FB">
      <w:pPr>
        <w:pStyle w:val="ListParagraph"/>
        <w:rPr>
          <w:sz w:val="22"/>
          <w:szCs w:val="22"/>
        </w:rPr>
      </w:pPr>
    </w:p>
    <w:p w:rsidR="000610FB" w:rsidRPr="000610FB" w:rsidRDefault="000610FB" w:rsidP="000610FB">
      <w:pPr>
        <w:pStyle w:val="ListParagraph"/>
        <w:numPr>
          <w:ilvl w:val="0"/>
          <w:numId w:val="21"/>
        </w:numPr>
        <w:rPr>
          <w:sz w:val="22"/>
          <w:szCs w:val="22"/>
        </w:rPr>
      </w:pPr>
      <w:r>
        <w:rPr>
          <w:sz w:val="22"/>
          <w:szCs w:val="22"/>
        </w:rPr>
        <w:t xml:space="preserve">Invited Speaker. “Power to the People: Uncovering America’s hidden Energy Crisis.” Institute at Brown for the Environment and Society (IBES) Lunchtime Seminar Series. Brown </w:t>
      </w:r>
      <w:proofErr w:type="spellStart"/>
      <w:r>
        <w:rPr>
          <w:sz w:val="22"/>
          <w:szCs w:val="22"/>
        </w:rPr>
        <w:t>Univerity</w:t>
      </w:r>
      <w:proofErr w:type="spellEnd"/>
      <w:r>
        <w:rPr>
          <w:sz w:val="22"/>
          <w:szCs w:val="22"/>
        </w:rPr>
        <w:t>. October 24, 2019</w:t>
      </w:r>
    </w:p>
    <w:p w:rsidR="000610FB" w:rsidRPr="000610FB" w:rsidRDefault="000610FB" w:rsidP="000610FB">
      <w:pPr>
        <w:pStyle w:val="ListParagraph"/>
        <w:rPr>
          <w:sz w:val="22"/>
          <w:szCs w:val="22"/>
        </w:rPr>
      </w:pPr>
    </w:p>
    <w:p w:rsidR="00911193" w:rsidRPr="00911193" w:rsidRDefault="00911193" w:rsidP="00911193">
      <w:pPr>
        <w:pStyle w:val="ListParagraph"/>
        <w:numPr>
          <w:ilvl w:val="0"/>
          <w:numId w:val="21"/>
        </w:numPr>
        <w:rPr>
          <w:sz w:val="22"/>
          <w:szCs w:val="22"/>
        </w:rPr>
      </w:pPr>
      <w:r w:rsidRPr="00911193">
        <w:rPr>
          <w:sz w:val="22"/>
          <w:szCs w:val="22"/>
        </w:rPr>
        <w:t>Invited Participant. “</w:t>
      </w:r>
      <w:r w:rsidRPr="00911193">
        <w:rPr>
          <w:sz w:val="21"/>
          <w:szCs w:val="21"/>
        </w:rPr>
        <w:t xml:space="preserve">Economic Justice Scholar Network Roundtable” Co-hosted by the Brookings </w:t>
      </w:r>
      <w:proofErr w:type="spellStart"/>
      <w:r w:rsidRPr="00911193">
        <w:rPr>
          <w:sz w:val="21"/>
          <w:szCs w:val="21"/>
        </w:rPr>
        <w:t>Institure</w:t>
      </w:r>
      <w:proofErr w:type="spellEnd"/>
      <w:r w:rsidRPr="00911193">
        <w:rPr>
          <w:sz w:val="21"/>
          <w:szCs w:val="21"/>
        </w:rPr>
        <w:t xml:space="preserve"> and The Kirwan Institute for the Study of Race and Ethnicity at The Ohio State University.  </w:t>
      </w:r>
      <w:r w:rsidRPr="00911193">
        <w:rPr>
          <w:sz w:val="22"/>
          <w:szCs w:val="22"/>
        </w:rPr>
        <w:t>September 2019.</w:t>
      </w:r>
    </w:p>
    <w:p w:rsidR="00911193" w:rsidRPr="00911193" w:rsidRDefault="00911193" w:rsidP="00911193">
      <w:pPr>
        <w:pStyle w:val="ListParagraph"/>
        <w:ind w:left="360"/>
        <w:rPr>
          <w:sz w:val="22"/>
          <w:szCs w:val="22"/>
        </w:rPr>
      </w:pPr>
    </w:p>
    <w:p w:rsidR="00911193" w:rsidRPr="00911193" w:rsidRDefault="00911193" w:rsidP="00911193">
      <w:pPr>
        <w:pStyle w:val="ListParagraph"/>
        <w:numPr>
          <w:ilvl w:val="0"/>
          <w:numId w:val="21"/>
        </w:numPr>
        <w:rPr>
          <w:sz w:val="22"/>
          <w:szCs w:val="22"/>
        </w:rPr>
      </w:pPr>
      <w:r w:rsidRPr="00911193">
        <w:rPr>
          <w:sz w:val="22"/>
          <w:szCs w:val="22"/>
        </w:rPr>
        <w:t>Invited Participant. “Social Determinants of Health: Business Perspectives and Opportunities for Impact” World Economic Forum’s Working Meeting. September 2019.</w:t>
      </w:r>
    </w:p>
    <w:p w:rsidR="00911193" w:rsidRPr="00911193" w:rsidRDefault="00911193" w:rsidP="00911193">
      <w:pPr>
        <w:pStyle w:val="ListParagraph"/>
        <w:ind w:left="360"/>
        <w:rPr>
          <w:sz w:val="22"/>
          <w:szCs w:val="22"/>
        </w:rPr>
      </w:pPr>
    </w:p>
    <w:p w:rsidR="000F06EB" w:rsidRPr="00911193" w:rsidRDefault="000F06EB" w:rsidP="000F06EB">
      <w:pPr>
        <w:pStyle w:val="ListParagraph"/>
        <w:numPr>
          <w:ilvl w:val="0"/>
          <w:numId w:val="21"/>
        </w:numPr>
        <w:rPr>
          <w:sz w:val="22"/>
          <w:szCs w:val="22"/>
        </w:rPr>
      </w:pPr>
      <w:r w:rsidRPr="00911193">
        <w:rPr>
          <w:sz w:val="22"/>
          <w:szCs w:val="22"/>
        </w:rPr>
        <w:t>Invited Speaker, “Power to the People: Uncovering America’s Hidden Energy Crisis” University of Texas-Austin, September 2019</w:t>
      </w:r>
    </w:p>
    <w:p w:rsidR="00DF55EC" w:rsidRPr="00911193" w:rsidRDefault="00DF55EC" w:rsidP="00DF55EC">
      <w:pPr>
        <w:pStyle w:val="ListParagraph"/>
        <w:ind w:left="360"/>
        <w:rPr>
          <w:sz w:val="22"/>
          <w:szCs w:val="22"/>
        </w:rPr>
      </w:pPr>
    </w:p>
    <w:p w:rsidR="008334F9" w:rsidRPr="00911193" w:rsidRDefault="000F06EB" w:rsidP="00DD2132">
      <w:pPr>
        <w:pStyle w:val="ListParagraph"/>
        <w:numPr>
          <w:ilvl w:val="0"/>
          <w:numId w:val="21"/>
        </w:numPr>
        <w:rPr>
          <w:sz w:val="22"/>
          <w:szCs w:val="22"/>
        </w:rPr>
      </w:pPr>
      <w:r w:rsidRPr="00911193">
        <w:rPr>
          <w:sz w:val="22"/>
          <w:szCs w:val="22"/>
        </w:rPr>
        <w:t>Invited Speaker</w:t>
      </w:r>
      <w:r w:rsidR="008334F9" w:rsidRPr="00911193">
        <w:rPr>
          <w:sz w:val="22"/>
          <w:szCs w:val="22"/>
        </w:rPr>
        <w:t xml:space="preserve">, “Power to the People: Exposing America’s Hidden Energy Crisis in the Bronx” </w:t>
      </w:r>
    </w:p>
    <w:p w:rsidR="007F5D16" w:rsidRPr="00911193" w:rsidRDefault="007F5D16" w:rsidP="008334F9">
      <w:pPr>
        <w:pStyle w:val="ListParagraph"/>
        <w:ind w:left="360"/>
        <w:rPr>
          <w:sz w:val="22"/>
          <w:szCs w:val="22"/>
        </w:rPr>
      </w:pPr>
      <w:r w:rsidRPr="00911193">
        <w:rPr>
          <w:sz w:val="22"/>
          <w:szCs w:val="22"/>
        </w:rPr>
        <w:t>Lehman</w:t>
      </w:r>
      <w:r w:rsidR="008334F9" w:rsidRPr="00911193">
        <w:rPr>
          <w:sz w:val="22"/>
          <w:szCs w:val="22"/>
        </w:rPr>
        <w:t xml:space="preserve"> College</w:t>
      </w:r>
      <w:r w:rsidRPr="00911193">
        <w:rPr>
          <w:sz w:val="22"/>
          <w:szCs w:val="22"/>
        </w:rPr>
        <w:t xml:space="preserve"> </w:t>
      </w:r>
      <w:r w:rsidR="008334F9" w:rsidRPr="00911193">
        <w:rPr>
          <w:sz w:val="22"/>
          <w:szCs w:val="22"/>
        </w:rPr>
        <w:t xml:space="preserve">Annual </w:t>
      </w:r>
      <w:r w:rsidRPr="00911193">
        <w:rPr>
          <w:sz w:val="22"/>
          <w:szCs w:val="22"/>
        </w:rPr>
        <w:t xml:space="preserve">Sociology </w:t>
      </w:r>
      <w:r w:rsidR="00530489" w:rsidRPr="00911193">
        <w:rPr>
          <w:sz w:val="22"/>
          <w:szCs w:val="22"/>
        </w:rPr>
        <w:t>Colloquium</w:t>
      </w:r>
      <w:r w:rsidRPr="00911193">
        <w:rPr>
          <w:sz w:val="22"/>
          <w:szCs w:val="22"/>
        </w:rPr>
        <w:t xml:space="preserve">, </w:t>
      </w:r>
      <w:r w:rsidR="00D704ED" w:rsidRPr="00911193">
        <w:rPr>
          <w:sz w:val="22"/>
          <w:szCs w:val="22"/>
        </w:rPr>
        <w:t xml:space="preserve">September </w:t>
      </w:r>
      <w:r w:rsidRPr="00911193">
        <w:rPr>
          <w:sz w:val="22"/>
          <w:szCs w:val="22"/>
        </w:rPr>
        <w:t>2019.</w:t>
      </w:r>
    </w:p>
    <w:p w:rsidR="00DF55EC" w:rsidRPr="00911193" w:rsidRDefault="00DF55EC" w:rsidP="00DF55EC">
      <w:pPr>
        <w:pStyle w:val="ListParagraph"/>
        <w:ind w:left="360"/>
        <w:rPr>
          <w:sz w:val="22"/>
          <w:szCs w:val="22"/>
        </w:rPr>
      </w:pPr>
    </w:p>
    <w:p w:rsidR="008334F9" w:rsidRPr="00911193" w:rsidRDefault="008334F9" w:rsidP="008334F9">
      <w:pPr>
        <w:pStyle w:val="ListParagraph"/>
        <w:numPr>
          <w:ilvl w:val="0"/>
          <w:numId w:val="21"/>
        </w:numPr>
        <w:rPr>
          <w:sz w:val="22"/>
          <w:szCs w:val="22"/>
        </w:rPr>
      </w:pPr>
      <w:r w:rsidRPr="00911193">
        <w:rPr>
          <w:sz w:val="22"/>
          <w:szCs w:val="22"/>
        </w:rPr>
        <w:t>Presenter, “Disconnected: Estimating the National Prevalence of Utility Disconnections and Related Coping Strategies” American Sociological Association, Poverty Session, August 2019</w:t>
      </w:r>
    </w:p>
    <w:p w:rsidR="00DF55EC" w:rsidRPr="00911193" w:rsidRDefault="00DF55EC" w:rsidP="00DF55EC">
      <w:pPr>
        <w:pStyle w:val="ListParagraph"/>
        <w:ind w:left="360"/>
        <w:rPr>
          <w:sz w:val="22"/>
          <w:szCs w:val="22"/>
        </w:rPr>
      </w:pPr>
    </w:p>
    <w:p w:rsidR="007C7D3E" w:rsidRPr="00911193" w:rsidRDefault="000F06EB" w:rsidP="007F5D16">
      <w:pPr>
        <w:pStyle w:val="ListParagraph"/>
        <w:numPr>
          <w:ilvl w:val="0"/>
          <w:numId w:val="21"/>
        </w:numPr>
        <w:rPr>
          <w:sz w:val="22"/>
          <w:szCs w:val="22"/>
        </w:rPr>
      </w:pPr>
      <w:r w:rsidRPr="00911193">
        <w:rPr>
          <w:sz w:val="22"/>
          <w:szCs w:val="22"/>
        </w:rPr>
        <w:t xml:space="preserve">Presenter, “Hurricane Maria’s Viral Impact: HIV Care Outcomes </w:t>
      </w:r>
      <w:r w:rsidR="00530489" w:rsidRPr="00911193">
        <w:rPr>
          <w:sz w:val="22"/>
          <w:szCs w:val="22"/>
        </w:rPr>
        <w:t>among</w:t>
      </w:r>
      <w:r w:rsidRPr="00911193">
        <w:rPr>
          <w:sz w:val="22"/>
          <w:szCs w:val="22"/>
        </w:rPr>
        <w:t xml:space="preserve"> Substance Users in Puerto Rico Following Hurricane Maria.”</w:t>
      </w:r>
      <w:r w:rsidR="007C7D3E" w:rsidRPr="00911193">
        <w:rPr>
          <w:sz w:val="22"/>
          <w:szCs w:val="22"/>
        </w:rPr>
        <w:t xml:space="preserve"> </w:t>
      </w:r>
      <w:r w:rsidRPr="00911193">
        <w:rPr>
          <w:sz w:val="22"/>
          <w:szCs w:val="22"/>
        </w:rPr>
        <w:t>Puerto Rico Meeting on Hepatitis and HIV, San Juan, Puerto Rico, August 2019</w:t>
      </w:r>
    </w:p>
    <w:p w:rsidR="00DF55EC" w:rsidRPr="00911193" w:rsidRDefault="00DF55EC" w:rsidP="00DF55EC">
      <w:pPr>
        <w:pStyle w:val="ListParagraph"/>
        <w:ind w:left="360"/>
        <w:rPr>
          <w:sz w:val="22"/>
          <w:szCs w:val="22"/>
        </w:rPr>
      </w:pPr>
    </w:p>
    <w:p w:rsidR="003B079F" w:rsidRPr="00911193" w:rsidRDefault="003B079F" w:rsidP="003B079F">
      <w:pPr>
        <w:pStyle w:val="ListParagraph"/>
        <w:numPr>
          <w:ilvl w:val="0"/>
          <w:numId w:val="21"/>
        </w:numPr>
        <w:rPr>
          <w:sz w:val="22"/>
          <w:szCs w:val="22"/>
        </w:rPr>
      </w:pPr>
      <w:r w:rsidRPr="00911193">
        <w:rPr>
          <w:sz w:val="22"/>
          <w:szCs w:val="22"/>
        </w:rPr>
        <w:t>Participant and Presenter. Energy Justice Workshop, Indiana University, June 2019</w:t>
      </w:r>
    </w:p>
    <w:p w:rsidR="00813764" w:rsidRPr="00911193" w:rsidRDefault="00813764" w:rsidP="00813764">
      <w:pPr>
        <w:pStyle w:val="ListParagraph"/>
        <w:numPr>
          <w:ilvl w:val="0"/>
          <w:numId w:val="21"/>
        </w:numPr>
        <w:rPr>
          <w:sz w:val="22"/>
          <w:szCs w:val="22"/>
        </w:rPr>
      </w:pPr>
      <w:r w:rsidRPr="00911193">
        <w:rPr>
          <w:sz w:val="22"/>
          <w:szCs w:val="22"/>
        </w:rPr>
        <w:lastRenderedPageBreak/>
        <w:t xml:space="preserve">Presenter, </w:t>
      </w:r>
      <w:r w:rsidR="00792736" w:rsidRPr="00911193">
        <w:rPr>
          <w:sz w:val="22"/>
          <w:szCs w:val="22"/>
        </w:rPr>
        <w:t>“</w:t>
      </w:r>
      <w:r w:rsidRPr="00911193">
        <w:rPr>
          <w:bCs/>
          <w:iCs/>
          <w:sz w:val="22"/>
          <w:szCs w:val="22"/>
        </w:rPr>
        <w:t>Developing Data and Analysis in Support of Home Energy Security Programs and Policies,</w:t>
      </w:r>
      <w:r w:rsidR="00792736" w:rsidRPr="00911193">
        <w:rPr>
          <w:bCs/>
          <w:iCs/>
          <w:sz w:val="22"/>
          <w:szCs w:val="22"/>
        </w:rPr>
        <w:t>”</w:t>
      </w:r>
      <w:r w:rsidRPr="00911193">
        <w:rPr>
          <w:bCs/>
          <w:iCs/>
          <w:sz w:val="22"/>
          <w:szCs w:val="22"/>
        </w:rPr>
        <w:t xml:space="preserve"> Organized by the National Consumer Law Center. Chicago (virtual), June 2019</w:t>
      </w:r>
    </w:p>
    <w:p w:rsidR="00DF55EC" w:rsidRPr="00911193" w:rsidRDefault="00DF55EC" w:rsidP="00DF55EC">
      <w:pPr>
        <w:pStyle w:val="ListParagraph"/>
        <w:ind w:left="360"/>
        <w:rPr>
          <w:sz w:val="22"/>
          <w:szCs w:val="22"/>
        </w:rPr>
      </w:pPr>
    </w:p>
    <w:p w:rsidR="000F06EB" w:rsidRPr="00911193" w:rsidRDefault="003B079F" w:rsidP="007F5D16">
      <w:pPr>
        <w:pStyle w:val="ListParagraph"/>
        <w:numPr>
          <w:ilvl w:val="0"/>
          <w:numId w:val="21"/>
        </w:numPr>
        <w:rPr>
          <w:sz w:val="22"/>
          <w:szCs w:val="22"/>
        </w:rPr>
      </w:pPr>
      <w:r w:rsidRPr="00911193">
        <w:rPr>
          <w:sz w:val="22"/>
          <w:szCs w:val="22"/>
        </w:rPr>
        <w:t xml:space="preserve">Presenter, </w:t>
      </w:r>
      <w:r w:rsidR="00792736" w:rsidRPr="00911193">
        <w:rPr>
          <w:sz w:val="22"/>
          <w:szCs w:val="22"/>
        </w:rPr>
        <w:t>“</w:t>
      </w:r>
      <w:r w:rsidRPr="00911193">
        <w:rPr>
          <w:bCs/>
          <w:iCs/>
          <w:sz w:val="22"/>
          <w:szCs w:val="22"/>
        </w:rPr>
        <w:t>Developing Data and Analysis in Support of Home Energy Security Programs and Policies</w:t>
      </w:r>
      <w:r w:rsidR="00813764" w:rsidRPr="00911193">
        <w:rPr>
          <w:bCs/>
          <w:iCs/>
          <w:sz w:val="22"/>
          <w:szCs w:val="22"/>
        </w:rPr>
        <w:t>,</w:t>
      </w:r>
      <w:r w:rsidR="00792736" w:rsidRPr="00911193">
        <w:rPr>
          <w:bCs/>
          <w:iCs/>
          <w:sz w:val="22"/>
          <w:szCs w:val="22"/>
        </w:rPr>
        <w:t>”</w:t>
      </w:r>
      <w:r w:rsidR="00813764" w:rsidRPr="00911193">
        <w:rPr>
          <w:bCs/>
          <w:iCs/>
          <w:sz w:val="22"/>
          <w:szCs w:val="22"/>
        </w:rPr>
        <w:t xml:space="preserve"> Organized by the National Consumer Law Center. Atlanta (in person), May 2019</w:t>
      </w:r>
    </w:p>
    <w:p w:rsidR="00DF55EC" w:rsidRPr="00911193" w:rsidRDefault="00DF55EC" w:rsidP="00DF55EC">
      <w:pPr>
        <w:pStyle w:val="ListParagraph"/>
        <w:ind w:left="360"/>
        <w:rPr>
          <w:sz w:val="22"/>
          <w:szCs w:val="22"/>
        </w:rPr>
      </w:pPr>
    </w:p>
    <w:p w:rsidR="00813764" w:rsidRPr="00911193" w:rsidRDefault="00813764" w:rsidP="00813764">
      <w:pPr>
        <w:pStyle w:val="ListParagraph"/>
        <w:numPr>
          <w:ilvl w:val="0"/>
          <w:numId w:val="21"/>
        </w:numPr>
        <w:rPr>
          <w:sz w:val="22"/>
          <w:szCs w:val="22"/>
        </w:rPr>
      </w:pPr>
      <w:r w:rsidRPr="00911193">
        <w:rPr>
          <w:sz w:val="22"/>
          <w:szCs w:val="22"/>
        </w:rPr>
        <w:t>Panelist, Energy Efficiency For All-Network for Energy Water and Health in Affordable Buildings, Annual Convening, May 2019. </w:t>
      </w:r>
    </w:p>
    <w:p w:rsidR="00DF55EC" w:rsidRPr="00911193" w:rsidRDefault="00DF55EC" w:rsidP="00DF55EC">
      <w:pPr>
        <w:pStyle w:val="ListParagraph"/>
        <w:ind w:left="360"/>
        <w:rPr>
          <w:sz w:val="22"/>
          <w:szCs w:val="22"/>
        </w:rPr>
      </w:pPr>
    </w:p>
    <w:p w:rsidR="00813764" w:rsidRPr="00911193" w:rsidRDefault="00813764" w:rsidP="00813764">
      <w:pPr>
        <w:pStyle w:val="ListParagraph"/>
        <w:numPr>
          <w:ilvl w:val="0"/>
          <w:numId w:val="21"/>
        </w:numPr>
        <w:rPr>
          <w:sz w:val="22"/>
          <w:szCs w:val="22"/>
        </w:rPr>
      </w:pPr>
      <w:r w:rsidRPr="00911193">
        <w:rPr>
          <w:sz w:val="22"/>
          <w:szCs w:val="22"/>
        </w:rPr>
        <w:t xml:space="preserve">Faculty Panelist. Housing New York: Policy Solutions </w:t>
      </w:r>
      <w:r w:rsidR="00530489" w:rsidRPr="00911193">
        <w:rPr>
          <w:sz w:val="22"/>
          <w:szCs w:val="22"/>
        </w:rPr>
        <w:t>towards</w:t>
      </w:r>
      <w:r w:rsidRPr="00911193">
        <w:rPr>
          <w:sz w:val="22"/>
          <w:szCs w:val="22"/>
        </w:rPr>
        <w:t xml:space="preserve"> Equity and Affordability- 5</w:t>
      </w:r>
      <w:r w:rsidRPr="00911193">
        <w:rPr>
          <w:sz w:val="22"/>
          <w:szCs w:val="22"/>
          <w:vertAlign w:val="superscript"/>
        </w:rPr>
        <w:t>th</w:t>
      </w:r>
      <w:r w:rsidRPr="00911193">
        <w:rPr>
          <w:sz w:val="22"/>
          <w:szCs w:val="22"/>
        </w:rPr>
        <w:t xml:space="preserve"> Annual Policy Forum for Elected and Appointed Officials, Office of Government and Community Affairs, Columbia University, May 2019. </w:t>
      </w:r>
    </w:p>
    <w:p w:rsidR="00DF55EC" w:rsidRPr="00911193" w:rsidRDefault="00DF55EC" w:rsidP="00DF55EC">
      <w:pPr>
        <w:pStyle w:val="ListParagraph"/>
        <w:shd w:val="clear" w:color="auto" w:fill="FFFFFF"/>
        <w:spacing w:after="165"/>
        <w:ind w:left="360"/>
        <w:rPr>
          <w:sz w:val="22"/>
          <w:szCs w:val="22"/>
        </w:rPr>
      </w:pPr>
    </w:p>
    <w:p w:rsidR="00813764" w:rsidRPr="00911193" w:rsidRDefault="00DF55EC" w:rsidP="00DD2132">
      <w:pPr>
        <w:pStyle w:val="ListParagraph"/>
        <w:numPr>
          <w:ilvl w:val="0"/>
          <w:numId w:val="21"/>
        </w:numPr>
        <w:shd w:val="clear" w:color="auto" w:fill="FFFFFF"/>
        <w:spacing w:after="165"/>
        <w:rPr>
          <w:sz w:val="22"/>
          <w:szCs w:val="22"/>
        </w:rPr>
      </w:pPr>
      <w:r w:rsidRPr="00911193">
        <w:rPr>
          <w:sz w:val="22"/>
          <w:szCs w:val="22"/>
        </w:rPr>
        <w:t xml:space="preserve">Presenter, </w:t>
      </w:r>
      <w:r w:rsidR="00813764" w:rsidRPr="00911193">
        <w:rPr>
          <w:sz w:val="22"/>
          <w:szCs w:val="22"/>
        </w:rPr>
        <w:t>Poverty and Power: Policy Gaps in Ensuring Energy Services for the Poor in the United States” Inequalities and Social Policies Conference, The Columbia Population Research Center's Crosscutting Primary Research Area Group, April 2019</w:t>
      </w:r>
    </w:p>
    <w:p w:rsidR="00DF55EC" w:rsidRPr="00911193" w:rsidRDefault="00DF55EC" w:rsidP="00DF55EC">
      <w:pPr>
        <w:pStyle w:val="ListParagraph"/>
        <w:ind w:left="360"/>
        <w:rPr>
          <w:sz w:val="22"/>
          <w:szCs w:val="22"/>
        </w:rPr>
      </w:pPr>
    </w:p>
    <w:p w:rsidR="00813764" w:rsidRPr="00911193" w:rsidRDefault="00DF55EC" w:rsidP="007F5D16">
      <w:pPr>
        <w:pStyle w:val="ListParagraph"/>
        <w:numPr>
          <w:ilvl w:val="0"/>
          <w:numId w:val="21"/>
        </w:numPr>
        <w:rPr>
          <w:sz w:val="22"/>
          <w:szCs w:val="22"/>
        </w:rPr>
      </w:pPr>
      <w:r w:rsidRPr="00911193">
        <w:rPr>
          <w:sz w:val="22"/>
          <w:szCs w:val="22"/>
        </w:rPr>
        <w:t xml:space="preserve">Presenter, “De-weathering” through Weatherization: A Conceptual Application of the Weathering Hypothesis to the Energy Insecurity and Stress Nexus.” </w:t>
      </w:r>
      <w:r w:rsidR="00813764" w:rsidRPr="00911193">
        <w:rPr>
          <w:sz w:val="22"/>
          <w:szCs w:val="22"/>
          <w:shd w:val="clear" w:color="auto" w:fill="FFFFFF"/>
        </w:rPr>
        <w:t xml:space="preserve">Improving Residential Energy Efficiency Conference, </w:t>
      </w:r>
      <w:r w:rsidRPr="00911193">
        <w:rPr>
          <w:sz w:val="22"/>
          <w:szCs w:val="22"/>
          <w:shd w:val="clear" w:color="auto" w:fill="FFFFFF"/>
        </w:rPr>
        <w:t>Brisbane, Australia, April 2019.</w:t>
      </w:r>
    </w:p>
    <w:p w:rsidR="00DF55EC" w:rsidRPr="00911193" w:rsidRDefault="00DF55EC" w:rsidP="00DF55EC">
      <w:pPr>
        <w:pStyle w:val="ListParagraph"/>
        <w:ind w:left="360"/>
        <w:rPr>
          <w:sz w:val="22"/>
          <w:szCs w:val="22"/>
        </w:rPr>
      </w:pPr>
    </w:p>
    <w:p w:rsidR="00DF55EC" w:rsidRPr="00911193" w:rsidRDefault="00DF55EC" w:rsidP="00DF55EC">
      <w:pPr>
        <w:pStyle w:val="ListParagraph"/>
        <w:numPr>
          <w:ilvl w:val="0"/>
          <w:numId w:val="21"/>
        </w:numPr>
        <w:rPr>
          <w:sz w:val="22"/>
          <w:szCs w:val="22"/>
        </w:rPr>
      </w:pPr>
      <w:r w:rsidRPr="00911193">
        <w:rPr>
          <w:sz w:val="22"/>
          <w:szCs w:val="22"/>
        </w:rPr>
        <w:t xml:space="preserve">Presenter, “Energy, Poverty, and Health: A Conceptual Review of Dimensions, Applications, and Implications for Health.” </w:t>
      </w:r>
      <w:r w:rsidRPr="00911193">
        <w:rPr>
          <w:sz w:val="22"/>
          <w:szCs w:val="22"/>
          <w:shd w:val="clear" w:color="auto" w:fill="FFFFFF"/>
        </w:rPr>
        <w:t>Improving Residential Energy Efficiency Conference, Brisbane, Australia, April 2019.</w:t>
      </w:r>
    </w:p>
    <w:p w:rsidR="00DF55EC" w:rsidRPr="00911193" w:rsidRDefault="00DF55EC" w:rsidP="00DF55EC">
      <w:pPr>
        <w:pStyle w:val="ListParagraph"/>
        <w:ind w:left="360"/>
        <w:rPr>
          <w:sz w:val="22"/>
          <w:szCs w:val="22"/>
        </w:rPr>
      </w:pPr>
    </w:p>
    <w:p w:rsidR="00DF55EC" w:rsidRPr="00911193" w:rsidRDefault="00DF55EC" w:rsidP="00DF55EC">
      <w:pPr>
        <w:pStyle w:val="ListParagraph"/>
        <w:numPr>
          <w:ilvl w:val="0"/>
          <w:numId w:val="21"/>
        </w:numPr>
        <w:rPr>
          <w:sz w:val="22"/>
          <w:szCs w:val="22"/>
        </w:rPr>
      </w:pPr>
      <w:r w:rsidRPr="00911193">
        <w:rPr>
          <w:sz w:val="22"/>
          <w:szCs w:val="22"/>
        </w:rPr>
        <w:t>Presenter, “Energy Justice Panel, Unitarian Universalist United Nations Office, United Nations Church, April 2019</w:t>
      </w:r>
    </w:p>
    <w:p w:rsidR="00A26261" w:rsidRPr="00911193" w:rsidRDefault="00A26261" w:rsidP="00A26261">
      <w:pPr>
        <w:pStyle w:val="ListParagraph"/>
        <w:rPr>
          <w:sz w:val="22"/>
          <w:szCs w:val="22"/>
        </w:rPr>
      </w:pPr>
    </w:p>
    <w:p w:rsidR="00DF55EC" w:rsidRPr="00911193" w:rsidRDefault="00DF55EC" w:rsidP="00DF55EC">
      <w:pPr>
        <w:pStyle w:val="ListParagraph"/>
        <w:numPr>
          <w:ilvl w:val="0"/>
          <w:numId w:val="21"/>
        </w:numPr>
        <w:rPr>
          <w:sz w:val="22"/>
          <w:szCs w:val="22"/>
        </w:rPr>
      </w:pPr>
      <w:r w:rsidRPr="00911193">
        <w:rPr>
          <w:sz w:val="22"/>
          <w:szCs w:val="22"/>
        </w:rPr>
        <w:t xml:space="preserve">Presenter, “Energy Insecurity and Health” </w:t>
      </w:r>
      <w:r w:rsidRPr="00911193">
        <w:rPr>
          <w:bCs/>
          <w:sz w:val="22"/>
          <w:szCs w:val="22"/>
        </w:rPr>
        <w:t>Energy Markets: Poverty, Access, Security, and Justice Panel, New Horizons in Conservation Conference: </w:t>
      </w:r>
      <w:r w:rsidRPr="00911193">
        <w:rPr>
          <w:bCs/>
          <w:i/>
          <w:iCs/>
          <w:sz w:val="22"/>
          <w:szCs w:val="22"/>
        </w:rPr>
        <w:t xml:space="preserve">Diversity, Equity, and Justice. </w:t>
      </w:r>
      <w:r w:rsidRPr="00911193">
        <w:rPr>
          <w:bCs/>
          <w:iCs/>
          <w:sz w:val="22"/>
          <w:szCs w:val="22"/>
        </w:rPr>
        <w:t>April 2019</w:t>
      </w:r>
      <w:r w:rsidRPr="00911193">
        <w:rPr>
          <w:bCs/>
          <w:i/>
          <w:iCs/>
          <w:sz w:val="22"/>
          <w:szCs w:val="22"/>
        </w:rPr>
        <w:t>.</w:t>
      </w:r>
    </w:p>
    <w:p w:rsidR="00DF55EC" w:rsidRPr="00911193" w:rsidRDefault="00DF55EC" w:rsidP="00DF55EC">
      <w:pPr>
        <w:pStyle w:val="ListParagraph"/>
        <w:ind w:left="360"/>
        <w:rPr>
          <w:sz w:val="22"/>
          <w:szCs w:val="22"/>
        </w:rPr>
      </w:pPr>
    </w:p>
    <w:p w:rsidR="00DF55EC" w:rsidRPr="00911193" w:rsidRDefault="00DF55EC" w:rsidP="00DF55EC">
      <w:pPr>
        <w:pStyle w:val="ListParagraph"/>
        <w:numPr>
          <w:ilvl w:val="0"/>
          <w:numId w:val="21"/>
        </w:numPr>
        <w:rPr>
          <w:sz w:val="22"/>
          <w:szCs w:val="22"/>
        </w:rPr>
      </w:pPr>
      <w:r w:rsidRPr="00911193">
        <w:rPr>
          <w:sz w:val="22"/>
          <w:szCs w:val="22"/>
        </w:rPr>
        <w:t xml:space="preserve">Presenter, “Energy Insecurity, Justice and Health in the United States.” Elevate Energy, April 2019 </w:t>
      </w:r>
    </w:p>
    <w:p w:rsidR="00DF55EC" w:rsidRPr="00911193" w:rsidRDefault="00DF55EC" w:rsidP="00DF55EC">
      <w:pPr>
        <w:pStyle w:val="ListParagraph"/>
        <w:ind w:left="360"/>
        <w:rPr>
          <w:sz w:val="22"/>
          <w:szCs w:val="22"/>
        </w:rPr>
      </w:pPr>
    </w:p>
    <w:p w:rsidR="00DF55EC" w:rsidRPr="00911193" w:rsidRDefault="00DF55EC" w:rsidP="00DD2132">
      <w:pPr>
        <w:pStyle w:val="ListParagraph"/>
        <w:numPr>
          <w:ilvl w:val="0"/>
          <w:numId w:val="21"/>
        </w:numPr>
        <w:rPr>
          <w:sz w:val="22"/>
          <w:szCs w:val="22"/>
        </w:rPr>
      </w:pPr>
      <w:r w:rsidRPr="00911193">
        <w:rPr>
          <w:sz w:val="22"/>
          <w:szCs w:val="22"/>
        </w:rPr>
        <w:t>Presenter, “</w:t>
      </w:r>
      <w:r w:rsidRPr="00911193">
        <w:rPr>
          <w:bCs/>
          <w:sz w:val="22"/>
          <w:szCs w:val="22"/>
        </w:rPr>
        <w:t xml:space="preserve">Energy Insecurity and Energy Justice: Implications for the Green New Deal.” Green New Deal Dialogue: the Politics of Implementation of U.S. Climate Policy. Johns Hopkins </w:t>
      </w:r>
      <w:r w:rsidR="00530489" w:rsidRPr="00911193">
        <w:rPr>
          <w:bCs/>
          <w:sz w:val="22"/>
          <w:szCs w:val="22"/>
        </w:rPr>
        <w:t>University</w:t>
      </w:r>
      <w:r w:rsidRPr="00911193">
        <w:rPr>
          <w:bCs/>
          <w:sz w:val="22"/>
          <w:szCs w:val="22"/>
        </w:rPr>
        <w:t>, March 2019</w:t>
      </w:r>
    </w:p>
    <w:p w:rsidR="00DF55EC" w:rsidRPr="00911193" w:rsidRDefault="00DF55EC" w:rsidP="00DF55EC">
      <w:pPr>
        <w:pStyle w:val="ListParagraph"/>
        <w:ind w:left="360"/>
        <w:rPr>
          <w:sz w:val="22"/>
          <w:szCs w:val="22"/>
        </w:rPr>
      </w:pPr>
    </w:p>
    <w:p w:rsidR="00DF55EC" w:rsidRPr="00911193" w:rsidRDefault="00DF55EC" w:rsidP="007F5D16">
      <w:pPr>
        <w:pStyle w:val="ListParagraph"/>
        <w:numPr>
          <w:ilvl w:val="0"/>
          <w:numId w:val="21"/>
        </w:numPr>
        <w:rPr>
          <w:sz w:val="22"/>
          <w:szCs w:val="22"/>
        </w:rPr>
      </w:pPr>
      <w:r w:rsidRPr="00911193">
        <w:rPr>
          <w:sz w:val="22"/>
          <w:szCs w:val="22"/>
        </w:rPr>
        <w:t>Presenter, Community Engagement Core- Collaborating and Translation Research to promote Environmental Health in Northern Manhattan. Interfaith Public Health Consortium, March, 2019</w:t>
      </w:r>
    </w:p>
    <w:p w:rsidR="00DF55EC" w:rsidRPr="00911193" w:rsidRDefault="00DF55EC" w:rsidP="00DF55EC">
      <w:pPr>
        <w:pStyle w:val="ListParagraph"/>
        <w:ind w:left="360"/>
        <w:rPr>
          <w:sz w:val="22"/>
          <w:szCs w:val="22"/>
        </w:rPr>
      </w:pPr>
    </w:p>
    <w:p w:rsidR="001E7408" w:rsidRPr="00911193" w:rsidRDefault="001E7408" w:rsidP="00F870E4">
      <w:pPr>
        <w:pStyle w:val="ListParagraph"/>
        <w:numPr>
          <w:ilvl w:val="0"/>
          <w:numId w:val="21"/>
        </w:numPr>
        <w:rPr>
          <w:sz w:val="22"/>
          <w:szCs w:val="22"/>
        </w:rPr>
      </w:pPr>
      <w:r w:rsidRPr="00911193">
        <w:rPr>
          <w:sz w:val="22"/>
          <w:szCs w:val="22"/>
        </w:rPr>
        <w:t xml:space="preserve">Presenter, </w:t>
      </w:r>
      <w:r w:rsidR="00F870E4" w:rsidRPr="00911193">
        <w:rPr>
          <w:sz w:val="22"/>
          <w:szCs w:val="22"/>
        </w:rPr>
        <w:t>“HIV Care Outcomes among Substance Users in Puerto Rico Following Hurricane Maria” Conference on Retroviruses and Opportunistic Infections (CROI) Annual Conference, March 2019.</w:t>
      </w:r>
    </w:p>
    <w:p w:rsidR="001E7408" w:rsidRPr="00911193" w:rsidRDefault="001E7408" w:rsidP="001E7408">
      <w:pPr>
        <w:pStyle w:val="ListParagraph"/>
        <w:rPr>
          <w:sz w:val="22"/>
          <w:szCs w:val="22"/>
        </w:rPr>
      </w:pPr>
    </w:p>
    <w:p w:rsidR="00C445F6" w:rsidRPr="00911193" w:rsidRDefault="00C445F6" w:rsidP="003E4FB7">
      <w:pPr>
        <w:pStyle w:val="ListParagraph"/>
        <w:numPr>
          <w:ilvl w:val="0"/>
          <w:numId w:val="21"/>
        </w:numPr>
        <w:rPr>
          <w:sz w:val="22"/>
          <w:szCs w:val="22"/>
        </w:rPr>
      </w:pPr>
      <w:r w:rsidRPr="00911193">
        <w:rPr>
          <w:sz w:val="22"/>
          <w:szCs w:val="22"/>
        </w:rPr>
        <w:t>Presenter, Energy Insecurity and Energy Justice: Intersections with the Black Experience in the US.” Black Solidarity Conference, Yale University, February 2019.</w:t>
      </w:r>
    </w:p>
    <w:p w:rsidR="00C445F6" w:rsidRPr="00911193" w:rsidRDefault="00C445F6" w:rsidP="00C445F6">
      <w:pPr>
        <w:pStyle w:val="ListParagraph"/>
        <w:rPr>
          <w:sz w:val="22"/>
          <w:szCs w:val="22"/>
        </w:rPr>
      </w:pPr>
      <w:r w:rsidRPr="00911193">
        <w:rPr>
          <w:sz w:val="22"/>
          <w:szCs w:val="22"/>
        </w:rPr>
        <w:t xml:space="preserve"> </w:t>
      </w:r>
    </w:p>
    <w:p w:rsidR="002262BF" w:rsidRPr="00911193" w:rsidRDefault="002262BF" w:rsidP="003E4FB7">
      <w:pPr>
        <w:pStyle w:val="ListParagraph"/>
        <w:numPr>
          <w:ilvl w:val="0"/>
          <w:numId w:val="21"/>
        </w:numPr>
        <w:rPr>
          <w:sz w:val="22"/>
          <w:szCs w:val="22"/>
        </w:rPr>
      </w:pPr>
      <w:r w:rsidRPr="00911193">
        <w:rPr>
          <w:sz w:val="22"/>
          <w:szCs w:val="22"/>
        </w:rPr>
        <w:t xml:space="preserve">Panel Moderator, “Energy, Health and Social </w:t>
      </w:r>
      <w:r w:rsidR="00530489" w:rsidRPr="00911193">
        <w:rPr>
          <w:sz w:val="22"/>
          <w:szCs w:val="22"/>
        </w:rPr>
        <w:t>Equity” American</w:t>
      </w:r>
      <w:r w:rsidRPr="00911193">
        <w:rPr>
          <w:sz w:val="22"/>
          <w:szCs w:val="22"/>
        </w:rPr>
        <w:t xml:space="preserve"> Council for an Energy Efficient Economy, Conference on Health, Environment and Energy, New Orleans, December 2018</w:t>
      </w:r>
    </w:p>
    <w:p w:rsidR="0044482C" w:rsidRPr="00911193" w:rsidRDefault="0044482C" w:rsidP="002262BF">
      <w:pPr>
        <w:rPr>
          <w:sz w:val="22"/>
          <w:szCs w:val="22"/>
        </w:rPr>
      </w:pPr>
    </w:p>
    <w:p w:rsidR="00D12FDF" w:rsidRPr="00911193" w:rsidRDefault="00D12FDF" w:rsidP="003E4FB7">
      <w:pPr>
        <w:pStyle w:val="ListParagraph"/>
        <w:numPr>
          <w:ilvl w:val="0"/>
          <w:numId w:val="21"/>
        </w:numPr>
        <w:rPr>
          <w:sz w:val="22"/>
          <w:szCs w:val="22"/>
        </w:rPr>
      </w:pPr>
      <w:r w:rsidRPr="00911193">
        <w:rPr>
          <w:sz w:val="22"/>
          <w:szCs w:val="22"/>
        </w:rPr>
        <w:t>Moderator for Keynote Address. Social Enterprise Conference- “Capital for G</w:t>
      </w:r>
      <w:r w:rsidR="005710CD" w:rsidRPr="00911193">
        <w:rPr>
          <w:sz w:val="22"/>
          <w:szCs w:val="22"/>
        </w:rPr>
        <w:t>ood.” Columbia University. Nove</w:t>
      </w:r>
      <w:r w:rsidRPr="00911193">
        <w:rPr>
          <w:sz w:val="22"/>
          <w:szCs w:val="22"/>
        </w:rPr>
        <w:t xml:space="preserve">mber 2018. </w:t>
      </w:r>
    </w:p>
    <w:p w:rsidR="0044482C" w:rsidRPr="00911193" w:rsidRDefault="00C445F6" w:rsidP="003E4FB7">
      <w:pPr>
        <w:pStyle w:val="ListParagraph"/>
        <w:widowControl w:val="0"/>
        <w:numPr>
          <w:ilvl w:val="0"/>
          <w:numId w:val="21"/>
        </w:numPr>
        <w:tabs>
          <w:tab w:val="left" w:pos="-360"/>
          <w:tab w:val="left" w:pos="0"/>
          <w:tab w:val="left" w:pos="2160"/>
          <w:tab w:val="left" w:pos="2880"/>
          <w:tab w:val="left" w:pos="3600"/>
          <w:tab w:val="left" w:pos="4320"/>
          <w:tab w:val="left" w:pos="5040"/>
          <w:tab w:val="left" w:pos="5626"/>
          <w:tab w:val="left" w:pos="6117"/>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sidRPr="00911193">
        <w:rPr>
          <w:sz w:val="22"/>
          <w:szCs w:val="22"/>
        </w:rPr>
        <w:lastRenderedPageBreak/>
        <w:t>*</w:t>
      </w:r>
      <w:r w:rsidR="0044482C" w:rsidRPr="00911193">
        <w:rPr>
          <w:sz w:val="22"/>
          <w:szCs w:val="22"/>
        </w:rPr>
        <w:t>Panelist, Disease and Disparity: Realities of the Uneven Playing Field of Public Health. New York Academy of Medicine in Collaboration with the Museum of the City of New York. November 2018.</w:t>
      </w:r>
    </w:p>
    <w:p w:rsidR="0044482C" w:rsidRPr="00911193" w:rsidRDefault="0044482C" w:rsidP="009D0469">
      <w:pPr>
        <w:widowControl w:val="0"/>
        <w:tabs>
          <w:tab w:val="left" w:pos="-360"/>
          <w:tab w:val="left" w:pos="0"/>
          <w:tab w:val="left" w:pos="2160"/>
          <w:tab w:val="left" w:pos="2880"/>
          <w:tab w:val="left" w:pos="3600"/>
          <w:tab w:val="left" w:pos="4320"/>
          <w:tab w:val="left" w:pos="5040"/>
          <w:tab w:val="left" w:pos="5626"/>
          <w:tab w:val="left" w:pos="6117"/>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p>
    <w:p w:rsidR="002262BF" w:rsidRPr="00911193" w:rsidRDefault="00C445F6" w:rsidP="003E4FB7">
      <w:pPr>
        <w:pStyle w:val="ListParagraph"/>
        <w:widowControl w:val="0"/>
        <w:numPr>
          <w:ilvl w:val="0"/>
          <w:numId w:val="21"/>
        </w:numPr>
        <w:tabs>
          <w:tab w:val="left" w:pos="-360"/>
          <w:tab w:val="left" w:pos="0"/>
          <w:tab w:val="left" w:pos="2160"/>
          <w:tab w:val="left" w:pos="2880"/>
          <w:tab w:val="left" w:pos="3600"/>
          <w:tab w:val="left" w:pos="4320"/>
          <w:tab w:val="left" w:pos="5040"/>
          <w:tab w:val="left" w:pos="5626"/>
          <w:tab w:val="left" w:pos="6117"/>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sidRPr="00911193">
        <w:rPr>
          <w:sz w:val="22"/>
          <w:szCs w:val="22"/>
        </w:rPr>
        <w:t>*</w:t>
      </w:r>
      <w:r w:rsidR="002262BF" w:rsidRPr="00911193">
        <w:rPr>
          <w:sz w:val="22"/>
          <w:szCs w:val="22"/>
        </w:rPr>
        <w:t>Invited Speaker, “</w:t>
      </w:r>
      <w:r w:rsidR="009D0469" w:rsidRPr="00911193">
        <w:rPr>
          <w:sz w:val="22"/>
          <w:szCs w:val="22"/>
        </w:rPr>
        <w:t>Energy Insecurity and the Aged: Implications for Health Disparities Research and Social Policy</w:t>
      </w:r>
      <w:r w:rsidR="002262BF" w:rsidRPr="00911193">
        <w:rPr>
          <w:sz w:val="22"/>
          <w:szCs w:val="22"/>
        </w:rPr>
        <w:t>” John Ruffin Health Disparities Research Seminar Series, Health Disparities Research Section, National Institu</w:t>
      </w:r>
      <w:r w:rsidR="009903C5" w:rsidRPr="00911193">
        <w:rPr>
          <w:sz w:val="22"/>
          <w:szCs w:val="22"/>
        </w:rPr>
        <w:t>t</w:t>
      </w:r>
      <w:r w:rsidR="002262BF" w:rsidRPr="00911193">
        <w:rPr>
          <w:sz w:val="22"/>
          <w:szCs w:val="22"/>
        </w:rPr>
        <w:t>e of Aging, November 2018</w:t>
      </w:r>
    </w:p>
    <w:p w:rsidR="002262BF" w:rsidRPr="00911193" w:rsidRDefault="002262BF" w:rsidP="002262BF">
      <w:pPr>
        <w:rPr>
          <w:sz w:val="22"/>
          <w:szCs w:val="22"/>
        </w:rPr>
      </w:pPr>
    </w:p>
    <w:p w:rsidR="002262BF" w:rsidRPr="00911193" w:rsidRDefault="00C445F6" w:rsidP="003E4FB7">
      <w:pPr>
        <w:pStyle w:val="ListParagraph"/>
        <w:numPr>
          <w:ilvl w:val="0"/>
          <w:numId w:val="21"/>
        </w:numPr>
        <w:rPr>
          <w:sz w:val="22"/>
          <w:szCs w:val="22"/>
        </w:rPr>
      </w:pPr>
      <w:r w:rsidRPr="00911193">
        <w:rPr>
          <w:sz w:val="22"/>
          <w:szCs w:val="22"/>
        </w:rPr>
        <w:t>*</w:t>
      </w:r>
      <w:r w:rsidR="002262BF" w:rsidRPr="00911193">
        <w:rPr>
          <w:sz w:val="22"/>
          <w:szCs w:val="22"/>
        </w:rPr>
        <w:t>Invited Speaker, “Let there be Light: Energy, Health and Justice in the United States,” 50</w:t>
      </w:r>
      <w:r w:rsidR="002262BF" w:rsidRPr="00911193">
        <w:rPr>
          <w:sz w:val="22"/>
          <w:szCs w:val="22"/>
          <w:vertAlign w:val="superscript"/>
        </w:rPr>
        <w:t>th</w:t>
      </w:r>
      <w:r w:rsidR="002262BF" w:rsidRPr="00911193">
        <w:rPr>
          <w:sz w:val="22"/>
          <w:szCs w:val="22"/>
        </w:rPr>
        <w:t xml:space="preserve"> Anniversary Food for Thought Lecture Series, Sociomedical Sciences, Columbia University, </w:t>
      </w:r>
      <w:r w:rsidR="00530489" w:rsidRPr="00911193">
        <w:rPr>
          <w:sz w:val="22"/>
          <w:szCs w:val="22"/>
        </w:rPr>
        <w:t>November</w:t>
      </w:r>
      <w:r w:rsidR="002262BF" w:rsidRPr="00911193">
        <w:rPr>
          <w:sz w:val="22"/>
          <w:szCs w:val="22"/>
        </w:rPr>
        <w:t xml:space="preserve"> 2018</w:t>
      </w:r>
    </w:p>
    <w:p w:rsidR="002262BF" w:rsidRPr="00911193" w:rsidRDefault="002262BF" w:rsidP="002262BF">
      <w:pPr>
        <w:rPr>
          <w:sz w:val="22"/>
          <w:szCs w:val="22"/>
        </w:rPr>
      </w:pPr>
    </w:p>
    <w:p w:rsidR="002262BF" w:rsidRPr="00911193" w:rsidRDefault="002262BF" w:rsidP="003E4FB7">
      <w:pPr>
        <w:pStyle w:val="ListParagraph"/>
        <w:numPr>
          <w:ilvl w:val="0"/>
          <w:numId w:val="21"/>
        </w:numPr>
        <w:rPr>
          <w:sz w:val="22"/>
          <w:szCs w:val="22"/>
        </w:rPr>
      </w:pPr>
      <w:r w:rsidRPr="00911193">
        <w:rPr>
          <w:sz w:val="22"/>
          <w:szCs w:val="22"/>
        </w:rPr>
        <w:t>Invited Speaker, “The Energy, Health and Justice Nexus: Insights from Big Data and the Frontlines in the US” Indiana University, October 2018</w:t>
      </w:r>
    </w:p>
    <w:p w:rsidR="002262BF" w:rsidRPr="00911193" w:rsidRDefault="002262BF" w:rsidP="002262BF">
      <w:pPr>
        <w:rPr>
          <w:sz w:val="22"/>
          <w:szCs w:val="22"/>
        </w:rPr>
      </w:pPr>
    </w:p>
    <w:p w:rsidR="002262BF" w:rsidRPr="00911193" w:rsidRDefault="00C445F6" w:rsidP="003E4FB7">
      <w:pPr>
        <w:pStyle w:val="ListParagraph"/>
        <w:numPr>
          <w:ilvl w:val="0"/>
          <w:numId w:val="21"/>
        </w:numPr>
        <w:rPr>
          <w:sz w:val="22"/>
          <w:szCs w:val="22"/>
        </w:rPr>
      </w:pPr>
      <w:r w:rsidRPr="00911193">
        <w:rPr>
          <w:sz w:val="22"/>
          <w:szCs w:val="22"/>
        </w:rPr>
        <w:t>*</w:t>
      </w:r>
      <w:r w:rsidR="002262BF" w:rsidRPr="00911193">
        <w:rPr>
          <w:sz w:val="22"/>
          <w:szCs w:val="22"/>
        </w:rPr>
        <w:t>Invited Speaker, “Energy Justice and Community Health” Liam’s Legacy Symposium, Center for Serve, Learn, Sustain, Georgia Tech, September 2018</w:t>
      </w:r>
    </w:p>
    <w:p w:rsidR="002262BF" w:rsidRPr="00911193" w:rsidRDefault="002262BF" w:rsidP="002262BF">
      <w:pPr>
        <w:rPr>
          <w:sz w:val="22"/>
          <w:szCs w:val="22"/>
        </w:rPr>
      </w:pPr>
    </w:p>
    <w:p w:rsidR="002262BF" w:rsidRPr="00911193" w:rsidRDefault="00C445F6" w:rsidP="003E4FB7">
      <w:pPr>
        <w:pStyle w:val="ListParagraph"/>
        <w:numPr>
          <w:ilvl w:val="0"/>
          <w:numId w:val="21"/>
        </w:numPr>
        <w:rPr>
          <w:sz w:val="22"/>
          <w:szCs w:val="22"/>
        </w:rPr>
      </w:pPr>
      <w:r w:rsidRPr="00911193">
        <w:rPr>
          <w:sz w:val="22"/>
          <w:szCs w:val="22"/>
        </w:rPr>
        <w:t>*Presenter</w:t>
      </w:r>
      <w:r w:rsidR="002262BF" w:rsidRPr="00911193">
        <w:rPr>
          <w:sz w:val="22"/>
          <w:szCs w:val="22"/>
        </w:rPr>
        <w:t>, “Creating Policy in the Grid Modernization Era with Equity in Mind” National Alliance of State Energy Officers (NASEO) Annual Conference, September 2018</w:t>
      </w:r>
    </w:p>
    <w:p w:rsidR="002262BF" w:rsidRPr="00911193" w:rsidRDefault="002262BF" w:rsidP="002262BF">
      <w:pPr>
        <w:rPr>
          <w:sz w:val="22"/>
          <w:szCs w:val="22"/>
        </w:rPr>
      </w:pPr>
    </w:p>
    <w:p w:rsidR="002262BF" w:rsidRPr="00911193" w:rsidRDefault="002262BF" w:rsidP="003E4FB7">
      <w:pPr>
        <w:pStyle w:val="ListParagraph"/>
        <w:numPr>
          <w:ilvl w:val="0"/>
          <w:numId w:val="21"/>
        </w:numPr>
        <w:rPr>
          <w:sz w:val="22"/>
          <w:szCs w:val="22"/>
        </w:rPr>
      </w:pPr>
      <w:r w:rsidRPr="00911193">
        <w:rPr>
          <w:sz w:val="22"/>
          <w:szCs w:val="22"/>
        </w:rPr>
        <w:t xml:space="preserve">Invited </w:t>
      </w:r>
      <w:r w:rsidR="00530489" w:rsidRPr="00911193">
        <w:rPr>
          <w:sz w:val="22"/>
          <w:szCs w:val="22"/>
        </w:rPr>
        <w:t>Speaker, “DE</w:t>
      </w:r>
      <w:r w:rsidRPr="00911193">
        <w:rPr>
          <w:sz w:val="22"/>
          <w:szCs w:val="22"/>
        </w:rPr>
        <w:t>-weathering through Weatherization” Summer Study on Energy Efficiency in Buildings, American Council for an Energy Efficient Economy, August 2018</w:t>
      </w:r>
    </w:p>
    <w:p w:rsidR="00C445F6" w:rsidRPr="00911193" w:rsidRDefault="00C445F6" w:rsidP="00C445F6">
      <w:pPr>
        <w:pStyle w:val="ListParagraph"/>
        <w:rPr>
          <w:sz w:val="22"/>
          <w:szCs w:val="22"/>
        </w:rPr>
      </w:pPr>
    </w:p>
    <w:p w:rsidR="002262BF" w:rsidRPr="00911193" w:rsidRDefault="002262BF" w:rsidP="003E4FB7">
      <w:pPr>
        <w:pStyle w:val="ListParagraph"/>
        <w:numPr>
          <w:ilvl w:val="0"/>
          <w:numId w:val="21"/>
        </w:numPr>
        <w:rPr>
          <w:sz w:val="22"/>
          <w:szCs w:val="22"/>
        </w:rPr>
      </w:pPr>
      <w:r w:rsidRPr="00911193">
        <w:rPr>
          <w:sz w:val="22"/>
          <w:szCs w:val="22"/>
        </w:rPr>
        <w:t>Panelist, “Affordable Housing/Multifamily Housing panel,” Centering Equity in the Sustainable Buildings Sector Summit, National Association for the Advancement of Colored People (NAACP), August 2018</w:t>
      </w:r>
    </w:p>
    <w:p w:rsidR="002262BF" w:rsidRPr="00911193" w:rsidRDefault="002262BF" w:rsidP="002262BF">
      <w:pPr>
        <w:rPr>
          <w:sz w:val="22"/>
          <w:szCs w:val="22"/>
        </w:rPr>
      </w:pPr>
    </w:p>
    <w:p w:rsidR="002262BF" w:rsidRPr="00911193" w:rsidRDefault="00C445F6" w:rsidP="003E4FB7">
      <w:pPr>
        <w:pStyle w:val="ListParagraph"/>
        <w:numPr>
          <w:ilvl w:val="0"/>
          <w:numId w:val="21"/>
        </w:numPr>
        <w:rPr>
          <w:sz w:val="22"/>
          <w:szCs w:val="22"/>
        </w:rPr>
      </w:pPr>
      <w:r w:rsidRPr="00911193">
        <w:rPr>
          <w:sz w:val="22"/>
          <w:szCs w:val="22"/>
        </w:rPr>
        <w:t>*</w:t>
      </w:r>
      <w:r w:rsidR="002262BF" w:rsidRPr="00911193">
        <w:rPr>
          <w:sz w:val="22"/>
          <w:szCs w:val="22"/>
        </w:rPr>
        <w:t>Invited Speaker, “Understanding Energy Insecurity and Why it Matters to Health,” End Shut-offs for Healthy Communities Convening, The Utility Reform Network, San Francisco, California, May 2018</w:t>
      </w:r>
    </w:p>
    <w:p w:rsidR="002262BF" w:rsidRPr="00911193" w:rsidRDefault="002262BF" w:rsidP="002262BF">
      <w:pPr>
        <w:rPr>
          <w:sz w:val="22"/>
          <w:szCs w:val="22"/>
        </w:rPr>
      </w:pPr>
    </w:p>
    <w:p w:rsidR="002262BF" w:rsidRPr="00911193" w:rsidRDefault="00C445F6" w:rsidP="003E4FB7">
      <w:pPr>
        <w:pStyle w:val="ListParagraph"/>
        <w:numPr>
          <w:ilvl w:val="0"/>
          <w:numId w:val="21"/>
        </w:numPr>
        <w:rPr>
          <w:sz w:val="22"/>
          <w:szCs w:val="22"/>
        </w:rPr>
      </w:pPr>
      <w:r w:rsidRPr="00911193">
        <w:rPr>
          <w:sz w:val="22"/>
          <w:szCs w:val="22"/>
        </w:rPr>
        <w:t>*</w:t>
      </w:r>
      <w:r w:rsidR="002262BF" w:rsidRPr="00911193">
        <w:rPr>
          <w:sz w:val="22"/>
          <w:szCs w:val="22"/>
        </w:rPr>
        <w:t>Invited Speaker, “Energy Insecurity in the US: Links to Health, Equity and Justice” Stanford Center on Poverty and Inequality, Stanford University, May 2018</w:t>
      </w:r>
    </w:p>
    <w:p w:rsidR="002262BF" w:rsidRPr="00911193" w:rsidRDefault="002262BF" w:rsidP="002262BF">
      <w:pPr>
        <w:rPr>
          <w:b/>
          <w:sz w:val="22"/>
          <w:szCs w:val="22"/>
        </w:rPr>
      </w:pPr>
    </w:p>
    <w:p w:rsidR="002262BF" w:rsidRPr="00911193" w:rsidRDefault="002262BF" w:rsidP="003E4FB7">
      <w:pPr>
        <w:pStyle w:val="ListParagraph"/>
        <w:numPr>
          <w:ilvl w:val="0"/>
          <w:numId w:val="21"/>
        </w:numPr>
        <w:rPr>
          <w:sz w:val="22"/>
          <w:szCs w:val="22"/>
        </w:rPr>
      </w:pPr>
      <w:r w:rsidRPr="00911193">
        <w:rPr>
          <w:sz w:val="22"/>
          <w:szCs w:val="22"/>
        </w:rPr>
        <w:t xml:space="preserve">Invited Panelist, “Energy Insecurity in the United States: New Estimate of Prevalence and Potential Policy Responses.” New Frontiers in Poverty Research Conference, Center on Poverty and Social Policy, Columbia University, May 2018 </w:t>
      </w:r>
    </w:p>
    <w:p w:rsidR="002262BF" w:rsidRPr="00911193" w:rsidRDefault="002262BF" w:rsidP="000A202E">
      <w:pPr>
        <w:rPr>
          <w:sz w:val="22"/>
          <w:szCs w:val="22"/>
        </w:rPr>
      </w:pPr>
    </w:p>
    <w:p w:rsidR="002262BF" w:rsidRPr="00911193" w:rsidRDefault="002262BF" w:rsidP="003E4FB7">
      <w:pPr>
        <w:pStyle w:val="ListParagraph"/>
        <w:numPr>
          <w:ilvl w:val="0"/>
          <w:numId w:val="21"/>
        </w:numPr>
        <w:rPr>
          <w:sz w:val="22"/>
          <w:szCs w:val="22"/>
        </w:rPr>
      </w:pPr>
      <w:r w:rsidRPr="00911193">
        <w:rPr>
          <w:sz w:val="22"/>
          <w:szCs w:val="22"/>
        </w:rPr>
        <w:t>Invited Speaker: “Framing the Problem of Energy, Health and Justice” Philadelphia Energy Access Forum hosted by State Representative Emilio Vazquez, April 2018</w:t>
      </w:r>
    </w:p>
    <w:p w:rsidR="002262BF" w:rsidRPr="00911193" w:rsidRDefault="002262BF" w:rsidP="002262BF">
      <w:pPr>
        <w:rPr>
          <w:sz w:val="22"/>
          <w:szCs w:val="22"/>
        </w:rPr>
      </w:pPr>
    </w:p>
    <w:p w:rsidR="000A202E" w:rsidRPr="00911193" w:rsidRDefault="00C445F6" w:rsidP="00C445F6">
      <w:pPr>
        <w:pStyle w:val="ListParagraph"/>
        <w:numPr>
          <w:ilvl w:val="0"/>
          <w:numId w:val="21"/>
        </w:numPr>
        <w:rPr>
          <w:sz w:val="22"/>
          <w:szCs w:val="22"/>
        </w:rPr>
      </w:pPr>
      <w:r w:rsidRPr="00911193">
        <w:rPr>
          <w:sz w:val="22"/>
          <w:szCs w:val="22"/>
        </w:rPr>
        <w:t>*</w:t>
      </w:r>
      <w:r w:rsidR="000A202E" w:rsidRPr="00911193">
        <w:rPr>
          <w:sz w:val="22"/>
          <w:szCs w:val="22"/>
        </w:rPr>
        <w:t>Invited Speaker, “Energy Insecurity and Energy Justice: An Emerging Issue for Public Health”</w:t>
      </w:r>
      <w:r w:rsidRPr="00911193">
        <w:rPr>
          <w:sz w:val="22"/>
          <w:szCs w:val="22"/>
        </w:rPr>
        <w:t xml:space="preserve"> </w:t>
      </w:r>
      <w:r w:rsidR="000A202E" w:rsidRPr="00911193">
        <w:rPr>
          <w:i/>
          <w:sz w:val="22"/>
          <w:szCs w:val="22"/>
        </w:rPr>
        <w:t>Commissioner’s Brown Bag Lecture Series</w:t>
      </w:r>
      <w:r w:rsidR="000A202E" w:rsidRPr="00911193">
        <w:rPr>
          <w:sz w:val="22"/>
          <w:szCs w:val="22"/>
        </w:rPr>
        <w:t>, New York City Departmen</w:t>
      </w:r>
      <w:r w:rsidRPr="00911193">
        <w:rPr>
          <w:sz w:val="22"/>
          <w:szCs w:val="22"/>
        </w:rPr>
        <w:t xml:space="preserve">t of Health and Mental Hygiene, </w:t>
      </w:r>
      <w:r w:rsidR="000A202E" w:rsidRPr="00911193">
        <w:rPr>
          <w:sz w:val="22"/>
          <w:szCs w:val="22"/>
        </w:rPr>
        <w:t xml:space="preserve">March 2018 </w:t>
      </w:r>
    </w:p>
    <w:p w:rsidR="00A73B73" w:rsidRPr="00911193" w:rsidRDefault="00A73B73" w:rsidP="000A202E">
      <w:pPr>
        <w:rPr>
          <w:sz w:val="22"/>
          <w:szCs w:val="22"/>
        </w:rPr>
      </w:pPr>
    </w:p>
    <w:p w:rsidR="00A73B73" w:rsidRPr="00911193" w:rsidRDefault="00A73B73" w:rsidP="003E4FB7">
      <w:pPr>
        <w:pStyle w:val="ListParagraph"/>
        <w:numPr>
          <w:ilvl w:val="0"/>
          <w:numId w:val="21"/>
        </w:numPr>
        <w:rPr>
          <w:sz w:val="22"/>
          <w:szCs w:val="22"/>
        </w:rPr>
      </w:pPr>
      <w:r w:rsidRPr="00911193">
        <w:rPr>
          <w:sz w:val="22"/>
          <w:szCs w:val="22"/>
        </w:rPr>
        <w:t xml:space="preserve">Invited Speaker, “Energy Insecurity: </w:t>
      </w:r>
      <w:r w:rsidR="00F4272E" w:rsidRPr="00911193">
        <w:rPr>
          <w:sz w:val="22"/>
          <w:szCs w:val="22"/>
        </w:rPr>
        <w:t>Dimensions, Locations and Consequences on the Path to Energy Justice” Transformative In</w:t>
      </w:r>
      <w:r w:rsidR="00530489" w:rsidRPr="00911193">
        <w:rPr>
          <w:sz w:val="22"/>
          <w:szCs w:val="22"/>
        </w:rPr>
        <w:t>frast</w:t>
      </w:r>
      <w:r w:rsidR="00F4272E" w:rsidRPr="00911193">
        <w:rPr>
          <w:sz w:val="22"/>
          <w:szCs w:val="22"/>
        </w:rPr>
        <w:t>ructures: Second Energy Vulnerabilities and Pathways Symposium,</w:t>
      </w:r>
      <w:r w:rsidRPr="00911193">
        <w:rPr>
          <w:sz w:val="22"/>
          <w:szCs w:val="22"/>
        </w:rPr>
        <w:t xml:space="preserve"> University of Manchester, UK February 201</w:t>
      </w:r>
      <w:r w:rsidR="00F3290E" w:rsidRPr="00911193">
        <w:rPr>
          <w:sz w:val="22"/>
          <w:szCs w:val="22"/>
        </w:rPr>
        <w:t>8</w:t>
      </w:r>
    </w:p>
    <w:p w:rsidR="00C445F6" w:rsidRPr="00911193" w:rsidRDefault="00C445F6" w:rsidP="00C445F6">
      <w:pPr>
        <w:pStyle w:val="ListParagraph"/>
        <w:rPr>
          <w:sz w:val="22"/>
          <w:szCs w:val="22"/>
        </w:rPr>
      </w:pPr>
    </w:p>
    <w:p w:rsidR="00C445F6" w:rsidRPr="00911193" w:rsidRDefault="00C445F6" w:rsidP="00C445F6">
      <w:pPr>
        <w:pStyle w:val="ListParagraph"/>
        <w:numPr>
          <w:ilvl w:val="0"/>
          <w:numId w:val="21"/>
        </w:numPr>
        <w:rPr>
          <w:sz w:val="22"/>
          <w:szCs w:val="22"/>
        </w:rPr>
      </w:pPr>
      <w:r w:rsidRPr="00911193">
        <w:rPr>
          <w:sz w:val="22"/>
          <w:szCs w:val="22"/>
        </w:rPr>
        <w:t xml:space="preserve">*Invited Speaker, “Energy </w:t>
      </w:r>
      <w:r w:rsidR="00530489" w:rsidRPr="00911193">
        <w:rPr>
          <w:sz w:val="22"/>
          <w:szCs w:val="22"/>
        </w:rPr>
        <w:t>Insecurity</w:t>
      </w:r>
      <w:r w:rsidRPr="00911193">
        <w:rPr>
          <w:sz w:val="22"/>
          <w:szCs w:val="22"/>
        </w:rPr>
        <w:t xml:space="preserve">, Energy Justice” Presentation on Environmental Justice before the Value of Distributed Energy Resources and the Low and Moderate Income Customers Working </w:t>
      </w:r>
      <w:r w:rsidRPr="00911193">
        <w:rPr>
          <w:sz w:val="22"/>
          <w:szCs w:val="22"/>
        </w:rPr>
        <w:lastRenderedPageBreak/>
        <w:t>Groups to inform the Reforming the Energy Vision, sponsored by New York State Energy Research and Development (NYSERDA), February 2018.</w:t>
      </w:r>
    </w:p>
    <w:p w:rsidR="00C445F6" w:rsidRPr="00911193" w:rsidRDefault="00C445F6" w:rsidP="00C445F6">
      <w:pPr>
        <w:pStyle w:val="ListParagraph"/>
        <w:rPr>
          <w:sz w:val="22"/>
          <w:szCs w:val="22"/>
        </w:rPr>
      </w:pPr>
    </w:p>
    <w:p w:rsidR="00E570C6" w:rsidRPr="00911193" w:rsidRDefault="00C445F6" w:rsidP="00E570C6">
      <w:pPr>
        <w:pStyle w:val="ListParagraph"/>
        <w:numPr>
          <w:ilvl w:val="0"/>
          <w:numId w:val="21"/>
        </w:numPr>
        <w:rPr>
          <w:sz w:val="22"/>
          <w:szCs w:val="22"/>
        </w:rPr>
      </w:pPr>
      <w:r w:rsidRPr="00911193">
        <w:rPr>
          <w:sz w:val="22"/>
          <w:szCs w:val="22"/>
        </w:rPr>
        <w:t>Featured Speaker, “Language Landscape: Energy Insecurity and Energy Justice” at Energy and Poverty Convening hosted by Elevate Energy, Chicago, January 2018.</w:t>
      </w:r>
    </w:p>
    <w:p w:rsidR="00E570C6" w:rsidRPr="00911193" w:rsidRDefault="00E570C6" w:rsidP="00E570C6">
      <w:pPr>
        <w:pStyle w:val="ListParagraph"/>
        <w:rPr>
          <w:sz w:val="22"/>
          <w:szCs w:val="22"/>
        </w:rPr>
      </w:pPr>
    </w:p>
    <w:p w:rsidR="00F4272E" w:rsidRPr="00911193" w:rsidRDefault="00E570C6" w:rsidP="00E570C6">
      <w:pPr>
        <w:pStyle w:val="ListParagraph"/>
        <w:numPr>
          <w:ilvl w:val="0"/>
          <w:numId w:val="21"/>
        </w:numPr>
        <w:rPr>
          <w:sz w:val="22"/>
          <w:szCs w:val="22"/>
        </w:rPr>
      </w:pPr>
      <w:r w:rsidRPr="00911193">
        <w:rPr>
          <w:sz w:val="22"/>
          <w:szCs w:val="22"/>
        </w:rPr>
        <w:t xml:space="preserve">Invited Speaker, “Understanding ‘Energy Insecurity’ and its Implications for Health and Equity” </w:t>
      </w:r>
      <w:proofErr w:type="spellStart"/>
      <w:r w:rsidRPr="00911193">
        <w:rPr>
          <w:sz w:val="22"/>
          <w:szCs w:val="22"/>
        </w:rPr>
        <w:t>Dornsife</w:t>
      </w:r>
      <w:proofErr w:type="spellEnd"/>
      <w:r w:rsidRPr="00911193">
        <w:rPr>
          <w:sz w:val="22"/>
          <w:szCs w:val="22"/>
        </w:rPr>
        <w:t xml:space="preserve"> School of Public Health, </w:t>
      </w:r>
      <w:r w:rsidR="00F4272E" w:rsidRPr="00911193">
        <w:rPr>
          <w:sz w:val="22"/>
          <w:szCs w:val="22"/>
        </w:rPr>
        <w:t xml:space="preserve">Drexel </w:t>
      </w:r>
      <w:r w:rsidRPr="00911193">
        <w:rPr>
          <w:sz w:val="22"/>
          <w:szCs w:val="22"/>
        </w:rPr>
        <w:t xml:space="preserve">University, </w:t>
      </w:r>
      <w:r w:rsidR="00F4272E" w:rsidRPr="00911193">
        <w:rPr>
          <w:sz w:val="22"/>
          <w:szCs w:val="22"/>
        </w:rPr>
        <w:t xml:space="preserve">January 2018  </w:t>
      </w:r>
    </w:p>
    <w:p w:rsidR="00F4272E" w:rsidRPr="00911193" w:rsidRDefault="00F4272E" w:rsidP="00F4272E">
      <w:pPr>
        <w:rPr>
          <w:sz w:val="22"/>
          <w:szCs w:val="22"/>
        </w:rPr>
      </w:pPr>
    </w:p>
    <w:p w:rsidR="00F4272E" w:rsidRPr="00911193" w:rsidRDefault="00F4272E" w:rsidP="00DF55EC">
      <w:pPr>
        <w:pStyle w:val="ListParagraph"/>
        <w:numPr>
          <w:ilvl w:val="0"/>
          <w:numId w:val="21"/>
        </w:numPr>
        <w:rPr>
          <w:sz w:val="22"/>
          <w:szCs w:val="22"/>
        </w:rPr>
      </w:pPr>
      <w:r w:rsidRPr="00911193">
        <w:rPr>
          <w:sz w:val="22"/>
          <w:szCs w:val="22"/>
        </w:rPr>
        <w:t xml:space="preserve">Invited Speaker at Equity in Energy </w:t>
      </w:r>
      <w:r w:rsidR="00530489" w:rsidRPr="00911193">
        <w:rPr>
          <w:sz w:val="22"/>
          <w:szCs w:val="22"/>
        </w:rPr>
        <w:t>Convening</w:t>
      </w:r>
      <w:r w:rsidRPr="00911193">
        <w:rPr>
          <w:sz w:val="22"/>
          <w:szCs w:val="22"/>
        </w:rPr>
        <w:t>: Aspirations and Principals for our Shared Future, Joyce Foundation, December 2017</w:t>
      </w:r>
    </w:p>
    <w:p w:rsidR="00A73B73" w:rsidRPr="00911193" w:rsidRDefault="00A73B73" w:rsidP="000A202E">
      <w:pPr>
        <w:rPr>
          <w:sz w:val="22"/>
          <w:szCs w:val="22"/>
        </w:rPr>
      </w:pPr>
    </w:p>
    <w:p w:rsidR="002262BF" w:rsidRPr="00911193" w:rsidRDefault="00C445F6" w:rsidP="003E4FB7">
      <w:pPr>
        <w:pStyle w:val="ListParagraph"/>
        <w:numPr>
          <w:ilvl w:val="0"/>
          <w:numId w:val="21"/>
        </w:numPr>
        <w:rPr>
          <w:sz w:val="22"/>
          <w:szCs w:val="22"/>
        </w:rPr>
      </w:pPr>
      <w:r w:rsidRPr="00911193">
        <w:rPr>
          <w:sz w:val="22"/>
          <w:szCs w:val="22"/>
        </w:rPr>
        <w:t xml:space="preserve">*Invited </w:t>
      </w:r>
      <w:r w:rsidR="002262BF" w:rsidRPr="00911193">
        <w:rPr>
          <w:sz w:val="22"/>
          <w:szCs w:val="22"/>
        </w:rPr>
        <w:t>Panelist, “Cities Matter: the Role of Cities in Promoting Health”  Columbia Population Research Center in partnership with the School of International Affairs, Columbia University, December 2017</w:t>
      </w:r>
    </w:p>
    <w:p w:rsidR="002262BF" w:rsidRPr="00911193" w:rsidRDefault="002262BF" w:rsidP="00F3290E">
      <w:pPr>
        <w:rPr>
          <w:sz w:val="22"/>
          <w:szCs w:val="22"/>
        </w:rPr>
      </w:pPr>
    </w:p>
    <w:p w:rsidR="002262BF" w:rsidRPr="00911193" w:rsidRDefault="002262BF" w:rsidP="003E4FB7">
      <w:pPr>
        <w:pStyle w:val="ListParagraph"/>
        <w:numPr>
          <w:ilvl w:val="0"/>
          <w:numId w:val="21"/>
        </w:numPr>
        <w:rPr>
          <w:sz w:val="22"/>
          <w:szCs w:val="22"/>
        </w:rPr>
      </w:pPr>
      <w:r w:rsidRPr="00911193">
        <w:rPr>
          <w:sz w:val="22"/>
          <w:szCs w:val="22"/>
        </w:rPr>
        <w:t xml:space="preserve">Presenter, “Harm Reduction &amp; Smoke-Free Housing Policies: A Report on a Framework for Health Promotion in South Bronx Multi-Unit Housing” American Public Health Association, Atlanta, GA November 2017 </w:t>
      </w:r>
    </w:p>
    <w:p w:rsidR="002262BF" w:rsidRPr="00911193" w:rsidRDefault="002262BF" w:rsidP="00F3290E">
      <w:pPr>
        <w:rPr>
          <w:sz w:val="22"/>
          <w:szCs w:val="22"/>
        </w:rPr>
      </w:pPr>
    </w:p>
    <w:p w:rsidR="002262BF" w:rsidRPr="00911193" w:rsidRDefault="002262BF" w:rsidP="003E4FB7">
      <w:pPr>
        <w:pStyle w:val="ListParagraph"/>
        <w:numPr>
          <w:ilvl w:val="0"/>
          <w:numId w:val="21"/>
        </w:numPr>
        <w:rPr>
          <w:sz w:val="22"/>
          <w:szCs w:val="22"/>
        </w:rPr>
      </w:pPr>
      <w:r w:rsidRPr="00911193">
        <w:rPr>
          <w:sz w:val="22"/>
          <w:szCs w:val="22"/>
        </w:rPr>
        <w:t xml:space="preserve">Presenter, “Assessing and Strengthening Post Storm Resilience in Public Housing: Hurricane Sandy” American Public Health Association, Atlanta, GA November 2017 </w:t>
      </w:r>
    </w:p>
    <w:p w:rsidR="002262BF" w:rsidRPr="00911193" w:rsidRDefault="002262BF" w:rsidP="00F3290E">
      <w:pPr>
        <w:rPr>
          <w:sz w:val="22"/>
          <w:szCs w:val="22"/>
        </w:rPr>
      </w:pPr>
    </w:p>
    <w:p w:rsidR="00C445F6" w:rsidRPr="00911193" w:rsidRDefault="002262BF" w:rsidP="003E4FB7">
      <w:pPr>
        <w:pStyle w:val="ListParagraph"/>
        <w:numPr>
          <w:ilvl w:val="0"/>
          <w:numId w:val="21"/>
        </w:numPr>
        <w:rPr>
          <w:sz w:val="22"/>
          <w:szCs w:val="22"/>
        </w:rPr>
      </w:pPr>
      <w:r w:rsidRPr="00911193">
        <w:rPr>
          <w:sz w:val="22"/>
          <w:szCs w:val="22"/>
        </w:rPr>
        <w:t>Invited Speaker and Class Lecture, “Housing as a Venue for Health Interventions” and “Energy Insecurity in the US: Implications for Health and Justice along the Energy Continuum” Northe</w:t>
      </w:r>
      <w:r w:rsidR="00C445F6" w:rsidRPr="00911193">
        <w:rPr>
          <w:sz w:val="22"/>
          <w:szCs w:val="22"/>
        </w:rPr>
        <w:t>astern University, November 2017</w:t>
      </w:r>
    </w:p>
    <w:p w:rsidR="00C445F6" w:rsidRPr="00911193" w:rsidRDefault="00C445F6" w:rsidP="00C445F6">
      <w:pPr>
        <w:pStyle w:val="ListParagraph"/>
        <w:rPr>
          <w:sz w:val="22"/>
          <w:szCs w:val="22"/>
        </w:rPr>
      </w:pPr>
    </w:p>
    <w:p w:rsidR="002262BF" w:rsidRPr="00911193" w:rsidRDefault="00C445F6" w:rsidP="003E4FB7">
      <w:pPr>
        <w:pStyle w:val="ListParagraph"/>
        <w:numPr>
          <w:ilvl w:val="0"/>
          <w:numId w:val="21"/>
        </w:numPr>
        <w:rPr>
          <w:sz w:val="22"/>
          <w:szCs w:val="22"/>
        </w:rPr>
      </w:pPr>
      <w:r w:rsidRPr="00911193">
        <w:rPr>
          <w:sz w:val="22"/>
          <w:szCs w:val="22"/>
        </w:rPr>
        <w:t xml:space="preserve">Presenter “Developing your Elevator Pitch: Self-Branding with Confidence” Professional Development Series for Columbia Emerging Women’s Leadership Group, November 2017. </w:t>
      </w:r>
      <w:r w:rsidR="002262BF" w:rsidRPr="00911193">
        <w:rPr>
          <w:sz w:val="22"/>
          <w:szCs w:val="22"/>
        </w:rPr>
        <w:t xml:space="preserve"> </w:t>
      </w:r>
    </w:p>
    <w:p w:rsidR="002262BF" w:rsidRPr="00911193" w:rsidRDefault="002262BF" w:rsidP="00F3290E">
      <w:pPr>
        <w:rPr>
          <w:sz w:val="22"/>
          <w:szCs w:val="22"/>
        </w:rPr>
      </w:pPr>
    </w:p>
    <w:p w:rsidR="002262BF" w:rsidRPr="00911193" w:rsidRDefault="002262BF" w:rsidP="003E4FB7">
      <w:pPr>
        <w:pStyle w:val="ListParagraph"/>
        <w:numPr>
          <w:ilvl w:val="0"/>
          <w:numId w:val="21"/>
        </w:numPr>
        <w:rPr>
          <w:sz w:val="22"/>
          <w:szCs w:val="22"/>
        </w:rPr>
      </w:pPr>
      <w:r w:rsidRPr="00911193">
        <w:rPr>
          <w:sz w:val="22"/>
          <w:szCs w:val="22"/>
        </w:rPr>
        <w:t>Invited Speaker, “Housing as a Venue for Legal Intervention” Wayne State Law School, October 2017</w:t>
      </w:r>
    </w:p>
    <w:p w:rsidR="00F4272E" w:rsidRPr="00911193" w:rsidRDefault="00F4272E" w:rsidP="00F4272E">
      <w:pPr>
        <w:pStyle w:val="ListParagraph"/>
        <w:rPr>
          <w:sz w:val="22"/>
          <w:szCs w:val="22"/>
        </w:rPr>
      </w:pPr>
    </w:p>
    <w:p w:rsidR="00F4272E" w:rsidRPr="00911193" w:rsidRDefault="00F4272E" w:rsidP="003E4FB7">
      <w:pPr>
        <w:pStyle w:val="ListParagraph"/>
        <w:numPr>
          <w:ilvl w:val="0"/>
          <w:numId w:val="21"/>
        </w:numPr>
        <w:rPr>
          <w:sz w:val="22"/>
          <w:szCs w:val="22"/>
        </w:rPr>
      </w:pPr>
      <w:r w:rsidRPr="00911193">
        <w:rPr>
          <w:sz w:val="22"/>
          <w:szCs w:val="22"/>
        </w:rPr>
        <w:t xml:space="preserve">Discussant, “What is the joint contribution of environmental and social determinants of </w:t>
      </w:r>
      <w:r w:rsidR="00530489" w:rsidRPr="00911193">
        <w:rPr>
          <w:sz w:val="22"/>
          <w:szCs w:val="22"/>
        </w:rPr>
        <w:t>health</w:t>
      </w:r>
      <w:r w:rsidRPr="00911193">
        <w:rPr>
          <w:sz w:val="22"/>
          <w:szCs w:val="22"/>
        </w:rPr>
        <w:t xml:space="preserve"> in explaining health and disease over the life course? Building the field and identifying research priorities.” University of </w:t>
      </w:r>
      <w:r w:rsidR="00530489" w:rsidRPr="00911193">
        <w:rPr>
          <w:sz w:val="22"/>
          <w:szCs w:val="22"/>
        </w:rPr>
        <w:t>Albany</w:t>
      </w:r>
      <w:r w:rsidRPr="00911193">
        <w:rPr>
          <w:sz w:val="22"/>
          <w:szCs w:val="22"/>
        </w:rPr>
        <w:t>, October 2017</w:t>
      </w:r>
    </w:p>
    <w:p w:rsidR="002262BF" w:rsidRPr="00911193" w:rsidRDefault="002262BF" w:rsidP="00F3290E">
      <w:pPr>
        <w:rPr>
          <w:sz w:val="22"/>
          <w:szCs w:val="22"/>
        </w:rPr>
      </w:pPr>
    </w:p>
    <w:p w:rsidR="002262BF" w:rsidRPr="00911193" w:rsidRDefault="00C445F6" w:rsidP="003E4FB7">
      <w:pPr>
        <w:pStyle w:val="ListParagraph"/>
        <w:numPr>
          <w:ilvl w:val="0"/>
          <w:numId w:val="21"/>
        </w:numPr>
        <w:rPr>
          <w:sz w:val="22"/>
          <w:szCs w:val="22"/>
        </w:rPr>
      </w:pPr>
      <w:r w:rsidRPr="00911193">
        <w:rPr>
          <w:sz w:val="22"/>
          <w:szCs w:val="22"/>
        </w:rPr>
        <w:t>*</w:t>
      </w:r>
      <w:r w:rsidR="002262BF" w:rsidRPr="00911193">
        <w:rPr>
          <w:sz w:val="22"/>
          <w:szCs w:val="22"/>
        </w:rPr>
        <w:t>Invited Speaker, “Clean Heat: Converting to Cleaner Burning Fuels in New York City” and “Energy Insecurity in the US: Implications for Health and Justice” University of Michigan, October 2017</w:t>
      </w:r>
    </w:p>
    <w:p w:rsidR="00C445F6" w:rsidRPr="00911193" w:rsidRDefault="00C445F6" w:rsidP="00C445F6">
      <w:pPr>
        <w:pStyle w:val="ListParagraph"/>
        <w:rPr>
          <w:sz w:val="22"/>
          <w:szCs w:val="22"/>
        </w:rPr>
      </w:pPr>
    </w:p>
    <w:p w:rsidR="00C445F6" w:rsidRPr="00911193" w:rsidRDefault="00C445F6" w:rsidP="003E4FB7">
      <w:pPr>
        <w:pStyle w:val="ListParagraph"/>
        <w:numPr>
          <w:ilvl w:val="0"/>
          <w:numId w:val="21"/>
        </w:numPr>
        <w:rPr>
          <w:sz w:val="22"/>
          <w:szCs w:val="22"/>
        </w:rPr>
      </w:pPr>
      <w:r w:rsidRPr="00911193">
        <w:rPr>
          <w:sz w:val="22"/>
          <w:szCs w:val="22"/>
        </w:rPr>
        <w:t>Keynote Speaker, “A Bronx Tale: appreciating the Past, Investing in the Future” September 2017</w:t>
      </w:r>
    </w:p>
    <w:p w:rsidR="002262BF" w:rsidRPr="00911193" w:rsidRDefault="002262BF" w:rsidP="00F3290E">
      <w:pPr>
        <w:rPr>
          <w:sz w:val="22"/>
          <w:szCs w:val="22"/>
        </w:rPr>
      </w:pPr>
    </w:p>
    <w:p w:rsidR="002262BF" w:rsidRPr="00911193" w:rsidRDefault="00C445F6" w:rsidP="003E4FB7">
      <w:pPr>
        <w:pStyle w:val="ListParagraph"/>
        <w:numPr>
          <w:ilvl w:val="0"/>
          <w:numId w:val="21"/>
        </w:numPr>
        <w:rPr>
          <w:sz w:val="22"/>
          <w:szCs w:val="22"/>
        </w:rPr>
      </w:pPr>
      <w:r w:rsidRPr="00911193">
        <w:rPr>
          <w:sz w:val="22"/>
          <w:szCs w:val="22"/>
        </w:rPr>
        <w:t>*</w:t>
      </w:r>
      <w:r w:rsidR="000A202E" w:rsidRPr="00911193">
        <w:rPr>
          <w:sz w:val="22"/>
          <w:szCs w:val="22"/>
        </w:rPr>
        <w:t>I</w:t>
      </w:r>
      <w:r w:rsidR="002E678A" w:rsidRPr="00911193">
        <w:rPr>
          <w:sz w:val="22"/>
          <w:szCs w:val="22"/>
        </w:rPr>
        <w:t xml:space="preserve">nvited Speaker, “NYC Clean Health Policies: Exploring Impacts on the Environment, Health and Communities” in the </w:t>
      </w:r>
      <w:r w:rsidR="002E678A" w:rsidRPr="00911193">
        <w:rPr>
          <w:i/>
          <w:sz w:val="22"/>
          <w:szCs w:val="22"/>
        </w:rPr>
        <w:t>Reimaging Health in Cities: from Local to Global Conference</w:t>
      </w:r>
      <w:r w:rsidR="002E678A" w:rsidRPr="00911193">
        <w:rPr>
          <w:sz w:val="22"/>
          <w:szCs w:val="22"/>
        </w:rPr>
        <w:t xml:space="preserve">, Drexel </w:t>
      </w:r>
      <w:r w:rsidR="00530489" w:rsidRPr="00911193">
        <w:rPr>
          <w:sz w:val="22"/>
          <w:szCs w:val="22"/>
        </w:rPr>
        <w:t>University, September</w:t>
      </w:r>
      <w:r w:rsidR="00F4272E" w:rsidRPr="00911193">
        <w:rPr>
          <w:sz w:val="22"/>
          <w:szCs w:val="22"/>
        </w:rPr>
        <w:t xml:space="preserve"> 2017</w:t>
      </w:r>
    </w:p>
    <w:p w:rsidR="00C445F6" w:rsidRPr="00911193" w:rsidRDefault="00C445F6" w:rsidP="00C445F6">
      <w:pPr>
        <w:pStyle w:val="ListParagraph"/>
        <w:rPr>
          <w:sz w:val="22"/>
          <w:szCs w:val="22"/>
        </w:rPr>
      </w:pPr>
    </w:p>
    <w:p w:rsidR="00C445F6" w:rsidRPr="00911193" w:rsidRDefault="00C445F6" w:rsidP="003E4FB7">
      <w:pPr>
        <w:pStyle w:val="ListParagraph"/>
        <w:numPr>
          <w:ilvl w:val="0"/>
          <w:numId w:val="21"/>
        </w:numPr>
        <w:rPr>
          <w:sz w:val="22"/>
          <w:szCs w:val="22"/>
        </w:rPr>
      </w:pPr>
      <w:r w:rsidRPr="00911193">
        <w:rPr>
          <w:sz w:val="22"/>
          <w:szCs w:val="22"/>
        </w:rPr>
        <w:t>Invited Lecturer, “Housing as a Social Determinant of Health” Public Health Now Lecture sponsored by the Mailman Office of Student Affairs</w:t>
      </w:r>
      <w:r w:rsidR="00F4272E" w:rsidRPr="00911193">
        <w:rPr>
          <w:sz w:val="22"/>
          <w:szCs w:val="22"/>
        </w:rPr>
        <w:t>, August 2017</w:t>
      </w:r>
      <w:r w:rsidRPr="00911193">
        <w:rPr>
          <w:sz w:val="22"/>
          <w:szCs w:val="22"/>
        </w:rPr>
        <w:t xml:space="preserve">. </w:t>
      </w:r>
    </w:p>
    <w:p w:rsidR="00F4272E" w:rsidRPr="00911193" w:rsidRDefault="00F4272E" w:rsidP="00F4272E">
      <w:pPr>
        <w:pStyle w:val="ListParagraph"/>
        <w:rPr>
          <w:sz w:val="22"/>
          <w:szCs w:val="22"/>
        </w:rPr>
      </w:pPr>
    </w:p>
    <w:p w:rsidR="00F4272E" w:rsidRPr="00911193" w:rsidRDefault="00F4272E" w:rsidP="003E4FB7">
      <w:pPr>
        <w:pStyle w:val="ListParagraph"/>
        <w:numPr>
          <w:ilvl w:val="0"/>
          <w:numId w:val="21"/>
        </w:numPr>
        <w:rPr>
          <w:sz w:val="22"/>
          <w:szCs w:val="22"/>
        </w:rPr>
      </w:pPr>
      <w:r w:rsidRPr="00911193">
        <w:rPr>
          <w:sz w:val="22"/>
          <w:szCs w:val="22"/>
        </w:rPr>
        <w:t>Keynote Speaker. Summer Public Health Scholars Program, Final Ceremony, August 2017</w:t>
      </w:r>
    </w:p>
    <w:p w:rsidR="002262BF" w:rsidRPr="00911193" w:rsidRDefault="002262BF" w:rsidP="002E678A">
      <w:pPr>
        <w:rPr>
          <w:sz w:val="22"/>
          <w:szCs w:val="22"/>
        </w:rPr>
      </w:pPr>
    </w:p>
    <w:p w:rsidR="002E678A" w:rsidRPr="00911193" w:rsidRDefault="00C445F6" w:rsidP="003E4FB7">
      <w:pPr>
        <w:pStyle w:val="ListParagraph"/>
        <w:numPr>
          <w:ilvl w:val="0"/>
          <w:numId w:val="21"/>
        </w:numPr>
        <w:rPr>
          <w:sz w:val="22"/>
          <w:szCs w:val="22"/>
        </w:rPr>
      </w:pPr>
      <w:r w:rsidRPr="00911193">
        <w:rPr>
          <w:sz w:val="22"/>
          <w:szCs w:val="22"/>
        </w:rPr>
        <w:lastRenderedPageBreak/>
        <w:t>*</w:t>
      </w:r>
      <w:r w:rsidR="002E678A" w:rsidRPr="00911193">
        <w:rPr>
          <w:sz w:val="22"/>
          <w:szCs w:val="22"/>
        </w:rPr>
        <w:t xml:space="preserve">Invited Speaker, “Energy Insecurity and Energy Justice” </w:t>
      </w:r>
      <w:r w:rsidR="002E678A" w:rsidRPr="00911193">
        <w:rPr>
          <w:i/>
          <w:sz w:val="22"/>
          <w:szCs w:val="22"/>
        </w:rPr>
        <w:t>Energy Justice Research Retreat</w:t>
      </w:r>
      <w:r w:rsidR="002E678A" w:rsidRPr="00911193">
        <w:rPr>
          <w:sz w:val="22"/>
          <w:szCs w:val="22"/>
        </w:rPr>
        <w:t>, University of St. Andrews, Scotland, June 2017</w:t>
      </w:r>
    </w:p>
    <w:p w:rsidR="00F3290E" w:rsidRPr="00911193" w:rsidRDefault="00F3290E" w:rsidP="002E678A">
      <w:pPr>
        <w:rPr>
          <w:sz w:val="22"/>
          <w:szCs w:val="22"/>
        </w:rPr>
      </w:pPr>
    </w:p>
    <w:p w:rsidR="000A202E" w:rsidRPr="00911193" w:rsidRDefault="00F3290E" w:rsidP="003E4FB7">
      <w:pPr>
        <w:pStyle w:val="ListParagraph"/>
        <w:numPr>
          <w:ilvl w:val="0"/>
          <w:numId w:val="21"/>
        </w:numPr>
        <w:rPr>
          <w:sz w:val="22"/>
          <w:szCs w:val="22"/>
        </w:rPr>
      </w:pPr>
      <w:r w:rsidRPr="00911193">
        <w:rPr>
          <w:sz w:val="22"/>
          <w:szCs w:val="22"/>
        </w:rPr>
        <w:t xml:space="preserve">Invited Speaker, “Understanding ‘Energy Insecurity’ and its links to Mental Health among Vulnerable </w:t>
      </w:r>
      <w:r w:rsidR="00530489" w:rsidRPr="00911193">
        <w:rPr>
          <w:sz w:val="22"/>
          <w:szCs w:val="22"/>
        </w:rPr>
        <w:t>Populations</w:t>
      </w:r>
      <w:r w:rsidRPr="00911193">
        <w:rPr>
          <w:sz w:val="22"/>
          <w:szCs w:val="22"/>
        </w:rPr>
        <w:t xml:space="preserve">.” </w:t>
      </w:r>
      <w:r w:rsidR="00530489" w:rsidRPr="00911193">
        <w:rPr>
          <w:sz w:val="22"/>
          <w:szCs w:val="22"/>
        </w:rPr>
        <w:t>Division</w:t>
      </w:r>
      <w:r w:rsidRPr="00911193">
        <w:rPr>
          <w:sz w:val="22"/>
          <w:szCs w:val="22"/>
        </w:rPr>
        <w:t xml:space="preserve"> of Behavioral Health Services and Policy Research, New York State Psychiatric Institute</w:t>
      </w:r>
      <w:r w:rsidR="003D5DAB" w:rsidRPr="00911193">
        <w:rPr>
          <w:sz w:val="22"/>
          <w:szCs w:val="22"/>
        </w:rPr>
        <w:t xml:space="preserve"> Seminar Series</w:t>
      </w:r>
      <w:r w:rsidRPr="00911193">
        <w:rPr>
          <w:sz w:val="22"/>
          <w:szCs w:val="22"/>
        </w:rPr>
        <w:t>, May 2017</w:t>
      </w:r>
    </w:p>
    <w:p w:rsidR="00F3290E" w:rsidRPr="00911193" w:rsidRDefault="00F3290E" w:rsidP="002E678A">
      <w:pPr>
        <w:rPr>
          <w:sz w:val="22"/>
          <w:szCs w:val="22"/>
        </w:rPr>
      </w:pPr>
    </w:p>
    <w:p w:rsidR="00F4272E" w:rsidRPr="00911193" w:rsidRDefault="000A202E" w:rsidP="00F4272E">
      <w:pPr>
        <w:pStyle w:val="ListParagraph"/>
        <w:numPr>
          <w:ilvl w:val="0"/>
          <w:numId w:val="21"/>
        </w:numPr>
        <w:rPr>
          <w:sz w:val="22"/>
          <w:szCs w:val="22"/>
        </w:rPr>
      </w:pPr>
      <w:r w:rsidRPr="00911193">
        <w:rPr>
          <w:sz w:val="22"/>
          <w:szCs w:val="22"/>
        </w:rPr>
        <w:t xml:space="preserve">Invited Speaker, </w:t>
      </w:r>
      <w:r w:rsidR="00A73B73" w:rsidRPr="00911193">
        <w:rPr>
          <w:sz w:val="22"/>
          <w:szCs w:val="22"/>
        </w:rPr>
        <w:t>“</w:t>
      </w:r>
      <w:r w:rsidRPr="00911193">
        <w:rPr>
          <w:sz w:val="22"/>
          <w:szCs w:val="22"/>
        </w:rPr>
        <w:t>Housing as a Venue for Public Health Intervention.</w:t>
      </w:r>
      <w:r w:rsidR="00A73B73" w:rsidRPr="00911193">
        <w:rPr>
          <w:sz w:val="22"/>
          <w:szCs w:val="22"/>
        </w:rPr>
        <w:t>”</w:t>
      </w:r>
      <w:r w:rsidRPr="00911193">
        <w:rPr>
          <w:sz w:val="22"/>
          <w:szCs w:val="22"/>
        </w:rPr>
        <w:t xml:space="preserve"> City </w:t>
      </w:r>
      <w:r w:rsidR="00530489" w:rsidRPr="00911193">
        <w:rPr>
          <w:sz w:val="22"/>
          <w:szCs w:val="22"/>
        </w:rPr>
        <w:t>University</w:t>
      </w:r>
      <w:r w:rsidRPr="00911193">
        <w:rPr>
          <w:sz w:val="22"/>
          <w:szCs w:val="22"/>
        </w:rPr>
        <w:t xml:space="preserve"> of New York</w:t>
      </w:r>
      <w:r w:rsidR="00A73B73" w:rsidRPr="00911193">
        <w:rPr>
          <w:sz w:val="22"/>
          <w:szCs w:val="22"/>
        </w:rPr>
        <w:t xml:space="preserve">- School of Public Health, </w:t>
      </w:r>
      <w:r w:rsidR="00F4272E" w:rsidRPr="00911193">
        <w:rPr>
          <w:sz w:val="22"/>
          <w:szCs w:val="22"/>
        </w:rPr>
        <w:t>May</w:t>
      </w:r>
      <w:r w:rsidR="00A73B73" w:rsidRPr="00911193">
        <w:rPr>
          <w:sz w:val="22"/>
          <w:szCs w:val="22"/>
        </w:rPr>
        <w:t xml:space="preserve"> 2017</w:t>
      </w:r>
    </w:p>
    <w:p w:rsidR="00F4272E" w:rsidRPr="00911193" w:rsidRDefault="00F4272E" w:rsidP="00F4272E">
      <w:pPr>
        <w:pStyle w:val="ListParagraph"/>
        <w:rPr>
          <w:sz w:val="22"/>
          <w:szCs w:val="22"/>
        </w:rPr>
      </w:pPr>
    </w:p>
    <w:p w:rsidR="00F4272E" w:rsidRPr="00911193" w:rsidRDefault="00F4272E" w:rsidP="00F4272E">
      <w:pPr>
        <w:pStyle w:val="ListParagraph"/>
        <w:numPr>
          <w:ilvl w:val="0"/>
          <w:numId w:val="21"/>
        </w:numPr>
        <w:rPr>
          <w:sz w:val="22"/>
          <w:szCs w:val="22"/>
        </w:rPr>
      </w:pPr>
      <w:r w:rsidRPr="00911193">
        <w:rPr>
          <w:sz w:val="22"/>
          <w:szCs w:val="22"/>
        </w:rPr>
        <w:t xml:space="preserve">Invited Speaker. Chatham House Rule Roundtable with Diana Hernandez, Center for Global energy Policy, Columbia School of International Public Affairs, April 2017 </w:t>
      </w:r>
    </w:p>
    <w:p w:rsidR="002E678A" w:rsidRPr="00911193" w:rsidRDefault="002E678A" w:rsidP="002E678A">
      <w:pPr>
        <w:rPr>
          <w:sz w:val="22"/>
          <w:szCs w:val="22"/>
        </w:rPr>
      </w:pPr>
    </w:p>
    <w:p w:rsidR="002E678A" w:rsidRPr="00911193" w:rsidRDefault="00C445F6" w:rsidP="003E4FB7">
      <w:pPr>
        <w:pStyle w:val="ListParagraph"/>
        <w:numPr>
          <w:ilvl w:val="0"/>
          <w:numId w:val="21"/>
        </w:numPr>
        <w:rPr>
          <w:sz w:val="22"/>
          <w:szCs w:val="22"/>
        </w:rPr>
      </w:pPr>
      <w:r w:rsidRPr="00911193">
        <w:rPr>
          <w:sz w:val="22"/>
          <w:szCs w:val="22"/>
        </w:rPr>
        <w:t>*</w:t>
      </w:r>
      <w:r w:rsidR="002262BF" w:rsidRPr="00911193">
        <w:rPr>
          <w:sz w:val="22"/>
          <w:szCs w:val="22"/>
        </w:rPr>
        <w:t xml:space="preserve">Event Curator, </w:t>
      </w:r>
      <w:r w:rsidR="002E678A" w:rsidRPr="00911193">
        <w:rPr>
          <w:sz w:val="22"/>
          <w:szCs w:val="22"/>
        </w:rPr>
        <w:t>Panel Moderator</w:t>
      </w:r>
      <w:r w:rsidR="002262BF" w:rsidRPr="00911193">
        <w:rPr>
          <w:sz w:val="22"/>
          <w:szCs w:val="22"/>
        </w:rPr>
        <w:t xml:space="preserve"> and Presenter</w:t>
      </w:r>
      <w:r w:rsidR="002E678A" w:rsidRPr="00911193">
        <w:rPr>
          <w:sz w:val="22"/>
          <w:szCs w:val="22"/>
        </w:rPr>
        <w:t xml:space="preserve">. “Struggling to keep the lights on: Understanding why ‘energy insecurity’ matters for health and equity in the US” </w:t>
      </w:r>
      <w:r w:rsidR="003D5DAB" w:rsidRPr="00911193">
        <w:rPr>
          <w:sz w:val="22"/>
          <w:szCs w:val="22"/>
        </w:rPr>
        <w:t xml:space="preserve">Conferences hosted by </w:t>
      </w:r>
      <w:r w:rsidR="002E678A" w:rsidRPr="00911193">
        <w:rPr>
          <w:sz w:val="22"/>
          <w:szCs w:val="22"/>
        </w:rPr>
        <w:t xml:space="preserve">Columbia University’s Center for Global Energy Policy and its Women in Energy Initiative. </w:t>
      </w:r>
      <w:r w:rsidR="003D5DAB" w:rsidRPr="00911193">
        <w:rPr>
          <w:sz w:val="22"/>
          <w:szCs w:val="22"/>
        </w:rPr>
        <w:t xml:space="preserve">With </w:t>
      </w:r>
      <w:r w:rsidR="002E678A" w:rsidRPr="00911193">
        <w:rPr>
          <w:sz w:val="22"/>
          <w:szCs w:val="22"/>
        </w:rPr>
        <w:t xml:space="preserve">Dana </w:t>
      </w:r>
      <w:proofErr w:type="spellStart"/>
      <w:r w:rsidR="002E678A" w:rsidRPr="00911193">
        <w:rPr>
          <w:sz w:val="22"/>
          <w:szCs w:val="22"/>
        </w:rPr>
        <w:t>Bourland</w:t>
      </w:r>
      <w:proofErr w:type="spellEnd"/>
      <w:r w:rsidR="002E678A" w:rsidRPr="00911193">
        <w:rPr>
          <w:sz w:val="22"/>
          <w:szCs w:val="22"/>
        </w:rPr>
        <w:t>, Dana Harmon and Daphany Sanchez</w:t>
      </w:r>
      <w:r w:rsidR="003D5DAB" w:rsidRPr="00911193">
        <w:rPr>
          <w:sz w:val="22"/>
          <w:szCs w:val="22"/>
        </w:rPr>
        <w:t xml:space="preserve"> as fellow</w:t>
      </w:r>
      <w:r w:rsidR="002E678A" w:rsidRPr="00911193">
        <w:rPr>
          <w:sz w:val="22"/>
          <w:szCs w:val="22"/>
        </w:rPr>
        <w:t xml:space="preserve"> panelists, March 2017</w:t>
      </w:r>
    </w:p>
    <w:p w:rsidR="002E678A" w:rsidRPr="00911193" w:rsidRDefault="002E678A" w:rsidP="002E678A">
      <w:pPr>
        <w:rPr>
          <w:sz w:val="22"/>
          <w:szCs w:val="22"/>
        </w:rPr>
      </w:pPr>
    </w:p>
    <w:p w:rsidR="001E7408" w:rsidRPr="00911193" w:rsidRDefault="001E7408" w:rsidP="001E7408">
      <w:pPr>
        <w:pStyle w:val="ListParagraph"/>
        <w:numPr>
          <w:ilvl w:val="0"/>
          <w:numId w:val="21"/>
        </w:numPr>
        <w:rPr>
          <w:sz w:val="22"/>
          <w:szCs w:val="22"/>
        </w:rPr>
      </w:pPr>
      <w:r w:rsidRPr="00911193">
        <w:rPr>
          <w:sz w:val="22"/>
          <w:szCs w:val="22"/>
        </w:rPr>
        <w:t>Panelist, “Keeping the South Bronx Affordable” WNYC Panel at the 4th Annual Bronx Gentrification Conference, March 2017</w:t>
      </w:r>
    </w:p>
    <w:p w:rsidR="001E7408" w:rsidRPr="00911193" w:rsidRDefault="001E7408" w:rsidP="001E7408">
      <w:pPr>
        <w:pStyle w:val="ListParagraph"/>
        <w:rPr>
          <w:sz w:val="22"/>
          <w:szCs w:val="22"/>
        </w:rPr>
      </w:pPr>
    </w:p>
    <w:p w:rsidR="002E678A" w:rsidRPr="00911193" w:rsidRDefault="002E678A" w:rsidP="003E4FB7">
      <w:pPr>
        <w:pStyle w:val="ListParagraph"/>
        <w:numPr>
          <w:ilvl w:val="0"/>
          <w:numId w:val="21"/>
        </w:numPr>
        <w:rPr>
          <w:sz w:val="22"/>
          <w:szCs w:val="22"/>
        </w:rPr>
      </w:pPr>
      <w:r w:rsidRPr="00911193">
        <w:rPr>
          <w:sz w:val="22"/>
          <w:szCs w:val="22"/>
        </w:rPr>
        <w:t>Invited Speaker, “What is ‘energy insecurity’ and why it matters to community health and social justice” University of Memphis, February 2017</w:t>
      </w:r>
    </w:p>
    <w:p w:rsidR="000A202E" w:rsidRPr="00911193" w:rsidRDefault="000A202E" w:rsidP="000A202E">
      <w:pPr>
        <w:rPr>
          <w:sz w:val="22"/>
          <w:szCs w:val="22"/>
        </w:rPr>
      </w:pPr>
    </w:p>
    <w:p w:rsidR="000A202E" w:rsidRPr="00911193" w:rsidRDefault="000A202E" w:rsidP="003E4FB7">
      <w:pPr>
        <w:pStyle w:val="ListParagraph"/>
        <w:numPr>
          <w:ilvl w:val="0"/>
          <w:numId w:val="21"/>
        </w:numPr>
        <w:rPr>
          <w:sz w:val="22"/>
          <w:szCs w:val="22"/>
        </w:rPr>
      </w:pPr>
      <w:r w:rsidRPr="00911193">
        <w:rPr>
          <w:sz w:val="22"/>
          <w:szCs w:val="22"/>
        </w:rPr>
        <w:t>Invited Speaker, “Power to the People: Tackling Energy Inequality through Clean Energy Solutions” Duke University’s Energy Initiative Speaker Series and Winter Forum, January 2017</w:t>
      </w:r>
    </w:p>
    <w:p w:rsidR="000A202E" w:rsidRPr="00911193" w:rsidRDefault="000A202E" w:rsidP="002E678A">
      <w:pPr>
        <w:rPr>
          <w:sz w:val="22"/>
          <w:szCs w:val="22"/>
        </w:rPr>
      </w:pPr>
    </w:p>
    <w:p w:rsidR="002E678A" w:rsidRPr="00911193" w:rsidRDefault="002E678A" w:rsidP="003E4FB7">
      <w:pPr>
        <w:pStyle w:val="ListParagraph"/>
        <w:numPr>
          <w:ilvl w:val="0"/>
          <w:numId w:val="21"/>
        </w:numPr>
        <w:rPr>
          <w:sz w:val="22"/>
          <w:szCs w:val="22"/>
        </w:rPr>
      </w:pPr>
      <w:r w:rsidRPr="00911193">
        <w:rPr>
          <w:sz w:val="22"/>
          <w:szCs w:val="22"/>
        </w:rPr>
        <w:t xml:space="preserve">Invited Speaker, “Understanding ‘energy insecurity’ and why it matters to health and equity” Duke University, </w:t>
      </w:r>
      <w:r w:rsidR="000A202E" w:rsidRPr="00911193">
        <w:rPr>
          <w:sz w:val="22"/>
          <w:szCs w:val="22"/>
        </w:rPr>
        <w:t>September</w:t>
      </w:r>
      <w:r w:rsidRPr="00911193">
        <w:rPr>
          <w:sz w:val="22"/>
          <w:szCs w:val="22"/>
        </w:rPr>
        <w:t xml:space="preserve"> 201</w:t>
      </w:r>
      <w:r w:rsidR="00371624" w:rsidRPr="00911193">
        <w:rPr>
          <w:sz w:val="22"/>
          <w:szCs w:val="22"/>
        </w:rPr>
        <w:t>6</w:t>
      </w:r>
    </w:p>
    <w:p w:rsidR="00C445F6" w:rsidRPr="00911193" w:rsidRDefault="00C445F6" w:rsidP="00C445F6">
      <w:pPr>
        <w:pStyle w:val="ListParagraph"/>
        <w:rPr>
          <w:sz w:val="22"/>
          <w:szCs w:val="22"/>
        </w:rPr>
      </w:pPr>
    </w:p>
    <w:p w:rsidR="00C445F6" w:rsidRPr="00911193" w:rsidRDefault="00C445F6" w:rsidP="003E4FB7">
      <w:pPr>
        <w:pStyle w:val="ListParagraph"/>
        <w:numPr>
          <w:ilvl w:val="0"/>
          <w:numId w:val="21"/>
        </w:numPr>
        <w:rPr>
          <w:sz w:val="22"/>
          <w:szCs w:val="22"/>
        </w:rPr>
      </w:pPr>
      <w:r w:rsidRPr="00911193">
        <w:rPr>
          <w:sz w:val="22"/>
          <w:szCs w:val="22"/>
        </w:rPr>
        <w:t>Speaker, “Smoke-free housing and the Social Contract” JPB Semi-annual workshop, New York City, July 2016.</w:t>
      </w:r>
    </w:p>
    <w:p w:rsidR="00C445F6" w:rsidRPr="00911193" w:rsidRDefault="00C445F6" w:rsidP="00C445F6">
      <w:pPr>
        <w:pStyle w:val="ListParagraph"/>
        <w:rPr>
          <w:sz w:val="22"/>
          <w:szCs w:val="22"/>
        </w:rPr>
      </w:pPr>
    </w:p>
    <w:p w:rsidR="00C445F6" w:rsidRPr="00911193" w:rsidRDefault="00C445F6" w:rsidP="00C445F6">
      <w:pPr>
        <w:pStyle w:val="ListParagraph"/>
        <w:numPr>
          <w:ilvl w:val="0"/>
          <w:numId w:val="21"/>
        </w:numPr>
        <w:rPr>
          <w:sz w:val="22"/>
          <w:szCs w:val="22"/>
        </w:rPr>
      </w:pPr>
      <w:r w:rsidRPr="00911193">
        <w:rPr>
          <w:sz w:val="22"/>
          <w:szCs w:val="22"/>
        </w:rPr>
        <w:t>*Plenary Speaker, “Split Incentives in Low-Income Housing: Challenges and Solutions” Low-Income Forum on Energy (LIFE) 2016 Statewide Conference, May 2016.</w:t>
      </w:r>
    </w:p>
    <w:p w:rsidR="00C445F6" w:rsidRPr="00911193" w:rsidRDefault="00C445F6" w:rsidP="00C445F6">
      <w:pPr>
        <w:pStyle w:val="ListParagraph"/>
        <w:rPr>
          <w:sz w:val="22"/>
          <w:szCs w:val="22"/>
        </w:rPr>
      </w:pPr>
    </w:p>
    <w:p w:rsidR="00C445F6" w:rsidRPr="00911193" w:rsidRDefault="00C445F6" w:rsidP="003E4FB7">
      <w:pPr>
        <w:pStyle w:val="ListParagraph"/>
        <w:numPr>
          <w:ilvl w:val="0"/>
          <w:numId w:val="21"/>
        </w:numPr>
        <w:rPr>
          <w:sz w:val="22"/>
          <w:szCs w:val="22"/>
        </w:rPr>
      </w:pPr>
      <w:r w:rsidRPr="00911193">
        <w:rPr>
          <w:sz w:val="22"/>
          <w:szCs w:val="22"/>
        </w:rPr>
        <w:t xml:space="preserve">*Organizer and Presenter, “Energy Equity Housing and Health” and “Measuring Energy Insecurity” at the Housing and Health Mini-Conference, Mailman School of Public Health, April 2016. </w:t>
      </w:r>
    </w:p>
    <w:p w:rsidR="003D5DAB" w:rsidRPr="00911193" w:rsidRDefault="003D5DAB" w:rsidP="003D5DAB">
      <w:pPr>
        <w:pStyle w:val="ListParagraph"/>
        <w:rPr>
          <w:sz w:val="22"/>
          <w:szCs w:val="22"/>
        </w:rPr>
      </w:pPr>
    </w:p>
    <w:p w:rsidR="00C445F6" w:rsidRPr="00911193" w:rsidRDefault="00C445F6" w:rsidP="003D5DAB">
      <w:pPr>
        <w:pStyle w:val="ListParagraph"/>
        <w:numPr>
          <w:ilvl w:val="0"/>
          <w:numId w:val="21"/>
        </w:numPr>
        <w:rPr>
          <w:sz w:val="22"/>
          <w:szCs w:val="22"/>
        </w:rPr>
      </w:pPr>
      <w:r w:rsidRPr="00911193">
        <w:rPr>
          <w:sz w:val="22"/>
          <w:szCs w:val="22"/>
        </w:rPr>
        <w:t>Keynote Speaker, “Bronx Girl Turned Boss Lady” Latina Think Big Annual Event, March 2016.</w:t>
      </w:r>
    </w:p>
    <w:p w:rsidR="00C445F6" w:rsidRPr="00911193" w:rsidRDefault="00C445F6" w:rsidP="00C445F6">
      <w:pPr>
        <w:pStyle w:val="ListParagraph"/>
        <w:rPr>
          <w:sz w:val="22"/>
          <w:szCs w:val="22"/>
        </w:rPr>
      </w:pPr>
    </w:p>
    <w:p w:rsidR="003D5DAB" w:rsidRPr="00911193" w:rsidRDefault="003D5DAB" w:rsidP="003D5DAB">
      <w:pPr>
        <w:pStyle w:val="ListParagraph"/>
        <w:numPr>
          <w:ilvl w:val="0"/>
          <w:numId w:val="21"/>
        </w:numPr>
        <w:rPr>
          <w:sz w:val="22"/>
          <w:szCs w:val="22"/>
        </w:rPr>
      </w:pPr>
      <w:r w:rsidRPr="00911193">
        <w:rPr>
          <w:sz w:val="22"/>
          <w:szCs w:val="22"/>
        </w:rPr>
        <w:t xml:space="preserve">Invited Speaker, “Energy Insecurity- Insights from the Ground Up” Energy Insecurity in Vulnerable Populations, Conference hosted by Scholars Strategy Network-Texas, housed at the University of Texas at Austin and the University of Houston in collaboration with Texas Energy Poverty </w:t>
      </w:r>
      <w:r w:rsidR="00530489" w:rsidRPr="00911193">
        <w:rPr>
          <w:sz w:val="22"/>
          <w:szCs w:val="22"/>
        </w:rPr>
        <w:t>Research</w:t>
      </w:r>
      <w:r w:rsidRPr="00911193">
        <w:rPr>
          <w:sz w:val="22"/>
          <w:szCs w:val="22"/>
        </w:rPr>
        <w:t xml:space="preserve"> Institute, February 2016. </w:t>
      </w:r>
    </w:p>
    <w:p w:rsidR="002E678A" w:rsidRPr="00911193" w:rsidRDefault="002E678A" w:rsidP="002E678A">
      <w:pPr>
        <w:rPr>
          <w:sz w:val="22"/>
          <w:szCs w:val="22"/>
        </w:rPr>
      </w:pPr>
    </w:p>
    <w:p w:rsidR="002E678A" w:rsidRPr="00911193" w:rsidRDefault="002E678A" w:rsidP="003E4FB7">
      <w:pPr>
        <w:pStyle w:val="ListParagraph"/>
        <w:numPr>
          <w:ilvl w:val="0"/>
          <w:numId w:val="21"/>
        </w:numPr>
        <w:rPr>
          <w:sz w:val="22"/>
          <w:szCs w:val="22"/>
        </w:rPr>
      </w:pPr>
      <w:r w:rsidRPr="00911193">
        <w:rPr>
          <w:sz w:val="22"/>
          <w:szCs w:val="22"/>
        </w:rPr>
        <w:t>Keynote Speaker, “Promoting better health through better housing” National Urban Fellows Annual Leadership Conference, Orlando, FL January 2016</w:t>
      </w:r>
    </w:p>
    <w:p w:rsidR="002E678A" w:rsidRPr="00911193" w:rsidRDefault="002E678A" w:rsidP="002E678A">
      <w:pPr>
        <w:rPr>
          <w:sz w:val="22"/>
          <w:szCs w:val="22"/>
        </w:rPr>
      </w:pPr>
    </w:p>
    <w:p w:rsidR="002E678A" w:rsidRPr="00911193" w:rsidRDefault="002E678A" w:rsidP="003E4FB7">
      <w:pPr>
        <w:pStyle w:val="ListParagraph"/>
        <w:numPr>
          <w:ilvl w:val="0"/>
          <w:numId w:val="21"/>
        </w:numPr>
        <w:rPr>
          <w:sz w:val="22"/>
          <w:szCs w:val="22"/>
        </w:rPr>
      </w:pPr>
      <w:r w:rsidRPr="00911193">
        <w:rPr>
          <w:sz w:val="22"/>
          <w:szCs w:val="22"/>
        </w:rPr>
        <w:t>Public Health Entrepreneurship and Social Impact, Mailman School of Public Health, Columbia University. November, 2015</w:t>
      </w:r>
    </w:p>
    <w:p w:rsidR="002E678A" w:rsidRPr="00911193" w:rsidRDefault="002E678A" w:rsidP="003E4FB7">
      <w:pPr>
        <w:pStyle w:val="ListParagraph"/>
        <w:numPr>
          <w:ilvl w:val="0"/>
          <w:numId w:val="21"/>
        </w:numPr>
        <w:rPr>
          <w:sz w:val="22"/>
          <w:szCs w:val="22"/>
        </w:rPr>
      </w:pPr>
      <w:r w:rsidRPr="00911193">
        <w:rPr>
          <w:sz w:val="22"/>
          <w:szCs w:val="22"/>
        </w:rPr>
        <w:lastRenderedPageBreak/>
        <w:t>Moderator, “INSIDE SCOOP: Social Enterprise Summer Fellowship,” Mailman School of Public Health, Columbia University. October, 2015</w:t>
      </w:r>
    </w:p>
    <w:p w:rsidR="002E678A" w:rsidRPr="00911193" w:rsidRDefault="002E678A" w:rsidP="002E678A">
      <w:pPr>
        <w:rPr>
          <w:sz w:val="22"/>
          <w:szCs w:val="22"/>
        </w:rPr>
      </w:pPr>
    </w:p>
    <w:p w:rsidR="002E678A" w:rsidRPr="00911193" w:rsidRDefault="002E678A" w:rsidP="003E4FB7">
      <w:pPr>
        <w:pStyle w:val="ListParagraph"/>
        <w:numPr>
          <w:ilvl w:val="0"/>
          <w:numId w:val="21"/>
        </w:numPr>
        <w:rPr>
          <w:sz w:val="22"/>
          <w:szCs w:val="22"/>
        </w:rPr>
      </w:pPr>
      <w:r w:rsidRPr="00911193">
        <w:rPr>
          <w:sz w:val="22"/>
          <w:szCs w:val="22"/>
        </w:rPr>
        <w:t>Grand</w:t>
      </w:r>
      <w:r w:rsidR="00371624" w:rsidRPr="00911193">
        <w:rPr>
          <w:sz w:val="22"/>
          <w:szCs w:val="22"/>
        </w:rPr>
        <w:t xml:space="preserve"> R</w:t>
      </w:r>
      <w:r w:rsidRPr="00911193">
        <w:rPr>
          <w:sz w:val="22"/>
          <w:szCs w:val="22"/>
        </w:rPr>
        <w:t>ounds speaker, “South Bronx Heath Disparities: An Insider’s Perspective.”  Pediatrics Department, Lincoln Hospital. October 2015.</w:t>
      </w:r>
    </w:p>
    <w:p w:rsidR="002E678A" w:rsidRPr="00911193" w:rsidRDefault="002E678A" w:rsidP="002E678A">
      <w:pPr>
        <w:rPr>
          <w:sz w:val="22"/>
          <w:szCs w:val="22"/>
        </w:rPr>
      </w:pPr>
    </w:p>
    <w:p w:rsidR="002E678A" w:rsidRPr="00911193" w:rsidRDefault="002E678A" w:rsidP="003E4FB7">
      <w:pPr>
        <w:pStyle w:val="ListParagraph"/>
        <w:numPr>
          <w:ilvl w:val="0"/>
          <w:numId w:val="21"/>
        </w:numPr>
        <w:rPr>
          <w:sz w:val="22"/>
          <w:szCs w:val="22"/>
        </w:rPr>
      </w:pPr>
      <w:r w:rsidRPr="00911193">
        <w:rPr>
          <w:sz w:val="22"/>
          <w:szCs w:val="22"/>
        </w:rPr>
        <w:t>Moderator, “Housing and Health” Session at NEWHAB (Network of Energy Water and Health in Affordable Buildings) Annual Conference. Minneapolis MN. October 2015</w:t>
      </w:r>
    </w:p>
    <w:p w:rsidR="002E678A" w:rsidRPr="00911193" w:rsidRDefault="002E678A" w:rsidP="002E678A">
      <w:pPr>
        <w:rPr>
          <w:sz w:val="22"/>
          <w:szCs w:val="22"/>
        </w:rPr>
      </w:pPr>
    </w:p>
    <w:p w:rsidR="002E678A" w:rsidRPr="00911193" w:rsidRDefault="002E678A" w:rsidP="003E4FB7">
      <w:pPr>
        <w:pStyle w:val="ListParagraph"/>
        <w:numPr>
          <w:ilvl w:val="0"/>
          <w:numId w:val="21"/>
        </w:numPr>
        <w:rPr>
          <w:sz w:val="22"/>
          <w:szCs w:val="22"/>
        </w:rPr>
      </w:pPr>
      <w:r w:rsidRPr="00911193">
        <w:rPr>
          <w:sz w:val="22"/>
          <w:szCs w:val="22"/>
        </w:rPr>
        <w:t>Presenter, “Energy Insecurity as a social/public health opportunity and justice imperative” Mailman Faculty Innovation, mini-TED talk series. September 2015.</w:t>
      </w:r>
    </w:p>
    <w:p w:rsidR="002E678A" w:rsidRPr="00911193" w:rsidRDefault="002E678A" w:rsidP="002E678A">
      <w:pPr>
        <w:rPr>
          <w:sz w:val="22"/>
          <w:szCs w:val="22"/>
        </w:rPr>
      </w:pPr>
    </w:p>
    <w:p w:rsidR="002E678A" w:rsidRPr="00911193" w:rsidRDefault="002E678A" w:rsidP="003E4FB7">
      <w:pPr>
        <w:pStyle w:val="ListParagraph"/>
        <w:numPr>
          <w:ilvl w:val="0"/>
          <w:numId w:val="21"/>
        </w:numPr>
        <w:rPr>
          <w:sz w:val="22"/>
          <w:szCs w:val="22"/>
        </w:rPr>
      </w:pPr>
      <w:r w:rsidRPr="00911193">
        <w:rPr>
          <w:sz w:val="22"/>
          <w:szCs w:val="22"/>
        </w:rPr>
        <w:t>Keynote Speaker, “Navigating a Meaningful Career and Life” Summer Success Symposium, Cornell University, August 2015.</w:t>
      </w:r>
    </w:p>
    <w:p w:rsidR="002E678A" w:rsidRPr="00911193" w:rsidRDefault="002E678A" w:rsidP="002E678A">
      <w:pPr>
        <w:rPr>
          <w:sz w:val="22"/>
          <w:szCs w:val="22"/>
        </w:rPr>
      </w:pPr>
    </w:p>
    <w:p w:rsidR="002E678A" w:rsidRPr="00911193" w:rsidRDefault="002E678A" w:rsidP="003E4FB7">
      <w:pPr>
        <w:pStyle w:val="ListParagraph"/>
        <w:numPr>
          <w:ilvl w:val="0"/>
          <w:numId w:val="21"/>
        </w:numPr>
        <w:rPr>
          <w:sz w:val="22"/>
          <w:szCs w:val="22"/>
        </w:rPr>
      </w:pPr>
      <w:r w:rsidRPr="00911193">
        <w:rPr>
          <w:sz w:val="22"/>
          <w:szCs w:val="22"/>
        </w:rPr>
        <w:t xml:space="preserve">Presenter, “Prescribing Better Housing and Energy for Enhanced Health and Equity, </w:t>
      </w:r>
      <w:proofErr w:type="spellStart"/>
      <w:r w:rsidRPr="00911193">
        <w:rPr>
          <w:sz w:val="22"/>
          <w:szCs w:val="22"/>
        </w:rPr>
        <w:t>Digame</w:t>
      </w:r>
      <w:proofErr w:type="spellEnd"/>
      <w:r w:rsidR="003D5DAB" w:rsidRPr="00911193">
        <w:rPr>
          <w:sz w:val="22"/>
          <w:szCs w:val="22"/>
        </w:rPr>
        <w:t xml:space="preserve"> Mas student group seminar series, Columbia University Medical Center</w:t>
      </w:r>
      <w:r w:rsidRPr="00911193">
        <w:rPr>
          <w:sz w:val="22"/>
          <w:szCs w:val="22"/>
        </w:rPr>
        <w:t>, August 2015</w:t>
      </w:r>
    </w:p>
    <w:p w:rsidR="00791128" w:rsidRPr="00911193" w:rsidRDefault="00791128" w:rsidP="002E678A">
      <w:pPr>
        <w:rPr>
          <w:sz w:val="22"/>
          <w:szCs w:val="22"/>
        </w:rPr>
      </w:pPr>
    </w:p>
    <w:p w:rsidR="00791128" w:rsidRPr="00911193" w:rsidRDefault="00791128" w:rsidP="003E4FB7">
      <w:pPr>
        <w:pStyle w:val="ListParagraph"/>
        <w:numPr>
          <w:ilvl w:val="0"/>
          <w:numId w:val="21"/>
        </w:numPr>
        <w:rPr>
          <w:sz w:val="22"/>
          <w:szCs w:val="22"/>
        </w:rPr>
      </w:pPr>
      <w:r w:rsidRPr="00911193">
        <w:rPr>
          <w:sz w:val="22"/>
          <w:szCs w:val="22"/>
        </w:rPr>
        <w:t xml:space="preserve">Featured Speaker, “Energy Insecurity: Understanding its Dimensions and Implications for Public Health” Health Disparities, Health Equity and Social Determinants of Health Log-in and Learn Webinar Series hosted by the Region 2 Public Health Training Center. June 2015. </w:t>
      </w:r>
    </w:p>
    <w:p w:rsidR="00F25DB1" w:rsidRPr="00911193" w:rsidRDefault="00F25DB1" w:rsidP="00F25DB1">
      <w:pPr>
        <w:pStyle w:val="ListParagraph"/>
        <w:rPr>
          <w:sz w:val="22"/>
          <w:szCs w:val="22"/>
        </w:rPr>
      </w:pPr>
    </w:p>
    <w:p w:rsidR="002E678A" w:rsidRPr="00911193" w:rsidRDefault="002E678A" w:rsidP="003E4FB7">
      <w:pPr>
        <w:pStyle w:val="ListParagraph"/>
        <w:numPr>
          <w:ilvl w:val="0"/>
          <w:numId w:val="21"/>
        </w:numPr>
        <w:rPr>
          <w:sz w:val="22"/>
          <w:szCs w:val="22"/>
        </w:rPr>
      </w:pPr>
      <w:r w:rsidRPr="00911193">
        <w:rPr>
          <w:sz w:val="22"/>
          <w:szCs w:val="22"/>
        </w:rPr>
        <w:t>Presenter, “Exploring Housing and Energy Hardship among Native Born and Immigrant Low-Income Families,” Panel: Transportation and housing #2: precariousness and social exclusions in Latin America and the United States. San Juan, PR May 2015</w:t>
      </w:r>
    </w:p>
    <w:p w:rsidR="002E678A" w:rsidRPr="00911193" w:rsidRDefault="002E678A" w:rsidP="002E678A">
      <w:pPr>
        <w:rPr>
          <w:sz w:val="22"/>
          <w:szCs w:val="22"/>
        </w:rPr>
      </w:pPr>
    </w:p>
    <w:p w:rsidR="00791128" w:rsidRPr="00911193" w:rsidRDefault="00791128" w:rsidP="003E4FB7">
      <w:pPr>
        <w:pStyle w:val="ListParagraph"/>
        <w:numPr>
          <w:ilvl w:val="0"/>
          <w:numId w:val="21"/>
        </w:numPr>
        <w:rPr>
          <w:b/>
          <w:sz w:val="22"/>
          <w:szCs w:val="22"/>
        </w:rPr>
      </w:pPr>
      <w:r w:rsidRPr="00911193">
        <w:rPr>
          <w:sz w:val="22"/>
          <w:szCs w:val="22"/>
        </w:rPr>
        <w:t>Presenter, “Converting to Cleaner Burning Fuel in Northern Manhattan,”</w:t>
      </w:r>
      <w:r w:rsidRPr="00911193">
        <w:rPr>
          <w:b/>
          <w:sz w:val="22"/>
          <w:szCs w:val="22"/>
        </w:rPr>
        <w:t xml:space="preserve"> </w:t>
      </w:r>
      <w:r w:rsidRPr="00911193">
        <w:rPr>
          <w:sz w:val="22"/>
          <w:szCs w:val="22"/>
        </w:rPr>
        <w:t>NIEHS Center for Environmental Health in Northern Manhattan COEC Annual Stakeholder Meeting, April 2015</w:t>
      </w:r>
    </w:p>
    <w:p w:rsidR="00791128" w:rsidRPr="00911193" w:rsidRDefault="00C445F6" w:rsidP="003E4FB7">
      <w:pPr>
        <w:pStyle w:val="ListParagraph"/>
        <w:numPr>
          <w:ilvl w:val="0"/>
          <w:numId w:val="21"/>
        </w:numPr>
        <w:rPr>
          <w:sz w:val="22"/>
          <w:szCs w:val="22"/>
        </w:rPr>
      </w:pPr>
      <w:r w:rsidRPr="00911193">
        <w:rPr>
          <w:sz w:val="22"/>
          <w:szCs w:val="22"/>
        </w:rPr>
        <w:t>Presenter</w:t>
      </w:r>
      <w:r w:rsidR="00791128" w:rsidRPr="00911193">
        <w:rPr>
          <w:sz w:val="22"/>
          <w:szCs w:val="22"/>
        </w:rPr>
        <w:t>, Emerging Issues in Urban Planning: Ethno-Racial Intersections. Urban Affairs Association Annual Conference, Miami, FL April 2015.</w:t>
      </w:r>
    </w:p>
    <w:p w:rsidR="00F25DB1" w:rsidRPr="00911193" w:rsidRDefault="00F25DB1" w:rsidP="00F25DB1">
      <w:pPr>
        <w:pStyle w:val="ListParagraph"/>
        <w:rPr>
          <w:sz w:val="22"/>
          <w:szCs w:val="22"/>
        </w:rPr>
      </w:pPr>
    </w:p>
    <w:p w:rsidR="00791128" w:rsidRPr="00911193" w:rsidRDefault="00791128" w:rsidP="003E4FB7">
      <w:pPr>
        <w:pStyle w:val="ListParagraph"/>
        <w:numPr>
          <w:ilvl w:val="0"/>
          <w:numId w:val="21"/>
        </w:numPr>
        <w:rPr>
          <w:sz w:val="22"/>
          <w:szCs w:val="22"/>
        </w:rPr>
      </w:pPr>
      <w:r w:rsidRPr="00911193">
        <w:rPr>
          <w:sz w:val="22"/>
          <w:szCs w:val="22"/>
        </w:rPr>
        <w:t>Keynote speaker, “Energy Insecurity: Resilience and Vulnerability” Environmental Health and Justice Leadership Training. WE ACT, New York, NY March 2015</w:t>
      </w:r>
    </w:p>
    <w:p w:rsidR="002E678A" w:rsidRPr="00911193" w:rsidRDefault="002E678A" w:rsidP="002E678A">
      <w:pPr>
        <w:rPr>
          <w:sz w:val="22"/>
          <w:szCs w:val="22"/>
        </w:rPr>
      </w:pPr>
    </w:p>
    <w:p w:rsidR="00791128" w:rsidRPr="00911193" w:rsidRDefault="00C445F6" w:rsidP="003E4FB7">
      <w:pPr>
        <w:pStyle w:val="ListParagraph"/>
        <w:numPr>
          <w:ilvl w:val="0"/>
          <w:numId w:val="21"/>
        </w:numPr>
        <w:rPr>
          <w:sz w:val="22"/>
          <w:szCs w:val="22"/>
        </w:rPr>
      </w:pPr>
      <w:r w:rsidRPr="00911193">
        <w:rPr>
          <w:sz w:val="22"/>
          <w:szCs w:val="22"/>
        </w:rPr>
        <w:t>Presenter</w:t>
      </w:r>
      <w:r w:rsidR="00791128" w:rsidRPr="00911193">
        <w:rPr>
          <w:sz w:val="22"/>
          <w:szCs w:val="22"/>
        </w:rPr>
        <w:t>, "How Can We Improve Outcomes of Children Living in Public Housing Through RAD?” NAHRO National Conference &amp; Exhibition, Baltimore, MD, October 2014</w:t>
      </w:r>
    </w:p>
    <w:p w:rsidR="00791128" w:rsidRPr="00911193" w:rsidRDefault="00791128" w:rsidP="002E678A">
      <w:pPr>
        <w:rPr>
          <w:sz w:val="22"/>
          <w:szCs w:val="22"/>
        </w:rPr>
      </w:pPr>
    </w:p>
    <w:p w:rsidR="00791128" w:rsidRPr="00911193" w:rsidRDefault="00C445F6" w:rsidP="003E4FB7">
      <w:pPr>
        <w:pStyle w:val="ListParagraph"/>
        <w:numPr>
          <w:ilvl w:val="0"/>
          <w:numId w:val="21"/>
        </w:numPr>
        <w:rPr>
          <w:sz w:val="22"/>
          <w:szCs w:val="22"/>
        </w:rPr>
      </w:pPr>
      <w:r w:rsidRPr="00911193">
        <w:rPr>
          <w:sz w:val="22"/>
          <w:szCs w:val="22"/>
        </w:rPr>
        <w:t xml:space="preserve">Presenter, </w:t>
      </w:r>
      <w:r w:rsidR="00791128" w:rsidRPr="00911193">
        <w:rPr>
          <w:sz w:val="22"/>
          <w:szCs w:val="22"/>
        </w:rPr>
        <w:t>"Affording Housing at the Expense of Health" Health Inequality: Tracing Trends and Theorizing Processes and “Energy Insecurity and Immigrants” Roundtable Session on Inequality, Poverty and Mobility- American Sociological Association Annual Conference, August 2014.</w:t>
      </w:r>
    </w:p>
    <w:p w:rsidR="00791128" w:rsidRPr="00911193" w:rsidRDefault="00791128" w:rsidP="002E678A">
      <w:pPr>
        <w:rPr>
          <w:sz w:val="22"/>
          <w:szCs w:val="22"/>
        </w:rPr>
      </w:pPr>
    </w:p>
    <w:p w:rsidR="00791128" w:rsidRPr="00911193" w:rsidRDefault="00791128" w:rsidP="003E4FB7">
      <w:pPr>
        <w:pStyle w:val="ListParagraph"/>
        <w:numPr>
          <w:ilvl w:val="0"/>
          <w:numId w:val="21"/>
        </w:numPr>
        <w:autoSpaceDE w:val="0"/>
        <w:autoSpaceDN w:val="0"/>
        <w:adjustRightInd w:val="0"/>
        <w:rPr>
          <w:sz w:val="22"/>
          <w:szCs w:val="22"/>
        </w:rPr>
      </w:pPr>
      <w:r w:rsidRPr="00911193">
        <w:rPr>
          <w:sz w:val="22"/>
          <w:szCs w:val="22"/>
        </w:rPr>
        <w:t xml:space="preserve">Poster Presentation, “Understanding Drug Use and </w:t>
      </w:r>
      <w:r w:rsidR="00530489" w:rsidRPr="00911193">
        <w:rPr>
          <w:sz w:val="22"/>
          <w:szCs w:val="22"/>
        </w:rPr>
        <w:t>the</w:t>
      </w:r>
      <w:r w:rsidRPr="00911193">
        <w:rPr>
          <w:sz w:val="22"/>
          <w:szCs w:val="22"/>
        </w:rPr>
        <w:t xml:space="preserve"> HIV Cascade of Care in San Juan, Puerto Rico.” College on Problems of Drug Dependence. San Juan, Puerto Rico. June 2014 </w:t>
      </w:r>
    </w:p>
    <w:p w:rsidR="00791128" w:rsidRPr="00911193" w:rsidRDefault="00791128" w:rsidP="002E678A">
      <w:pPr>
        <w:rPr>
          <w:sz w:val="22"/>
          <w:szCs w:val="22"/>
        </w:rPr>
      </w:pPr>
    </w:p>
    <w:p w:rsidR="00791128" w:rsidRPr="00911193" w:rsidRDefault="00791128" w:rsidP="003E4FB7">
      <w:pPr>
        <w:pStyle w:val="ListParagraph"/>
        <w:numPr>
          <w:ilvl w:val="0"/>
          <w:numId w:val="21"/>
        </w:numPr>
        <w:rPr>
          <w:sz w:val="22"/>
          <w:szCs w:val="22"/>
        </w:rPr>
      </w:pPr>
      <w:r w:rsidRPr="00911193">
        <w:rPr>
          <w:sz w:val="22"/>
          <w:szCs w:val="22"/>
        </w:rPr>
        <w:t>Featured Speaker, “Energy Insecurity among Families with Children,” 2014 Low Income Forum on Energy Statewide Conference, Albany, NY. May 2014</w:t>
      </w:r>
    </w:p>
    <w:p w:rsidR="00791128" w:rsidRPr="00911193" w:rsidRDefault="00791128" w:rsidP="002E678A">
      <w:pPr>
        <w:rPr>
          <w:sz w:val="22"/>
          <w:szCs w:val="22"/>
        </w:rPr>
      </w:pPr>
    </w:p>
    <w:p w:rsidR="00791128" w:rsidRPr="00911193" w:rsidRDefault="00791128" w:rsidP="003E4FB7">
      <w:pPr>
        <w:pStyle w:val="ListParagraph"/>
        <w:numPr>
          <w:ilvl w:val="0"/>
          <w:numId w:val="21"/>
        </w:numPr>
        <w:rPr>
          <w:sz w:val="22"/>
          <w:szCs w:val="22"/>
        </w:rPr>
      </w:pPr>
      <w:r w:rsidRPr="00911193">
        <w:rPr>
          <w:sz w:val="22"/>
          <w:szCs w:val="22"/>
        </w:rPr>
        <w:t>Presenter, “</w:t>
      </w:r>
      <w:hyperlink r:id="rId53" w:history="1">
        <w:r w:rsidRPr="00911193">
          <w:rPr>
            <w:sz w:val="22"/>
            <w:szCs w:val="22"/>
          </w:rPr>
          <w:t xml:space="preserve">Empirical Exploration of the Three Dimensions of Energy Insecurity </w:t>
        </w:r>
        <w:r w:rsidR="00530489" w:rsidRPr="00911193">
          <w:rPr>
            <w:sz w:val="22"/>
            <w:szCs w:val="22"/>
          </w:rPr>
          <w:t>among</w:t>
        </w:r>
        <w:r w:rsidRPr="00911193">
          <w:rPr>
            <w:sz w:val="22"/>
            <w:szCs w:val="22"/>
          </w:rPr>
          <w:t xml:space="preserve"> Urban Low–Income Communities: United States</w:t>
        </w:r>
      </w:hyperlink>
      <w:r w:rsidRPr="00911193">
        <w:rPr>
          <w:sz w:val="22"/>
          <w:szCs w:val="22"/>
        </w:rPr>
        <w:t xml:space="preserve"> (with Brennan Rhodes Bratton). Geneva Health Forum. April 2014.</w:t>
      </w:r>
    </w:p>
    <w:p w:rsidR="002E678A" w:rsidRPr="00911193" w:rsidRDefault="002E678A" w:rsidP="002E678A">
      <w:pPr>
        <w:rPr>
          <w:sz w:val="22"/>
          <w:szCs w:val="22"/>
        </w:rPr>
      </w:pPr>
    </w:p>
    <w:p w:rsidR="00791128" w:rsidRPr="00911193" w:rsidRDefault="00791128" w:rsidP="003E4FB7">
      <w:pPr>
        <w:pStyle w:val="ListParagraph"/>
        <w:numPr>
          <w:ilvl w:val="0"/>
          <w:numId w:val="21"/>
        </w:numPr>
        <w:rPr>
          <w:sz w:val="22"/>
          <w:szCs w:val="22"/>
        </w:rPr>
      </w:pPr>
      <w:r w:rsidRPr="00911193">
        <w:rPr>
          <w:sz w:val="22"/>
          <w:szCs w:val="22"/>
        </w:rPr>
        <w:lastRenderedPageBreak/>
        <w:t>Featured Speaker, “Grant by Grant: Building an Energy and Health Independent Research Agenda” NHLBI-PRIDE Annual Meeting, April 2014</w:t>
      </w:r>
    </w:p>
    <w:p w:rsidR="00791128" w:rsidRPr="00911193" w:rsidRDefault="00791128" w:rsidP="002E678A">
      <w:pPr>
        <w:rPr>
          <w:sz w:val="22"/>
          <w:szCs w:val="22"/>
        </w:rPr>
      </w:pPr>
    </w:p>
    <w:p w:rsidR="00791128" w:rsidRPr="00911193" w:rsidRDefault="00C445F6" w:rsidP="003E4FB7">
      <w:pPr>
        <w:pStyle w:val="ListParagraph"/>
        <w:numPr>
          <w:ilvl w:val="0"/>
          <w:numId w:val="21"/>
        </w:numPr>
        <w:rPr>
          <w:sz w:val="22"/>
          <w:szCs w:val="22"/>
        </w:rPr>
      </w:pPr>
      <w:r w:rsidRPr="00911193">
        <w:rPr>
          <w:sz w:val="22"/>
          <w:szCs w:val="22"/>
        </w:rPr>
        <w:t>*</w:t>
      </w:r>
      <w:r w:rsidR="00791128" w:rsidRPr="00911193">
        <w:rPr>
          <w:sz w:val="22"/>
          <w:szCs w:val="22"/>
        </w:rPr>
        <w:t>Panel Organizer/Chair- “</w:t>
      </w:r>
      <w:proofErr w:type="spellStart"/>
      <w:r w:rsidR="00791128" w:rsidRPr="00911193">
        <w:rPr>
          <w:sz w:val="22"/>
          <w:szCs w:val="22"/>
        </w:rPr>
        <w:t>Latin@s</w:t>
      </w:r>
      <w:proofErr w:type="spellEnd"/>
      <w:r w:rsidR="00791128" w:rsidRPr="00911193">
        <w:rPr>
          <w:sz w:val="22"/>
          <w:szCs w:val="22"/>
        </w:rPr>
        <w:t xml:space="preserve"> and the Environment” and Presenter, “</w:t>
      </w:r>
      <w:proofErr w:type="spellStart"/>
      <w:r w:rsidR="00791128" w:rsidRPr="00911193">
        <w:rPr>
          <w:sz w:val="22"/>
          <w:szCs w:val="22"/>
        </w:rPr>
        <w:t>Latin@s</w:t>
      </w:r>
      <w:proofErr w:type="spellEnd"/>
      <w:r w:rsidR="00791128" w:rsidRPr="00911193">
        <w:rPr>
          <w:sz w:val="22"/>
          <w:szCs w:val="22"/>
        </w:rPr>
        <w:t>, energy conservation and another immigrant paradox in the context of hardship” Latina Researchers Conference. April 2014</w:t>
      </w:r>
    </w:p>
    <w:p w:rsidR="00791128" w:rsidRPr="00911193" w:rsidRDefault="00791128" w:rsidP="002E678A">
      <w:pPr>
        <w:rPr>
          <w:sz w:val="22"/>
          <w:szCs w:val="22"/>
        </w:rPr>
      </w:pPr>
    </w:p>
    <w:p w:rsidR="00791128" w:rsidRPr="00911193" w:rsidRDefault="00C445F6" w:rsidP="003E4FB7">
      <w:pPr>
        <w:pStyle w:val="ListParagraph"/>
        <w:numPr>
          <w:ilvl w:val="0"/>
          <w:numId w:val="21"/>
        </w:numPr>
        <w:rPr>
          <w:sz w:val="22"/>
          <w:szCs w:val="22"/>
        </w:rPr>
      </w:pPr>
      <w:r w:rsidRPr="00911193">
        <w:rPr>
          <w:sz w:val="22"/>
          <w:szCs w:val="22"/>
        </w:rPr>
        <w:t>*</w:t>
      </w:r>
      <w:r w:rsidR="00791128" w:rsidRPr="00911193">
        <w:rPr>
          <w:sz w:val="22"/>
          <w:szCs w:val="22"/>
        </w:rPr>
        <w:t xml:space="preserve">Featured Speaker, </w:t>
      </w:r>
      <w:r w:rsidRPr="00911193">
        <w:rPr>
          <w:sz w:val="22"/>
          <w:szCs w:val="22"/>
        </w:rPr>
        <w:t xml:space="preserve">“Power to the People: </w:t>
      </w:r>
      <w:r w:rsidRPr="00911193">
        <w:rPr>
          <w:iCs/>
          <w:sz w:val="22"/>
          <w:szCs w:val="22"/>
        </w:rPr>
        <w:t>Examining energy insecurity as a hidden dimension of risk among vulnerable populations”</w:t>
      </w:r>
      <w:r w:rsidRPr="00911193">
        <w:rPr>
          <w:i/>
          <w:iCs/>
          <w:sz w:val="22"/>
          <w:szCs w:val="22"/>
        </w:rPr>
        <w:t xml:space="preserve"> </w:t>
      </w:r>
      <w:r w:rsidR="00791128" w:rsidRPr="00911193">
        <w:rPr>
          <w:sz w:val="22"/>
          <w:szCs w:val="22"/>
        </w:rPr>
        <w:t>Health Equity Conference to Focus on Vulnerable Populations, Binghamton University. April 2014</w:t>
      </w:r>
    </w:p>
    <w:p w:rsidR="00C445F6" w:rsidRPr="00911193" w:rsidRDefault="00C445F6" w:rsidP="00C445F6">
      <w:pPr>
        <w:pStyle w:val="ListParagraph"/>
        <w:rPr>
          <w:sz w:val="22"/>
          <w:szCs w:val="22"/>
        </w:rPr>
      </w:pPr>
    </w:p>
    <w:p w:rsidR="00C445F6" w:rsidRPr="00911193" w:rsidRDefault="00C445F6" w:rsidP="00C445F6">
      <w:pPr>
        <w:pStyle w:val="ListParagraph"/>
        <w:numPr>
          <w:ilvl w:val="0"/>
          <w:numId w:val="21"/>
        </w:numPr>
        <w:rPr>
          <w:sz w:val="22"/>
          <w:szCs w:val="22"/>
        </w:rPr>
      </w:pPr>
      <w:r w:rsidRPr="00911193">
        <w:rPr>
          <w:sz w:val="22"/>
          <w:szCs w:val="22"/>
        </w:rPr>
        <w:t>Presenter, “</w:t>
      </w:r>
      <w:r w:rsidR="00530489" w:rsidRPr="00911193">
        <w:rPr>
          <w:sz w:val="22"/>
          <w:szCs w:val="22"/>
        </w:rPr>
        <w:t>Energy Efficiency</w:t>
      </w:r>
      <w:r w:rsidR="00294F21" w:rsidRPr="00911193">
        <w:rPr>
          <w:sz w:val="22"/>
          <w:szCs w:val="22"/>
        </w:rPr>
        <w:t xml:space="preserve"> and Urban Environments: The Duality of Local &amp; Global Perspectives</w:t>
      </w:r>
      <w:r w:rsidRPr="00911193">
        <w:rPr>
          <w:sz w:val="22"/>
          <w:szCs w:val="22"/>
        </w:rPr>
        <w:t xml:space="preserve">” with Darby Jack, Students for Environmental Action, Mailman School of Public Health, Columbia University, March 2014 </w:t>
      </w:r>
    </w:p>
    <w:p w:rsidR="00791128" w:rsidRPr="00911193" w:rsidRDefault="00791128" w:rsidP="002E678A">
      <w:pPr>
        <w:rPr>
          <w:sz w:val="22"/>
          <w:szCs w:val="22"/>
        </w:rPr>
      </w:pPr>
    </w:p>
    <w:p w:rsidR="00791128" w:rsidRPr="00911193" w:rsidRDefault="00791128" w:rsidP="003E4FB7">
      <w:pPr>
        <w:pStyle w:val="ListParagraph"/>
        <w:numPr>
          <w:ilvl w:val="0"/>
          <w:numId w:val="21"/>
        </w:numPr>
        <w:rPr>
          <w:sz w:val="22"/>
          <w:szCs w:val="22"/>
        </w:rPr>
      </w:pPr>
      <w:r w:rsidRPr="00911193">
        <w:rPr>
          <w:sz w:val="22"/>
          <w:szCs w:val="22"/>
        </w:rPr>
        <w:t>Invited Panelist, “I’m a Bronx Girl First and Foremost” TRIO Pre-Collegiate Programs Career Day Panel. Bronx Community College. March 2014.</w:t>
      </w:r>
    </w:p>
    <w:p w:rsidR="00791128" w:rsidRPr="00911193" w:rsidRDefault="00791128" w:rsidP="002E678A">
      <w:pPr>
        <w:rPr>
          <w:sz w:val="22"/>
          <w:szCs w:val="22"/>
        </w:rPr>
      </w:pPr>
    </w:p>
    <w:p w:rsidR="00791128" w:rsidRPr="00911193" w:rsidRDefault="00C445F6" w:rsidP="003E4FB7">
      <w:pPr>
        <w:pStyle w:val="ListParagraph"/>
        <w:numPr>
          <w:ilvl w:val="0"/>
          <w:numId w:val="21"/>
        </w:numPr>
        <w:rPr>
          <w:sz w:val="22"/>
          <w:szCs w:val="22"/>
        </w:rPr>
      </w:pPr>
      <w:r w:rsidRPr="00911193">
        <w:rPr>
          <w:sz w:val="22"/>
          <w:szCs w:val="22"/>
        </w:rPr>
        <w:t>*</w:t>
      </w:r>
      <w:r w:rsidR="00791128" w:rsidRPr="00911193">
        <w:rPr>
          <w:sz w:val="22"/>
          <w:szCs w:val="22"/>
        </w:rPr>
        <w:t>Featured Speaker, 6th Annual Health Disparities Conference, Teacher’s College, Columbia University. “Energy Insecurity: A Framework for Understanding Energy, Housing Risks, the Built Environment, and Health among Low-Income Vulnerable Populations” March 2014</w:t>
      </w:r>
    </w:p>
    <w:p w:rsidR="00791128" w:rsidRPr="00911193" w:rsidRDefault="00791128" w:rsidP="002E678A">
      <w:pPr>
        <w:rPr>
          <w:sz w:val="22"/>
          <w:szCs w:val="22"/>
        </w:rPr>
      </w:pPr>
    </w:p>
    <w:p w:rsidR="00791128" w:rsidRPr="00911193" w:rsidRDefault="00791128" w:rsidP="003E4FB7">
      <w:pPr>
        <w:pStyle w:val="ListParagraph"/>
        <w:numPr>
          <w:ilvl w:val="0"/>
          <w:numId w:val="21"/>
        </w:numPr>
        <w:rPr>
          <w:sz w:val="22"/>
          <w:szCs w:val="22"/>
        </w:rPr>
      </w:pPr>
      <w:r w:rsidRPr="00911193">
        <w:rPr>
          <w:sz w:val="22"/>
          <w:szCs w:val="22"/>
        </w:rPr>
        <w:t xml:space="preserve">Guest Lecturer, </w:t>
      </w:r>
      <w:hyperlink r:id="rId54" w:history="1">
        <w:r w:rsidRPr="00911193">
          <w:rPr>
            <w:sz w:val="22"/>
            <w:szCs w:val="22"/>
          </w:rPr>
          <w:t>Public Health Entrepreneurship: Translating Housing Research into a Real Estate Enterprise</w:t>
        </w:r>
      </w:hyperlink>
      <w:r w:rsidRPr="00911193">
        <w:rPr>
          <w:sz w:val="22"/>
          <w:szCs w:val="22"/>
        </w:rPr>
        <w:t>, Drexel University March 2014</w:t>
      </w:r>
    </w:p>
    <w:p w:rsidR="00791128" w:rsidRPr="00911193" w:rsidRDefault="00791128" w:rsidP="002E678A">
      <w:pPr>
        <w:rPr>
          <w:sz w:val="22"/>
          <w:szCs w:val="22"/>
        </w:rPr>
      </w:pPr>
    </w:p>
    <w:p w:rsidR="00791128" w:rsidRPr="00911193" w:rsidRDefault="00791128" w:rsidP="003E4FB7">
      <w:pPr>
        <w:pStyle w:val="ListParagraph"/>
        <w:numPr>
          <w:ilvl w:val="0"/>
          <w:numId w:val="21"/>
        </w:numPr>
        <w:rPr>
          <w:sz w:val="22"/>
          <w:szCs w:val="22"/>
        </w:rPr>
      </w:pPr>
      <w:r w:rsidRPr="00911193">
        <w:rPr>
          <w:sz w:val="22"/>
          <w:szCs w:val="22"/>
        </w:rPr>
        <w:t>Invited Panelist, Energy Efficiency in Urban Environments: The Duality of Local &amp; Global Perspectives, Student</w:t>
      </w:r>
      <w:r w:rsidR="00443337" w:rsidRPr="00911193">
        <w:rPr>
          <w:sz w:val="22"/>
          <w:szCs w:val="22"/>
        </w:rPr>
        <w:t>s</w:t>
      </w:r>
      <w:r w:rsidRPr="00911193">
        <w:rPr>
          <w:sz w:val="22"/>
          <w:szCs w:val="22"/>
        </w:rPr>
        <w:t xml:space="preserve"> for Environmental Action, </w:t>
      </w:r>
      <w:r w:rsidR="00443337" w:rsidRPr="00911193">
        <w:rPr>
          <w:sz w:val="22"/>
          <w:szCs w:val="22"/>
        </w:rPr>
        <w:t xml:space="preserve">Columbia University, </w:t>
      </w:r>
      <w:r w:rsidRPr="00911193">
        <w:rPr>
          <w:sz w:val="22"/>
          <w:szCs w:val="22"/>
        </w:rPr>
        <w:t>March 2014</w:t>
      </w:r>
    </w:p>
    <w:p w:rsidR="00791128" w:rsidRPr="00911193" w:rsidRDefault="00791128" w:rsidP="002E678A">
      <w:pPr>
        <w:rPr>
          <w:sz w:val="22"/>
          <w:szCs w:val="22"/>
        </w:rPr>
      </w:pPr>
    </w:p>
    <w:p w:rsidR="00791128" w:rsidRPr="00911193" w:rsidRDefault="00791128" w:rsidP="003E4FB7">
      <w:pPr>
        <w:pStyle w:val="ListParagraph"/>
        <w:numPr>
          <w:ilvl w:val="0"/>
          <w:numId w:val="21"/>
        </w:numPr>
        <w:rPr>
          <w:sz w:val="22"/>
          <w:szCs w:val="22"/>
        </w:rPr>
      </w:pPr>
      <w:r w:rsidRPr="00911193">
        <w:rPr>
          <w:sz w:val="22"/>
          <w:szCs w:val="22"/>
        </w:rPr>
        <w:t>Guest Lecturer, “Moderating Focus Groups” Training webinar for the New York City-Long Island-Lower Tri-County Public Health Training Center. February 2014.</w:t>
      </w:r>
    </w:p>
    <w:p w:rsidR="00791128" w:rsidRPr="00911193" w:rsidRDefault="00791128" w:rsidP="002E678A">
      <w:pPr>
        <w:rPr>
          <w:sz w:val="22"/>
          <w:szCs w:val="22"/>
        </w:rPr>
      </w:pPr>
    </w:p>
    <w:p w:rsidR="00791128" w:rsidRPr="00911193" w:rsidRDefault="00530489" w:rsidP="003E4FB7">
      <w:pPr>
        <w:pStyle w:val="ListParagraph"/>
        <w:numPr>
          <w:ilvl w:val="0"/>
          <w:numId w:val="21"/>
        </w:numPr>
        <w:rPr>
          <w:sz w:val="22"/>
          <w:szCs w:val="22"/>
        </w:rPr>
      </w:pPr>
      <w:r w:rsidRPr="00911193">
        <w:rPr>
          <w:sz w:val="22"/>
          <w:szCs w:val="22"/>
        </w:rPr>
        <w:t>Presenter</w:t>
      </w:r>
      <w:r w:rsidR="00C445F6" w:rsidRPr="00911193">
        <w:rPr>
          <w:sz w:val="22"/>
          <w:szCs w:val="22"/>
        </w:rPr>
        <w:t xml:space="preserve">, </w:t>
      </w:r>
      <w:r w:rsidR="00791128" w:rsidRPr="00911193">
        <w:rPr>
          <w:sz w:val="22"/>
          <w:szCs w:val="22"/>
        </w:rPr>
        <w:t xml:space="preserve">“Energy Insecurity: A Hidden Dimension of Disease and Disadvantage. Social Determinants of Health Lecture Series. University of Puerto Rico. December 2013. </w:t>
      </w:r>
    </w:p>
    <w:p w:rsidR="00791128" w:rsidRPr="00911193" w:rsidRDefault="00791128" w:rsidP="002E678A">
      <w:pPr>
        <w:rPr>
          <w:sz w:val="22"/>
          <w:szCs w:val="22"/>
        </w:rPr>
      </w:pPr>
    </w:p>
    <w:p w:rsidR="00791128" w:rsidRPr="00911193" w:rsidRDefault="00791128" w:rsidP="003E4FB7">
      <w:pPr>
        <w:pStyle w:val="ListParagraph"/>
        <w:numPr>
          <w:ilvl w:val="0"/>
          <w:numId w:val="21"/>
        </w:numPr>
        <w:rPr>
          <w:sz w:val="22"/>
          <w:szCs w:val="22"/>
        </w:rPr>
      </w:pPr>
      <w:r w:rsidRPr="00911193">
        <w:rPr>
          <w:sz w:val="22"/>
          <w:szCs w:val="22"/>
        </w:rPr>
        <w:t xml:space="preserve">Invited Panelist, Professors of Color Luncheon sponsored by the Black Latino Student Caucus, Mailman School of Public Health Columbia University. November 2013 </w:t>
      </w:r>
    </w:p>
    <w:p w:rsidR="00791128" w:rsidRPr="00911193" w:rsidRDefault="00791128" w:rsidP="002E678A">
      <w:pPr>
        <w:rPr>
          <w:sz w:val="22"/>
          <w:szCs w:val="22"/>
        </w:rPr>
      </w:pPr>
    </w:p>
    <w:p w:rsidR="00791128" w:rsidRPr="00911193" w:rsidRDefault="00C445F6" w:rsidP="003E4FB7">
      <w:pPr>
        <w:pStyle w:val="ListParagraph"/>
        <w:numPr>
          <w:ilvl w:val="0"/>
          <w:numId w:val="21"/>
        </w:numPr>
        <w:rPr>
          <w:sz w:val="22"/>
          <w:szCs w:val="22"/>
        </w:rPr>
      </w:pPr>
      <w:r w:rsidRPr="00911193">
        <w:rPr>
          <w:sz w:val="22"/>
          <w:szCs w:val="22"/>
        </w:rPr>
        <w:t xml:space="preserve">Presenter, </w:t>
      </w:r>
      <w:r w:rsidR="00791128" w:rsidRPr="00911193">
        <w:rPr>
          <w:sz w:val="22"/>
          <w:szCs w:val="22"/>
        </w:rPr>
        <w:t>"Affording Housing at the Expense of Health" Guest lecture for a graduate level course entitled, Historical and Contemporary Issues in Social Justice. Drexel University November 2013</w:t>
      </w:r>
    </w:p>
    <w:p w:rsidR="00791128" w:rsidRPr="00911193" w:rsidRDefault="00791128" w:rsidP="002E678A">
      <w:pPr>
        <w:rPr>
          <w:sz w:val="22"/>
          <w:szCs w:val="22"/>
        </w:rPr>
      </w:pPr>
    </w:p>
    <w:p w:rsidR="00791128" w:rsidRPr="00911193" w:rsidRDefault="00C445F6" w:rsidP="003E4FB7">
      <w:pPr>
        <w:pStyle w:val="ListParagraph"/>
        <w:numPr>
          <w:ilvl w:val="0"/>
          <w:numId w:val="21"/>
        </w:numPr>
        <w:rPr>
          <w:sz w:val="22"/>
          <w:szCs w:val="22"/>
        </w:rPr>
      </w:pPr>
      <w:r w:rsidRPr="00911193">
        <w:rPr>
          <w:sz w:val="22"/>
          <w:szCs w:val="22"/>
        </w:rPr>
        <w:t xml:space="preserve">Presenter </w:t>
      </w:r>
      <w:r w:rsidR="00791128" w:rsidRPr="00911193">
        <w:rPr>
          <w:sz w:val="22"/>
          <w:szCs w:val="22"/>
        </w:rPr>
        <w:t xml:space="preserve">"On the Continuum from Scholarship to Service: Addressing Health Disparities </w:t>
      </w:r>
      <w:r w:rsidR="00530489" w:rsidRPr="00911193">
        <w:rPr>
          <w:sz w:val="22"/>
          <w:szCs w:val="22"/>
        </w:rPr>
        <w:t>in</w:t>
      </w:r>
      <w:r w:rsidR="00791128" w:rsidRPr="00911193">
        <w:rPr>
          <w:sz w:val="22"/>
          <w:szCs w:val="22"/>
        </w:rPr>
        <w:t xml:space="preserve"> Situ" for the Opening Doors Health Disparities Research Training Program, Drexel University. Nov. 2013.</w:t>
      </w:r>
    </w:p>
    <w:p w:rsidR="002E678A" w:rsidRPr="00911193" w:rsidRDefault="002E678A" w:rsidP="00BA1F29">
      <w:pPr>
        <w:tabs>
          <w:tab w:val="left" w:pos="202"/>
          <w:tab w:val="left" w:pos="1462"/>
        </w:tabs>
        <w:rPr>
          <w:b/>
          <w:bCs/>
          <w:sz w:val="22"/>
          <w:szCs w:val="22"/>
        </w:rPr>
      </w:pPr>
    </w:p>
    <w:p w:rsidR="00E570C6" w:rsidRPr="00911193" w:rsidRDefault="00C445F6" w:rsidP="003E4FB7">
      <w:pPr>
        <w:pStyle w:val="ListParagraph"/>
        <w:numPr>
          <w:ilvl w:val="0"/>
          <w:numId w:val="21"/>
        </w:numPr>
        <w:rPr>
          <w:sz w:val="22"/>
          <w:szCs w:val="22"/>
        </w:rPr>
      </w:pPr>
      <w:r w:rsidRPr="00911193">
        <w:rPr>
          <w:sz w:val="22"/>
          <w:szCs w:val="22"/>
        </w:rPr>
        <w:t xml:space="preserve">Presenter, </w:t>
      </w:r>
      <w:r w:rsidR="00791128" w:rsidRPr="00911193">
        <w:rPr>
          <w:sz w:val="22"/>
          <w:szCs w:val="22"/>
        </w:rPr>
        <w:t xml:space="preserve">“Energy Insecurity: A Hidden Dimension of Disease and Disadvantage” co-sponsored </w:t>
      </w:r>
    </w:p>
    <w:p w:rsidR="00791128" w:rsidRPr="00911193" w:rsidRDefault="00530489" w:rsidP="00E570C6">
      <w:pPr>
        <w:ind w:left="720"/>
        <w:rPr>
          <w:sz w:val="22"/>
          <w:szCs w:val="22"/>
        </w:rPr>
      </w:pPr>
      <w:r w:rsidRPr="00911193">
        <w:rPr>
          <w:sz w:val="22"/>
          <w:szCs w:val="22"/>
        </w:rPr>
        <w:t>by</w:t>
      </w:r>
      <w:r w:rsidR="00791128" w:rsidRPr="00911193">
        <w:rPr>
          <w:sz w:val="22"/>
          <w:szCs w:val="22"/>
        </w:rPr>
        <w:t xml:space="preserve"> Food Policy and Obesity Prevention and Greater Community Reach, Mailman School of Public Health Columbia University. November 2013 </w:t>
      </w:r>
    </w:p>
    <w:p w:rsidR="00791128" w:rsidRPr="00911193" w:rsidRDefault="00791128" w:rsidP="00BA1F29">
      <w:pPr>
        <w:tabs>
          <w:tab w:val="left" w:pos="202"/>
          <w:tab w:val="left" w:pos="1462"/>
        </w:tabs>
        <w:rPr>
          <w:b/>
          <w:bCs/>
          <w:sz w:val="22"/>
          <w:szCs w:val="22"/>
        </w:rPr>
      </w:pPr>
    </w:p>
    <w:p w:rsidR="00E570C6" w:rsidRPr="00911193" w:rsidRDefault="00791128" w:rsidP="003E4FB7">
      <w:pPr>
        <w:pStyle w:val="ListParagraph"/>
        <w:numPr>
          <w:ilvl w:val="0"/>
          <w:numId w:val="21"/>
        </w:numPr>
        <w:rPr>
          <w:sz w:val="22"/>
          <w:szCs w:val="22"/>
        </w:rPr>
      </w:pPr>
      <w:r w:rsidRPr="00911193">
        <w:rPr>
          <w:iCs/>
          <w:sz w:val="22"/>
          <w:szCs w:val="22"/>
        </w:rPr>
        <w:t>Moderator, Sustainable</w:t>
      </w:r>
      <w:r w:rsidRPr="00911193">
        <w:rPr>
          <w:sz w:val="22"/>
          <w:szCs w:val="22"/>
        </w:rPr>
        <w:t xml:space="preserve"> Design Panel, Sustainable Energy and Design Conference sponsored by </w:t>
      </w:r>
    </w:p>
    <w:p w:rsidR="00791128" w:rsidRPr="00911193" w:rsidRDefault="00791128" w:rsidP="00E570C6">
      <w:pPr>
        <w:pStyle w:val="ListParagraph"/>
        <w:ind w:left="360" w:firstLine="360"/>
        <w:rPr>
          <w:sz w:val="22"/>
          <w:szCs w:val="22"/>
        </w:rPr>
      </w:pPr>
      <w:r w:rsidRPr="00911193">
        <w:rPr>
          <w:sz w:val="22"/>
          <w:szCs w:val="22"/>
        </w:rPr>
        <w:t>the Center for Sustainable Energy at Bronx Community College. November 2013.</w:t>
      </w:r>
    </w:p>
    <w:p w:rsidR="00791128" w:rsidRPr="00911193" w:rsidRDefault="00791128" w:rsidP="00BA1F29">
      <w:pPr>
        <w:tabs>
          <w:tab w:val="left" w:pos="202"/>
          <w:tab w:val="left" w:pos="1462"/>
        </w:tabs>
        <w:rPr>
          <w:b/>
          <w:bCs/>
          <w:sz w:val="22"/>
          <w:szCs w:val="22"/>
        </w:rPr>
      </w:pPr>
    </w:p>
    <w:p w:rsidR="00E570C6" w:rsidRPr="00911193" w:rsidRDefault="00B460DA" w:rsidP="003E4FB7">
      <w:pPr>
        <w:pStyle w:val="ListParagraph"/>
        <w:numPr>
          <w:ilvl w:val="0"/>
          <w:numId w:val="21"/>
        </w:numPr>
        <w:rPr>
          <w:iCs/>
          <w:sz w:val="22"/>
          <w:szCs w:val="22"/>
        </w:rPr>
      </w:pPr>
      <w:r w:rsidRPr="00911193">
        <w:rPr>
          <w:iCs/>
          <w:sz w:val="22"/>
          <w:szCs w:val="22"/>
        </w:rPr>
        <w:t xml:space="preserve">Oral Presentation, </w:t>
      </w:r>
      <w:r w:rsidR="00791128" w:rsidRPr="00911193">
        <w:rPr>
          <w:iCs/>
          <w:sz w:val="22"/>
          <w:szCs w:val="22"/>
        </w:rPr>
        <w:t xml:space="preserve">“Power for the People: Examining Energy Insecurity as a Hidden Dimension </w:t>
      </w:r>
    </w:p>
    <w:p w:rsidR="00791128" w:rsidRPr="00911193" w:rsidRDefault="00791128" w:rsidP="00E570C6">
      <w:pPr>
        <w:pStyle w:val="ListParagraph"/>
        <w:rPr>
          <w:iCs/>
          <w:sz w:val="22"/>
          <w:szCs w:val="22"/>
        </w:rPr>
      </w:pPr>
      <w:r w:rsidRPr="00911193">
        <w:rPr>
          <w:iCs/>
          <w:sz w:val="22"/>
          <w:szCs w:val="22"/>
        </w:rPr>
        <w:lastRenderedPageBreak/>
        <w:t xml:space="preserve">of Risk among Vulnerable Populations.” </w:t>
      </w:r>
      <w:r w:rsidRPr="00911193">
        <w:rPr>
          <w:i/>
          <w:iCs/>
          <w:sz w:val="22"/>
          <w:szCs w:val="22"/>
        </w:rPr>
        <w:t>Spirit of 1848 Caucus</w:t>
      </w:r>
      <w:r w:rsidRPr="00911193">
        <w:rPr>
          <w:iCs/>
          <w:sz w:val="22"/>
          <w:szCs w:val="22"/>
        </w:rPr>
        <w:t xml:space="preserve"> on “The Politics of Global Climate Change: Social Justice, Sustainable Economies &amp; Ecologies, and Health Equity” American Public Health Association Annual Conference Boston, MA November 2013.</w:t>
      </w:r>
    </w:p>
    <w:p w:rsidR="00791128" w:rsidRPr="00911193" w:rsidRDefault="00791128" w:rsidP="00BA1F29">
      <w:pPr>
        <w:tabs>
          <w:tab w:val="left" w:pos="202"/>
          <w:tab w:val="left" w:pos="1462"/>
        </w:tabs>
        <w:rPr>
          <w:b/>
          <w:bCs/>
          <w:sz w:val="22"/>
          <w:szCs w:val="22"/>
        </w:rPr>
      </w:pPr>
    </w:p>
    <w:p w:rsidR="00E570C6" w:rsidRPr="00911193" w:rsidRDefault="00791128" w:rsidP="003E4FB7">
      <w:pPr>
        <w:pStyle w:val="ListParagraph"/>
        <w:numPr>
          <w:ilvl w:val="0"/>
          <w:numId w:val="21"/>
        </w:numPr>
        <w:rPr>
          <w:sz w:val="22"/>
          <w:szCs w:val="22"/>
        </w:rPr>
      </w:pPr>
      <w:r w:rsidRPr="00911193">
        <w:rPr>
          <w:sz w:val="22"/>
          <w:szCs w:val="22"/>
        </w:rPr>
        <w:t xml:space="preserve">“Up in Smoke No More: Assessing the Impact of Clean Heat Policies in Northern Manhattan </w:t>
      </w:r>
    </w:p>
    <w:p w:rsidR="00791128" w:rsidRPr="00911193" w:rsidRDefault="00791128" w:rsidP="00E570C6">
      <w:pPr>
        <w:pStyle w:val="ListParagraph"/>
        <w:rPr>
          <w:sz w:val="22"/>
          <w:szCs w:val="22"/>
        </w:rPr>
      </w:pPr>
      <w:r w:rsidRPr="00911193">
        <w:rPr>
          <w:sz w:val="22"/>
          <w:szCs w:val="22"/>
        </w:rPr>
        <w:t>Residential Buildings” Oral Presentation at the NIEHS Center for Environmental Health in Northern Manhattan, October 2013</w:t>
      </w:r>
    </w:p>
    <w:p w:rsidR="00791128" w:rsidRPr="00911193" w:rsidRDefault="00791128" w:rsidP="00BA1F29">
      <w:pPr>
        <w:tabs>
          <w:tab w:val="left" w:pos="202"/>
          <w:tab w:val="left" w:pos="1462"/>
        </w:tabs>
        <w:rPr>
          <w:b/>
          <w:bCs/>
          <w:sz w:val="22"/>
          <w:szCs w:val="22"/>
        </w:rPr>
      </w:pPr>
    </w:p>
    <w:p w:rsidR="00E570C6" w:rsidRPr="00911193" w:rsidRDefault="00380401" w:rsidP="003E4FB7">
      <w:pPr>
        <w:pStyle w:val="ListParagraph"/>
        <w:numPr>
          <w:ilvl w:val="0"/>
          <w:numId w:val="21"/>
        </w:numPr>
        <w:rPr>
          <w:sz w:val="22"/>
          <w:szCs w:val="22"/>
        </w:rPr>
      </w:pPr>
      <w:r w:rsidRPr="00911193">
        <w:rPr>
          <w:sz w:val="22"/>
          <w:szCs w:val="22"/>
        </w:rPr>
        <w:t xml:space="preserve">“From Insecurity to Inclusion: Exploring Pathways to Improved Energy and Environmental </w:t>
      </w:r>
    </w:p>
    <w:p w:rsidR="00380401" w:rsidRPr="00911193" w:rsidRDefault="00380401" w:rsidP="00E570C6">
      <w:pPr>
        <w:pStyle w:val="ListParagraph"/>
        <w:rPr>
          <w:sz w:val="22"/>
          <w:szCs w:val="22"/>
        </w:rPr>
      </w:pPr>
      <w:r w:rsidRPr="00911193">
        <w:rPr>
          <w:sz w:val="22"/>
          <w:szCs w:val="22"/>
        </w:rPr>
        <w:t>Policy” Oral Presentation at the Translating Research to Policy: Stakeholder Briefing co-sponsored by the Columbia Center for Children's Environmental Health and WE ACT for Environmental Justice. October 2013.</w:t>
      </w:r>
    </w:p>
    <w:p w:rsidR="00791128" w:rsidRPr="00911193" w:rsidRDefault="00791128" w:rsidP="00BA1F29">
      <w:pPr>
        <w:tabs>
          <w:tab w:val="left" w:pos="202"/>
          <w:tab w:val="left" w:pos="1462"/>
        </w:tabs>
        <w:rPr>
          <w:b/>
          <w:bCs/>
          <w:sz w:val="22"/>
          <w:szCs w:val="22"/>
        </w:rPr>
      </w:pPr>
    </w:p>
    <w:p w:rsidR="00E570C6" w:rsidRPr="00911193" w:rsidRDefault="00380401" w:rsidP="003E4FB7">
      <w:pPr>
        <w:pStyle w:val="ListParagraph"/>
        <w:numPr>
          <w:ilvl w:val="0"/>
          <w:numId w:val="21"/>
        </w:numPr>
        <w:rPr>
          <w:sz w:val="22"/>
          <w:szCs w:val="22"/>
        </w:rPr>
      </w:pPr>
      <w:r w:rsidRPr="00911193">
        <w:rPr>
          <w:sz w:val="22"/>
          <w:szCs w:val="22"/>
        </w:rPr>
        <w:t xml:space="preserve">“An Alternative to Abyss: Harm Reduction as a Critical Institutional Tie” Oral Presentation on </w:t>
      </w:r>
    </w:p>
    <w:p w:rsidR="00380401" w:rsidRPr="00911193" w:rsidRDefault="00380401" w:rsidP="00E570C6">
      <w:pPr>
        <w:pStyle w:val="ListParagraph"/>
        <w:rPr>
          <w:sz w:val="22"/>
          <w:szCs w:val="22"/>
        </w:rPr>
      </w:pPr>
      <w:r w:rsidRPr="00911193">
        <w:rPr>
          <w:sz w:val="22"/>
          <w:szCs w:val="22"/>
        </w:rPr>
        <w:t>the Families in the Struggle: Building and Fortifying Communities Panel of the Challenging Punishment Conference: Race, the People’s Health, and the War on Drugs. October 2013.</w:t>
      </w:r>
    </w:p>
    <w:p w:rsidR="00380401" w:rsidRPr="00911193" w:rsidRDefault="00380401" w:rsidP="00BA1F29">
      <w:pPr>
        <w:tabs>
          <w:tab w:val="left" w:pos="202"/>
          <w:tab w:val="left" w:pos="1462"/>
        </w:tabs>
        <w:rPr>
          <w:b/>
          <w:bCs/>
          <w:sz w:val="22"/>
          <w:szCs w:val="22"/>
        </w:rPr>
      </w:pPr>
    </w:p>
    <w:p w:rsidR="00E570C6" w:rsidRPr="00911193" w:rsidRDefault="00380401" w:rsidP="003E4FB7">
      <w:pPr>
        <w:pStyle w:val="ListParagraph"/>
        <w:numPr>
          <w:ilvl w:val="0"/>
          <w:numId w:val="21"/>
        </w:numPr>
        <w:rPr>
          <w:sz w:val="22"/>
          <w:szCs w:val="22"/>
        </w:rPr>
      </w:pPr>
      <w:r w:rsidRPr="00911193">
        <w:rPr>
          <w:iCs/>
          <w:sz w:val="22"/>
          <w:szCs w:val="22"/>
        </w:rPr>
        <w:t>Invited Panelist, “</w:t>
      </w:r>
      <w:r w:rsidRPr="00911193">
        <w:rPr>
          <w:sz w:val="22"/>
          <w:szCs w:val="22"/>
        </w:rPr>
        <w:t xml:space="preserve">Feedback: Medical Metrics in Architecture” at the HEALTH: Present </w:t>
      </w:r>
    </w:p>
    <w:p w:rsidR="00380401" w:rsidRPr="00911193" w:rsidRDefault="00380401" w:rsidP="00E570C6">
      <w:pPr>
        <w:pStyle w:val="ListParagraph"/>
        <w:rPr>
          <w:sz w:val="22"/>
          <w:szCs w:val="22"/>
        </w:rPr>
      </w:pPr>
      <w:r w:rsidRPr="00911193">
        <w:rPr>
          <w:sz w:val="22"/>
          <w:szCs w:val="22"/>
        </w:rPr>
        <w:t xml:space="preserve">Predicaments in Architecture and Urban Planning Conference, University of Michigan September 2013. </w:t>
      </w:r>
    </w:p>
    <w:p w:rsidR="00380401" w:rsidRPr="00911193" w:rsidRDefault="00380401" w:rsidP="00BA1F29">
      <w:pPr>
        <w:tabs>
          <w:tab w:val="left" w:pos="202"/>
          <w:tab w:val="left" w:pos="1462"/>
        </w:tabs>
        <w:rPr>
          <w:b/>
          <w:bCs/>
          <w:sz w:val="22"/>
          <w:szCs w:val="22"/>
        </w:rPr>
      </w:pPr>
    </w:p>
    <w:p w:rsidR="00E570C6" w:rsidRPr="00911193" w:rsidRDefault="00380401" w:rsidP="003E4FB7">
      <w:pPr>
        <w:pStyle w:val="Default"/>
        <w:numPr>
          <w:ilvl w:val="0"/>
          <w:numId w:val="21"/>
        </w:numPr>
        <w:rPr>
          <w:rFonts w:ascii="Times New Roman" w:hAnsi="Times New Roman" w:cs="Times New Roman"/>
          <w:color w:val="auto"/>
          <w:sz w:val="22"/>
          <w:szCs w:val="22"/>
        </w:rPr>
      </w:pPr>
      <w:r w:rsidRPr="00911193">
        <w:rPr>
          <w:rFonts w:ascii="Times New Roman" w:hAnsi="Times New Roman" w:cs="Times New Roman"/>
          <w:iCs/>
          <w:color w:val="auto"/>
          <w:sz w:val="22"/>
          <w:szCs w:val="22"/>
        </w:rPr>
        <w:t xml:space="preserve">“Power for the Poor: Examining Energy Insecurity as a Hidden Dimension of Poverty.” </w:t>
      </w:r>
      <w:r w:rsidRPr="00911193">
        <w:rPr>
          <w:rFonts w:ascii="Times New Roman" w:hAnsi="Times New Roman" w:cs="Times New Roman"/>
          <w:color w:val="auto"/>
          <w:sz w:val="22"/>
          <w:szCs w:val="22"/>
        </w:rPr>
        <w:t xml:space="preserve">Fifth </w:t>
      </w:r>
    </w:p>
    <w:p w:rsidR="00380401" w:rsidRPr="00911193" w:rsidRDefault="00380401" w:rsidP="00E570C6">
      <w:pPr>
        <w:pStyle w:val="Default"/>
        <w:ind w:left="360" w:firstLine="360"/>
        <w:rPr>
          <w:rFonts w:ascii="Times New Roman" w:hAnsi="Times New Roman" w:cs="Times New Roman"/>
          <w:color w:val="auto"/>
          <w:sz w:val="22"/>
          <w:szCs w:val="22"/>
        </w:rPr>
      </w:pPr>
      <w:r w:rsidRPr="00911193">
        <w:rPr>
          <w:rFonts w:ascii="Times New Roman" w:hAnsi="Times New Roman" w:cs="Times New Roman"/>
          <w:color w:val="auto"/>
          <w:sz w:val="22"/>
          <w:szCs w:val="22"/>
        </w:rPr>
        <w:t>Annual Health Disparities Conference at Teachers College, Columbia University. March 2013.</w:t>
      </w:r>
    </w:p>
    <w:p w:rsidR="00380401" w:rsidRPr="00911193" w:rsidRDefault="00380401" w:rsidP="00BA1F29">
      <w:pPr>
        <w:tabs>
          <w:tab w:val="left" w:pos="202"/>
          <w:tab w:val="left" w:pos="1462"/>
        </w:tabs>
        <w:rPr>
          <w:b/>
          <w:bCs/>
          <w:sz w:val="22"/>
          <w:szCs w:val="22"/>
        </w:rPr>
      </w:pPr>
    </w:p>
    <w:p w:rsidR="00E570C6" w:rsidRPr="00911193" w:rsidRDefault="00380401" w:rsidP="003E4FB7">
      <w:pPr>
        <w:pStyle w:val="Default"/>
        <w:numPr>
          <w:ilvl w:val="0"/>
          <w:numId w:val="21"/>
        </w:numPr>
        <w:rPr>
          <w:rFonts w:ascii="Times New Roman" w:hAnsi="Times New Roman" w:cs="Times New Roman"/>
          <w:color w:val="auto"/>
          <w:sz w:val="22"/>
          <w:szCs w:val="22"/>
        </w:rPr>
      </w:pPr>
      <w:r w:rsidRPr="00911193">
        <w:rPr>
          <w:rFonts w:ascii="Times New Roman" w:hAnsi="Times New Roman" w:cs="Times New Roman"/>
          <w:iCs/>
          <w:color w:val="auto"/>
          <w:sz w:val="22"/>
          <w:szCs w:val="22"/>
        </w:rPr>
        <w:t xml:space="preserve">“Evaluation Results of a Bronx-Based Harm Reduction Organization: An Alternative Institution </w:t>
      </w:r>
    </w:p>
    <w:p w:rsidR="00380401" w:rsidRPr="00911193" w:rsidRDefault="00380401" w:rsidP="00E570C6">
      <w:pPr>
        <w:pStyle w:val="Default"/>
        <w:ind w:left="720"/>
        <w:rPr>
          <w:rFonts w:ascii="Times New Roman" w:hAnsi="Times New Roman" w:cs="Times New Roman"/>
          <w:color w:val="auto"/>
          <w:sz w:val="22"/>
          <w:szCs w:val="22"/>
        </w:rPr>
      </w:pPr>
      <w:r w:rsidRPr="00911193">
        <w:rPr>
          <w:rFonts w:ascii="Times New Roman" w:hAnsi="Times New Roman" w:cs="Times New Roman"/>
          <w:iCs/>
          <w:color w:val="auto"/>
          <w:sz w:val="22"/>
          <w:szCs w:val="22"/>
        </w:rPr>
        <w:t>to Criminal Justice or Abyss.”</w:t>
      </w:r>
      <w:r w:rsidRPr="00911193">
        <w:rPr>
          <w:rFonts w:ascii="Times New Roman" w:hAnsi="Times New Roman" w:cs="Times New Roman"/>
          <w:color w:val="auto"/>
          <w:sz w:val="22"/>
          <w:szCs w:val="22"/>
        </w:rPr>
        <w:t xml:space="preserve"> Fifth Annual Health Disparities Conference at Teachers College, Columbia University. March 2013.</w:t>
      </w:r>
    </w:p>
    <w:p w:rsidR="00380401" w:rsidRPr="00911193" w:rsidRDefault="00380401" w:rsidP="00BA1F29">
      <w:pPr>
        <w:tabs>
          <w:tab w:val="left" w:pos="202"/>
          <w:tab w:val="left" w:pos="1462"/>
        </w:tabs>
        <w:rPr>
          <w:b/>
          <w:bCs/>
          <w:sz w:val="22"/>
          <w:szCs w:val="22"/>
        </w:rPr>
      </w:pPr>
    </w:p>
    <w:p w:rsidR="00E570C6" w:rsidRPr="00911193" w:rsidRDefault="00380401" w:rsidP="003E4FB7">
      <w:pPr>
        <w:pStyle w:val="ListParagraph"/>
        <w:numPr>
          <w:ilvl w:val="0"/>
          <w:numId w:val="21"/>
        </w:numPr>
        <w:rPr>
          <w:sz w:val="22"/>
          <w:szCs w:val="22"/>
        </w:rPr>
      </w:pPr>
      <w:r w:rsidRPr="00911193">
        <w:rPr>
          <w:sz w:val="22"/>
          <w:szCs w:val="22"/>
        </w:rPr>
        <w:t>“Qualitative methods of assessing sexual behavior and risk” D</w:t>
      </w:r>
      <w:r w:rsidR="00E570C6" w:rsidRPr="00911193">
        <w:rPr>
          <w:sz w:val="22"/>
          <w:szCs w:val="22"/>
        </w:rPr>
        <w:t>ivision of Gender, Sexuality, &amp;</w:t>
      </w:r>
    </w:p>
    <w:p w:rsidR="00380401" w:rsidRPr="00911193" w:rsidRDefault="00380401" w:rsidP="00E570C6">
      <w:pPr>
        <w:pStyle w:val="ListParagraph"/>
        <w:ind w:left="360" w:firstLine="360"/>
        <w:rPr>
          <w:sz w:val="22"/>
          <w:szCs w:val="22"/>
        </w:rPr>
      </w:pPr>
      <w:r w:rsidRPr="00911193">
        <w:rPr>
          <w:sz w:val="22"/>
          <w:szCs w:val="22"/>
        </w:rPr>
        <w:t>Health, HIV Center, Columbia University. February 2013</w:t>
      </w:r>
    </w:p>
    <w:p w:rsidR="00380401" w:rsidRPr="00911193" w:rsidRDefault="00380401" w:rsidP="00BA1F29">
      <w:pPr>
        <w:tabs>
          <w:tab w:val="left" w:pos="202"/>
          <w:tab w:val="left" w:pos="1462"/>
        </w:tabs>
        <w:rPr>
          <w:b/>
          <w:bCs/>
          <w:sz w:val="22"/>
          <w:szCs w:val="22"/>
        </w:rPr>
      </w:pPr>
    </w:p>
    <w:p w:rsidR="00E570C6" w:rsidRPr="00911193" w:rsidRDefault="00380401" w:rsidP="003E4FB7">
      <w:pPr>
        <w:pStyle w:val="ListParagraph"/>
        <w:numPr>
          <w:ilvl w:val="0"/>
          <w:numId w:val="21"/>
        </w:numPr>
        <w:rPr>
          <w:sz w:val="22"/>
          <w:szCs w:val="22"/>
        </w:rPr>
      </w:pPr>
      <w:r w:rsidRPr="00911193">
        <w:rPr>
          <w:sz w:val="22"/>
          <w:szCs w:val="22"/>
        </w:rPr>
        <w:t xml:space="preserve">“Challenges of Immigration for Latino Gay Men in the Realm </w:t>
      </w:r>
      <w:r w:rsidR="00E570C6" w:rsidRPr="00911193">
        <w:rPr>
          <w:sz w:val="22"/>
          <w:szCs w:val="22"/>
        </w:rPr>
        <w:t>for HIV” American Public Health</w:t>
      </w:r>
    </w:p>
    <w:p w:rsidR="00380401" w:rsidRPr="00911193" w:rsidRDefault="00380401" w:rsidP="00E570C6">
      <w:pPr>
        <w:pStyle w:val="ListParagraph"/>
        <w:ind w:left="360" w:firstLine="360"/>
        <w:rPr>
          <w:sz w:val="22"/>
          <w:szCs w:val="22"/>
        </w:rPr>
      </w:pPr>
      <w:r w:rsidRPr="00911193">
        <w:rPr>
          <w:sz w:val="22"/>
          <w:szCs w:val="22"/>
        </w:rPr>
        <w:t xml:space="preserve">Association Annual Meeting October 2012 </w:t>
      </w:r>
    </w:p>
    <w:p w:rsidR="00380401" w:rsidRPr="00911193" w:rsidRDefault="00380401" w:rsidP="00BA1F29">
      <w:pPr>
        <w:tabs>
          <w:tab w:val="left" w:pos="202"/>
          <w:tab w:val="left" w:pos="1462"/>
        </w:tabs>
        <w:rPr>
          <w:b/>
          <w:bCs/>
          <w:sz w:val="22"/>
          <w:szCs w:val="22"/>
        </w:rPr>
      </w:pPr>
    </w:p>
    <w:p w:rsidR="00E570C6" w:rsidRPr="00911193" w:rsidRDefault="00380401" w:rsidP="003E4FB7">
      <w:pPr>
        <w:pStyle w:val="ListParagraph"/>
        <w:numPr>
          <w:ilvl w:val="0"/>
          <w:numId w:val="21"/>
        </w:numPr>
        <w:rPr>
          <w:sz w:val="22"/>
          <w:szCs w:val="22"/>
        </w:rPr>
      </w:pPr>
      <w:r w:rsidRPr="00911193">
        <w:rPr>
          <w:sz w:val="22"/>
          <w:szCs w:val="22"/>
        </w:rPr>
        <w:t xml:space="preserve">“Low-Profile Latinos: Immigration, Marginalization and HIV Risk among Latino Gay and </w:t>
      </w:r>
    </w:p>
    <w:p w:rsidR="00380401" w:rsidRPr="00911193" w:rsidRDefault="00380401" w:rsidP="00E570C6">
      <w:pPr>
        <w:pStyle w:val="ListParagraph"/>
        <w:rPr>
          <w:sz w:val="22"/>
          <w:szCs w:val="22"/>
        </w:rPr>
      </w:pPr>
      <w:r w:rsidRPr="00911193">
        <w:rPr>
          <w:sz w:val="22"/>
          <w:szCs w:val="22"/>
        </w:rPr>
        <w:t>Bisexual Men.” Invited talk given at the Columbia Population Research Council, Columbia University and the American Bar Foundation. January 2012.</w:t>
      </w:r>
    </w:p>
    <w:p w:rsidR="00380401" w:rsidRPr="00911193" w:rsidRDefault="00380401" w:rsidP="00380401">
      <w:pPr>
        <w:rPr>
          <w:sz w:val="22"/>
          <w:szCs w:val="22"/>
        </w:rPr>
      </w:pPr>
    </w:p>
    <w:p w:rsidR="00E570C6" w:rsidRPr="00911193" w:rsidRDefault="00380401" w:rsidP="003E4FB7">
      <w:pPr>
        <w:pStyle w:val="Title"/>
        <w:numPr>
          <w:ilvl w:val="0"/>
          <w:numId w:val="21"/>
        </w:numPr>
        <w:jc w:val="left"/>
        <w:rPr>
          <w:b w:val="0"/>
          <w:sz w:val="22"/>
          <w:szCs w:val="22"/>
        </w:rPr>
      </w:pPr>
      <w:r w:rsidRPr="00911193">
        <w:rPr>
          <w:b w:val="0"/>
          <w:sz w:val="22"/>
          <w:szCs w:val="22"/>
        </w:rPr>
        <w:t xml:space="preserve">“Beyond Down-Low: Conceptualizing a Low-Profile Status of Latino Bisexual Men.” Working </w:t>
      </w:r>
    </w:p>
    <w:p w:rsidR="00E570C6" w:rsidRPr="00911193" w:rsidRDefault="00380401" w:rsidP="00E570C6">
      <w:pPr>
        <w:pStyle w:val="Title"/>
        <w:ind w:left="360" w:firstLine="360"/>
        <w:jc w:val="left"/>
        <w:rPr>
          <w:b w:val="0"/>
          <w:sz w:val="22"/>
          <w:szCs w:val="22"/>
        </w:rPr>
      </w:pPr>
      <w:r w:rsidRPr="00911193">
        <w:rPr>
          <w:b w:val="0"/>
          <w:sz w:val="22"/>
          <w:szCs w:val="22"/>
        </w:rPr>
        <w:t>Paper Presented at Eastern Sociological Society Annual Conference, Boston, MA. March 2010</w:t>
      </w:r>
    </w:p>
    <w:p w:rsidR="00E570C6" w:rsidRPr="00911193" w:rsidRDefault="00E570C6" w:rsidP="00E570C6">
      <w:pPr>
        <w:pStyle w:val="Title"/>
        <w:ind w:left="360" w:firstLine="360"/>
        <w:jc w:val="left"/>
        <w:rPr>
          <w:b w:val="0"/>
          <w:sz w:val="22"/>
          <w:szCs w:val="22"/>
        </w:rPr>
      </w:pPr>
    </w:p>
    <w:p w:rsidR="00E570C6" w:rsidRPr="00911193" w:rsidRDefault="00380401" w:rsidP="00E570C6">
      <w:pPr>
        <w:pStyle w:val="Title"/>
        <w:numPr>
          <w:ilvl w:val="0"/>
          <w:numId w:val="21"/>
        </w:numPr>
        <w:jc w:val="left"/>
        <w:rPr>
          <w:b w:val="0"/>
          <w:sz w:val="22"/>
          <w:szCs w:val="22"/>
        </w:rPr>
      </w:pPr>
      <w:r w:rsidRPr="00911193">
        <w:rPr>
          <w:b w:val="0"/>
          <w:sz w:val="22"/>
          <w:szCs w:val="22"/>
        </w:rPr>
        <w:t>“Litigating Health Risks: On Using Legal Strategies to Address Housing and Neighborhood</w:t>
      </w:r>
    </w:p>
    <w:p w:rsidR="00380401" w:rsidRPr="00911193" w:rsidRDefault="00380401" w:rsidP="00E570C6">
      <w:pPr>
        <w:pStyle w:val="Title"/>
        <w:ind w:left="360" w:firstLine="360"/>
        <w:jc w:val="left"/>
        <w:rPr>
          <w:b w:val="0"/>
          <w:sz w:val="22"/>
          <w:szCs w:val="22"/>
        </w:rPr>
      </w:pPr>
      <w:r w:rsidRPr="00911193">
        <w:rPr>
          <w:b w:val="0"/>
          <w:sz w:val="22"/>
          <w:szCs w:val="22"/>
        </w:rPr>
        <w:t xml:space="preserve">Health Risks” Related Papers Presented at: </w:t>
      </w:r>
    </w:p>
    <w:p w:rsidR="00380401" w:rsidRPr="00911193" w:rsidRDefault="00380401" w:rsidP="003E4FB7">
      <w:pPr>
        <w:numPr>
          <w:ilvl w:val="1"/>
          <w:numId w:val="21"/>
        </w:numPr>
        <w:tabs>
          <w:tab w:val="left" w:pos="1200"/>
        </w:tabs>
        <w:rPr>
          <w:sz w:val="22"/>
          <w:szCs w:val="22"/>
        </w:rPr>
      </w:pPr>
      <w:r w:rsidRPr="00911193">
        <w:rPr>
          <w:sz w:val="22"/>
          <w:szCs w:val="22"/>
        </w:rPr>
        <w:t>Teaching Qualitative Methods Conf., University of Wisconsin- Madison May 2006</w:t>
      </w:r>
    </w:p>
    <w:p w:rsidR="00380401" w:rsidRPr="00911193" w:rsidRDefault="00380401" w:rsidP="003E4FB7">
      <w:pPr>
        <w:numPr>
          <w:ilvl w:val="1"/>
          <w:numId w:val="21"/>
        </w:numPr>
        <w:tabs>
          <w:tab w:val="left" w:pos="1200"/>
        </w:tabs>
        <w:rPr>
          <w:sz w:val="22"/>
          <w:szCs w:val="22"/>
        </w:rPr>
      </w:pPr>
      <w:r w:rsidRPr="00911193">
        <w:rPr>
          <w:sz w:val="22"/>
          <w:szCs w:val="22"/>
        </w:rPr>
        <w:t>Mathematica Policy Research, Inc, Cambridge, MA July 2007</w:t>
      </w:r>
    </w:p>
    <w:p w:rsidR="00380401" w:rsidRPr="00911193" w:rsidRDefault="00380401" w:rsidP="003E4FB7">
      <w:pPr>
        <w:numPr>
          <w:ilvl w:val="1"/>
          <w:numId w:val="21"/>
        </w:numPr>
        <w:tabs>
          <w:tab w:val="left" w:pos="1200"/>
        </w:tabs>
        <w:rPr>
          <w:sz w:val="22"/>
          <w:szCs w:val="22"/>
        </w:rPr>
      </w:pPr>
      <w:r w:rsidRPr="00911193">
        <w:rPr>
          <w:sz w:val="22"/>
          <w:szCs w:val="22"/>
        </w:rPr>
        <w:t>American Sociological Association, Law and Society Roundtable August 2007</w:t>
      </w:r>
    </w:p>
    <w:p w:rsidR="00380401" w:rsidRPr="00911193" w:rsidRDefault="00380401" w:rsidP="003E4FB7">
      <w:pPr>
        <w:numPr>
          <w:ilvl w:val="1"/>
          <w:numId w:val="21"/>
        </w:numPr>
        <w:tabs>
          <w:tab w:val="left" w:pos="1200"/>
        </w:tabs>
        <w:rPr>
          <w:sz w:val="22"/>
          <w:szCs w:val="22"/>
        </w:rPr>
      </w:pPr>
      <w:r w:rsidRPr="00911193">
        <w:rPr>
          <w:sz w:val="22"/>
          <w:szCs w:val="22"/>
        </w:rPr>
        <w:t>Sociology Graduate Student Mini-Conference, Cornell University October 2007</w:t>
      </w:r>
    </w:p>
    <w:p w:rsidR="00380401" w:rsidRPr="00911193" w:rsidRDefault="00380401" w:rsidP="003E4FB7">
      <w:pPr>
        <w:numPr>
          <w:ilvl w:val="1"/>
          <w:numId w:val="21"/>
        </w:numPr>
        <w:tabs>
          <w:tab w:val="left" w:pos="1200"/>
        </w:tabs>
        <w:rPr>
          <w:sz w:val="22"/>
          <w:szCs w:val="22"/>
        </w:rPr>
      </w:pPr>
      <w:r w:rsidRPr="00911193">
        <w:rPr>
          <w:sz w:val="22"/>
          <w:szCs w:val="22"/>
        </w:rPr>
        <w:t>Medical Legal Partnership Annual Conference, Kansas City, MO March 2008</w:t>
      </w:r>
    </w:p>
    <w:p w:rsidR="00380401" w:rsidRPr="00911193" w:rsidRDefault="00380401" w:rsidP="003E4FB7">
      <w:pPr>
        <w:numPr>
          <w:ilvl w:val="1"/>
          <w:numId w:val="21"/>
        </w:numPr>
        <w:tabs>
          <w:tab w:val="left" w:pos="1200"/>
        </w:tabs>
        <w:rPr>
          <w:sz w:val="22"/>
          <w:szCs w:val="22"/>
        </w:rPr>
      </w:pPr>
      <w:r w:rsidRPr="00911193">
        <w:rPr>
          <w:sz w:val="22"/>
          <w:szCs w:val="22"/>
        </w:rPr>
        <w:t>Inter-Ivy Sociology Symposium, Brown University April 2008</w:t>
      </w:r>
    </w:p>
    <w:p w:rsidR="00380401" w:rsidRPr="00911193" w:rsidRDefault="00380401" w:rsidP="003E4FB7">
      <w:pPr>
        <w:numPr>
          <w:ilvl w:val="1"/>
          <w:numId w:val="21"/>
        </w:numPr>
        <w:tabs>
          <w:tab w:val="left" w:pos="1200"/>
        </w:tabs>
        <w:rPr>
          <w:sz w:val="22"/>
          <w:szCs w:val="22"/>
        </w:rPr>
      </w:pPr>
      <w:r w:rsidRPr="00911193">
        <w:rPr>
          <w:sz w:val="22"/>
          <w:szCs w:val="22"/>
        </w:rPr>
        <w:t>Law and Society Association, Denver, CO May 2008</w:t>
      </w:r>
    </w:p>
    <w:p w:rsidR="00380401" w:rsidRPr="00911193" w:rsidRDefault="00380401" w:rsidP="003E4FB7">
      <w:pPr>
        <w:numPr>
          <w:ilvl w:val="1"/>
          <w:numId w:val="21"/>
        </w:numPr>
        <w:tabs>
          <w:tab w:val="left" w:pos="1200"/>
        </w:tabs>
        <w:rPr>
          <w:sz w:val="22"/>
          <w:szCs w:val="22"/>
        </w:rPr>
      </w:pPr>
      <w:r w:rsidRPr="00911193">
        <w:rPr>
          <w:sz w:val="22"/>
          <w:szCs w:val="22"/>
        </w:rPr>
        <w:t>American Bar Foundation, Chicago, IL February 2009</w:t>
      </w:r>
    </w:p>
    <w:p w:rsidR="00380401" w:rsidRPr="00911193" w:rsidRDefault="00380401" w:rsidP="00380401">
      <w:pPr>
        <w:rPr>
          <w:sz w:val="22"/>
          <w:szCs w:val="22"/>
        </w:rPr>
      </w:pPr>
    </w:p>
    <w:p w:rsidR="00E570C6" w:rsidRPr="00911193" w:rsidRDefault="00380401" w:rsidP="003E4FB7">
      <w:pPr>
        <w:pStyle w:val="Title"/>
        <w:numPr>
          <w:ilvl w:val="0"/>
          <w:numId w:val="21"/>
        </w:numPr>
        <w:jc w:val="both"/>
        <w:rPr>
          <w:b w:val="0"/>
          <w:sz w:val="22"/>
          <w:szCs w:val="22"/>
        </w:rPr>
      </w:pPr>
      <w:r w:rsidRPr="00911193">
        <w:rPr>
          <w:b w:val="0"/>
          <w:sz w:val="22"/>
          <w:szCs w:val="22"/>
        </w:rPr>
        <w:t>“Commonalities, Competition and Li</w:t>
      </w:r>
      <w:r w:rsidR="00530489" w:rsidRPr="00911193">
        <w:rPr>
          <w:b w:val="0"/>
          <w:sz w:val="22"/>
          <w:szCs w:val="22"/>
        </w:rPr>
        <w:t xml:space="preserve">nked Fate: Exploring Trends in </w:t>
      </w:r>
      <w:r w:rsidRPr="00911193">
        <w:rPr>
          <w:b w:val="0"/>
          <w:sz w:val="22"/>
          <w:szCs w:val="22"/>
        </w:rPr>
        <w:t xml:space="preserve">Latino Incorporation </w:t>
      </w:r>
    </w:p>
    <w:p w:rsidR="00E570C6" w:rsidRPr="00911193" w:rsidRDefault="00380401" w:rsidP="00E570C6">
      <w:pPr>
        <w:pStyle w:val="Title"/>
        <w:ind w:left="720"/>
        <w:jc w:val="both"/>
        <w:rPr>
          <w:b w:val="0"/>
          <w:sz w:val="22"/>
          <w:szCs w:val="22"/>
        </w:rPr>
      </w:pPr>
      <w:r w:rsidRPr="00911193">
        <w:rPr>
          <w:b w:val="0"/>
          <w:sz w:val="22"/>
          <w:szCs w:val="22"/>
        </w:rPr>
        <w:t xml:space="preserve">and Race Relations in Emerging and Established Immigrant Receiving Areas in the United States” Paper Presented at American Sociological Association Annual Meeting, Race and Ethnicity Roundtable, August 2007. </w:t>
      </w:r>
    </w:p>
    <w:p w:rsidR="00E570C6" w:rsidRPr="00911193" w:rsidRDefault="00E570C6" w:rsidP="00E570C6">
      <w:pPr>
        <w:pStyle w:val="Title"/>
        <w:ind w:left="720"/>
        <w:jc w:val="both"/>
        <w:rPr>
          <w:b w:val="0"/>
          <w:sz w:val="22"/>
          <w:szCs w:val="22"/>
        </w:rPr>
      </w:pPr>
    </w:p>
    <w:p w:rsidR="00E570C6" w:rsidRPr="00911193" w:rsidRDefault="00380401" w:rsidP="00E570C6">
      <w:pPr>
        <w:pStyle w:val="Title"/>
        <w:numPr>
          <w:ilvl w:val="0"/>
          <w:numId w:val="21"/>
        </w:numPr>
        <w:jc w:val="both"/>
        <w:rPr>
          <w:b w:val="0"/>
          <w:sz w:val="22"/>
          <w:szCs w:val="22"/>
        </w:rPr>
      </w:pPr>
      <w:r w:rsidRPr="00911193">
        <w:rPr>
          <w:b w:val="0"/>
          <w:sz w:val="22"/>
          <w:szCs w:val="22"/>
        </w:rPr>
        <w:t xml:space="preserve">“Occupational Mismatch, Urban Poverty and Community Based Organizations.” Paper </w:t>
      </w:r>
    </w:p>
    <w:p w:rsidR="00FC40CE" w:rsidRPr="00911193" w:rsidRDefault="00380401" w:rsidP="00FC40CE">
      <w:pPr>
        <w:pStyle w:val="Title"/>
        <w:ind w:left="360" w:firstLine="360"/>
        <w:jc w:val="both"/>
        <w:rPr>
          <w:b w:val="0"/>
          <w:sz w:val="22"/>
          <w:szCs w:val="22"/>
        </w:rPr>
      </w:pPr>
      <w:r w:rsidRPr="00911193">
        <w:rPr>
          <w:b w:val="0"/>
          <w:sz w:val="22"/>
          <w:szCs w:val="22"/>
        </w:rPr>
        <w:t xml:space="preserve">presented at Urban Scholars Program Graduate Panel, Cornell University, August 2005 </w:t>
      </w:r>
    </w:p>
    <w:p w:rsidR="00FC40CE" w:rsidRPr="00911193" w:rsidRDefault="00FC40CE" w:rsidP="00FC40CE">
      <w:pPr>
        <w:pStyle w:val="Title"/>
        <w:ind w:left="360" w:firstLine="360"/>
        <w:jc w:val="both"/>
        <w:rPr>
          <w:b w:val="0"/>
          <w:sz w:val="22"/>
          <w:szCs w:val="22"/>
        </w:rPr>
      </w:pPr>
    </w:p>
    <w:p w:rsidR="00FC40CE" w:rsidRPr="00911193" w:rsidRDefault="00380401" w:rsidP="00FC40CE">
      <w:pPr>
        <w:pStyle w:val="Title"/>
        <w:numPr>
          <w:ilvl w:val="0"/>
          <w:numId w:val="21"/>
        </w:numPr>
        <w:jc w:val="both"/>
        <w:rPr>
          <w:b w:val="0"/>
          <w:sz w:val="22"/>
          <w:szCs w:val="22"/>
        </w:rPr>
      </w:pPr>
      <w:r w:rsidRPr="00911193">
        <w:rPr>
          <w:b w:val="0"/>
          <w:sz w:val="22"/>
          <w:szCs w:val="22"/>
        </w:rPr>
        <w:t xml:space="preserve">“Hispanic vs. Latino: Semantics of Symbolism” Guest Speaker at Café Con Leche Lecture Series, </w:t>
      </w:r>
    </w:p>
    <w:p w:rsidR="00FC40CE" w:rsidRPr="00911193" w:rsidRDefault="00380401" w:rsidP="00FC40CE">
      <w:pPr>
        <w:pStyle w:val="Title"/>
        <w:ind w:left="360" w:firstLine="360"/>
        <w:jc w:val="both"/>
        <w:rPr>
          <w:b w:val="0"/>
          <w:sz w:val="22"/>
          <w:szCs w:val="22"/>
        </w:rPr>
      </w:pPr>
      <w:r w:rsidRPr="00911193">
        <w:rPr>
          <w:b w:val="0"/>
          <w:sz w:val="22"/>
          <w:szCs w:val="22"/>
        </w:rPr>
        <w:t>Cornell University, November 2004</w:t>
      </w:r>
    </w:p>
    <w:p w:rsidR="00FC40CE" w:rsidRPr="00911193" w:rsidRDefault="00FC40CE" w:rsidP="00FC40CE">
      <w:pPr>
        <w:pStyle w:val="Title"/>
        <w:ind w:left="360" w:firstLine="360"/>
        <w:jc w:val="both"/>
        <w:rPr>
          <w:b w:val="0"/>
          <w:sz w:val="22"/>
          <w:szCs w:val="22"/>
        </w:rPr>
      </w:pPr>
    </w:p>
    <w:p w:rsidR="00530489" w:rsidRPr="00911193" w:rsidRDefault="00380401" w:rsidP="00530489">
      <w:pPr>
        <w:pStyle w:val="Title"/>
        <w:numPr>
          <w:ilvl w:val="0"/>
          <w:numId w:val="21"/>
        </w:numPr>
        <w:jc w:val="both"/>
        <w:rPr>
          <w:b w:val="0"/>
          <w:sz w:val="22"/>
          <w:szCs w:val="22"/>
        </w:rPr>
      </w:pPr>
      <w:r w:rsidRPr="00911193">
        <w:rPr>
          <w:b w:val="0"/>
          <w:sz w:val="22"/>
          <w:szCs w:val="22"/>
        </w:rPr>
        <w:t xml:space="preserve">“How Do You </w:t>
      </w:r>
      <w:proofErr w:type="gramStart"/>
      <w:r w:rsidRPr="00911193">
        <w:rPr>
          <w:b w:val="0"/>
          <w:sz w:val="22"/>
          <w:szCs w:val="22"/>
        </w:rPr>
        <w:t>Fare?:</w:t>
      </w:r>
      <w:proofErr w:type="gramEnd"/>
      <w:r w:rsidRPr="00911193">
        <w:rPr>
          <w:b w:val="0"/>
          <w:sz w:val="22"/>
          <w:szCs w:val="22"/>
        </w:rPr>
        <w:t xml:space="preserve"> Client Evaluations of Service, Expectations and Barriers to Employment” </w:t>
      </w:r>
    </w:p>
    <w:p w:rsidR="00FC40CE" w:rsidRPr="00911193" w:rsidRDefault="00380401" w:rsidP="00530489">
      <w:pPr>
        <w:pStyle w:val="Title"/>
        <w:ind w:left="720"/>
        <w:jc w:val="both"/>
        <w:rPr>
          <w:b w:val="0"/>
          <w:sz w:val="22"/>
          <w:szCs w:val="22"/>
        </w:rPr>
      </w:pPr>
      <w:r w:rsidRPr="00911193">
        <w:rPr>
          <w:b w:val="0"/>
          <w:sz w:val="22"/>
          <w:szCs w:val="22"/>
        </w:rPr>
        <w:t>Presentation at Urban Scholars Program Final Reception, Cornell Club, New York, N Y and Briefing at Job Access Center, Bronx, NY August 2003</w:t>
      </w:r>
    </w:p>
    <w:p w:rsidR="00FC40CE" w:rsidRPr="00911193" w:rsidRDefault="00FC40CE" w:rsidP="00FC40CE">
      <w:pPr>
        <w:pStyle w:val="Title"/>
        <w:ind w:left="720"/>
        <w:jc w:val="both"/>
        <w:rPr>
          <w:b w:val="0"/>
          <w:sz w:val="22"/>
          <w:szCs w:val="22"/>
        </w:rPr>
      </w:pPr>
    </w:p>
    <w:p w:rsidR="00FC40CE" w:rsidRPr="00911193" w:rsidRDefault="00380401" w:rsidP="00FC40CE">
      <w:pPr>
        <w:pStyle w:val="Title"/>
        <w:numPr>
          <w:ilvl w:val="0"/>
          <w:numId w:val="21"/>
        </w:numPr>
        <w:jc w:val="both"/>
        <w:rPr>
          <w:b w:val="0"/>
          <w:sz w:val="22"/>
          <w:szCs w:val="22"/>
        </w:rPr>
      </w:pPr>
      <w:r w:rsidRPr="00911193">
        <w:rPr>
          <w:b w:val="0"/>
          <w:sz w:val="22"/>
          <w:szCs w:val="22"/>
        </w:rPr>
        <w:t xml:space="preserve">“Latino Studies Program: History and Future” Panelist at Café Con Leche Lecture Series, Cornell </w:t>
      </w:r>
    </w:p>
    <w:p w:rsidR="00FC40CE" w:rsidRPr="00911193" w:rsidRDefault="00380401" w:rsidP="00FC40CE">
      <w:pPr>
        <w:pStyle w:val="Title"/>
        <w:ind w:left="360" w:firstLine="360"/>
        <w:jc w:val="both"/>
        <w:rPr>
          <w:b w:val="0"/>
          <w:sz w:val="22"/>
          <w:szCs w:val="22"/>
        </w:rPr>
      </w:pPr>
      <w:r w:rsidRPr="00911193">
        <w:rPr>
          <w:b w:val="0"/>
          <w:sz w:val="22"/>
          <w:szCs w:val="22"/>
        </w:rPr>
        <w:t>University, November 2003</w:t>
      </w:r>
    </w:p>
    <w:p w:rsidR="00FC40CE" w:rsidRPr="00911193" w:rsidRDefault="00FC40CE" w:rsidP="00FC40CE">
      <w:pPr>
        <w:pStyle w:val="Title"/>
        <w:ind w:left="360" w:firstLine="360"/>
        <w:jc w:val="both"/>
        <w:rPr>
          <w:b w:val="0"/>
          <w:sz w:val="22"/>
          <w:szCs w:val="22"/>
        </w:rPr>
      </w:pPr>
    </w:p>
    <w:p w:rsidR="00FC40CE" w:rsidRPr="00911193" w:rsidRDefault="00380401" w:rsidP="00FC40CE">
      <w:pPr>
        <w:pStyle w:val="Title"/>
        <w:numPr>
          <w:ilvl w:val="0"/>
          <w:numId w:val="21"/>
        </w:numPr>
        <w:jc w:val="both"/>
        <w:rPr>
          <w:b w:val="0"/>
          <w:sz w:val="22"/>
          <w:szCs w:val="22"/>
        </w:rPr>
      </w:pPr>
      <w:r w:rsidRPr="00911193">
        <w:rPr>
          <w:b w:val="0"/>
          <w:sz w:val="22"/>
          <w:szCs w:val="22"/>
        </w:rPr>
        <w:t xml:space="preserve">“Phenotype and Ethnicity: Effects on the Identity of Blacks and Latinos” Paper presented at Annual </w:t>
      </w:r>
    </w:p>
    <w:p w:rsidR="00FC40CE" w:rsidRPr="00911193" w:rsidRDefault="00380401" w:rsidP="00FC40CE">
      <w:pPr>
        <w:pStyle w:val="Title"/>
        <w:ind w:left="360" w:firstLine="360"/>
        <w:jc w:val="both"/>
        <w:rPr>
          <w:b w:val="0"/>
          <w:sz w:val="22"/>
          <w:szCs w:val="22"/>
        </w:rPr>
      </w:pPr>
      <w:r w:rsidRPr="00911193">
        <w:rPr>
          <w:b w:val="0"/>
          <w:sz w:val="22"/>
          <w:szCs w:val="22"/>
        </w:rPr>
        <w:t>Psychology Conference, Hunter College, October 2002</w:t>
      </w:r>
    </w:p>
    <w:p w:rsidR="00FC40CE" w:rsidRPr="00911193" w:rsidRDefault="00FC40CE" w:rsidP="00FC40CE">
      <w:pPr>
        <w:pStyle w:val="Title"/>
        <w:ind w:left="360" w:firstLine="360"/>
        <w:jc w:val="both"/>
        <w:rPr>
          <w:b w:val="0"/>
          <w:sz w:val="22"/>
          <w:szCs w:val="22"/>
        </w:rPr>
      </w:pPr>
    </w:p>
    <w:p w:rsidR="00FC40CE" w:rsidRPr="00911193" w:rsidRDefault="00380401" w:rsidP="00FC40CE">
      <w:pPr>
        <w:pStyle w:val="Title"/>
        <w:numPr>
          <w:ilvl w:val="0"/>
          <w:numId w:val="21"/>
        </w:numPr>
        <w:jc w:val="both"/>
        <w:rPr>
          <w:b w:val="0"/>
          <w:sz w:val="22"/>
          <w:szCs w:val="22"/>
        </w:rPr>
      </w:pPr>
      <w:r w:rsidRPr="00911193">
        <w:rPr>
          <w:b w:val="0"/>
          <w:sz w:val="22"/>
          <w:szCs w:val="22"/>
        </w:rPr>
        <w:t xml:space="preserve">“Skin Deep Differences: The Black and Latino Experience” Paper presented at NIMH-COR </w:t>
      </w:r>
    </w:p>
    <w:p w:rsidR="00FC40CE" w:rsidRPr="00911193" w:rsidRDefault="00380401" w:rsidP="00FC40CE">
      <w:pPr>
        <w:pStyle w:val="Title"/>
        <w:ind w:left="360" w:firstLine="360"/>
        <w:jc w:val="both"/>
        <w:rPr>
          <w:b w:val="0"/>
          <w:sz w:val="22"/>
          <w:szCs w:val="22"/>
        </w:rPr>
      </w:pPr>
      <w:r w:rsidRPr="00911193">
        <w:rPr>
          <w:b w:val="0"/>
          <w:sz w:val="22"/>
          <w:szCs w:val="22"/>
        </w:rPr>
        <w:t>Annual Conference, University of Minnesota, October 2002</w:t>
      </w:r>
    </w:p>
    <w:p w:rsidR="00FC40CE" w:rsidRPr="00911193" w:rsidRDefault="00FC40CE" w:rsidP="00FC40CE">
      <w:pPr>
        <w:pStyle w:val="Title"/>
        <w:ind w:left="360" w:firstLine="360"/>
        <w:jc w:val="both"/>
        <w:rPr>
          <w:b w:val="0"/>
          <w:sz w:val="22"/>
          <w:szCs w:val="22"/>
        </w:rPr>
      </w:pPr>
    </w:p>
    <w:p w:rsidR="00FC40CE" w:rsidRPr="00911193" w:rsidRDefault="00380401" w:rsidP="00FC40CE">
      <w:pPr>
        <w:pStyle w:val="Title"/>
        <w:numPr>
          <w:ilvl w:val="0"/>
          <w:numId w:val="21"/>
        </w:numPr>
        <w:jc w:val="both"/>
        <w:rPr>
          <w:b w:val="0"/>
          <w:sz w:val="22"/>
          <w:szCs w:val="22"/>
        </w:rPr>
      </w:pPr>
      <w:r w:rsidRPr="00911193">
        <w:rPr>
          <w:b w:val="0"/>
          <w:sz w:val="22"/>
          <w:szCs w:val="22"/>
        </w:rPr>
        <w:t xml:space="preserve">“Missing Link: Phenotype, Life Chances and Mental Health among Racial/Ethnic Minorities” </w:t>
      </w:r>
    </w:p>
    <w:p w:rsidR="00FC40CE" w:rsidRPr="00911193" w:rsidRDefault="00380401" w:rsidP="00FC40CE">
      <w:pPr>
        <w:pStyle w:val="Title"/>
        <w:ind w:left="360" w:firstLine="360"/>
        <w:jc w:val="both"/>
        <w:rPr>
          <w:b w:val="0"/>
          <w:sz w:val="22"/>
          <w:szCs w:val="22"/>
        </w:rPr>
      </w:pPr>
      <w:r w:rsidRPr="00911193">
        <w:rPr>
          <w:b w:val="0"/>
          <w:sz w:val="22"/>
          <w:szCs w:val="22"/>
        </w:rPr>
        <w:t xml:space="preserve">Roundtable at CIC Colloquium, University of Michigan- Ann Arbor, August 2001  </w:t>
      </w:r>
    </w:p>
    <w:p w:rsidR="00FC40CE" w:rsidRPr="00911193" w:rsidRDefault="00FC40CE" w:rsidP="00FC40CE">
      <w:pPr>
        <w:pStyle w:val="Title"/>
        <w:ind w:left="360" w:firstLine="360"/>
        <w:jc w:val="both"/>
        <w:rPr>
          <w:b w:val="0"/>
          <w:sz w:val="22"/>
          <w:szCs w:val="22"/>
        </w:rPr>
      </w:pPr>
    </w:p>
    <w:p w:rsidR="00FC40CE" w:rsidRPr="00911193" w:rsidRDefault="00F95C33" w:rsidP="00FC40CE">
      <w:pPr>
        <w:pStyle w:val="Title"/>
        <w:numPr>
          <w:ilvl w:val="0"/>
          <w:numId w:val="21"/>
        </w:numPr>
        <w:jc w:val="both"/>
        <w:rPr>
          <w:b w:val="0"/>
          <w:sz w:val="22"/>
          <w:szCs w:val="22"/>
        </w:rPr>
      </w:pPr>
      <w:r w:rsidRPr="00911193">
        <w:rPr>
          <w:b w:val="0"/>
          <w:sz w:val="22"/>
          <w:szCs w:val="22"/>
        </w:rPr>
        <w:t>“Skin Tone, Life Chances and Mental Health among African Americans” Poster</w:t>
      </w:r>
      <w:r w:rsidR="00AA7F9F" w:rsidRPr="00911193">
        <w:rPr>
          <w:b w:val="0"/>
          <w:sz w:val="22"/>
          <w:szCs w:val="22"/>
        </w:rPr>
        <w:t>-</w:t>
      </w:r>
      <w:r w:rsidRPr="00911193">
        <w:rPr>
          <w:b w:val="0"/>
          <w:sz w:val="22"/>
          <w:szCs w:val="22"/>
        </w:rPr>
        <w:t xml:space="preserve">board presented </w:t>
      </w:r>
    </w:p>
    <w:p w:rsidR="00F95C33" w:rsidRPr="00911193" w:rsidRDefault="00F95C33" w:rsidP="00FC40CE">
      <w:pPr>
        <w:pStyle w:val="Title"/>
        <w:ind w:left="360" w:firstLine="360"/>
        <w:jc w:val="both"/>
        <w:rPr>
          <w:b w:val="0"/>
          <w:sz w:val="22"/>
          <w:szCs w:val="22"/>
        </w:rPr>
      </w:pPr>
      <w:r w:rsidRPr="00911193">
        <w:rPr>
          <w:b w:val="0"/>
          <w:sz w:val="22"/>
          <w:szCs w:val="22"/>
        </w:rPr>
        <w:t>at CIC-SROP Colloquium, University of Illinois at Chicago, August 2001</w:t>
      </w:r>
    </w:p>
    <w:p w:rsidR="00335A93" w:rsidRPr="00911193" w:rsidRDefault="00335A93" w:rsidP="00335A93">
      <w:pPr>
        <w:pStyle w:val="ListParagraph"/>
        <w:rPr>
          <w:b/>
          <w:sz w:val="22"/>
          <w:szCs w:val="22"/>
        </w:rPr>
      </w:pPr>
    </w:p>
    <w:sectPr w:rsidR="00335A93" w:rsidRPr="00911193" w:rsidSect="00751BDD">
      <w:headerReference w:type="even" r:id="rId55"/>
      <w:headerReference w:type="default" r:id="rId56"/>
      <w:footerReference w:type="even" r:id="rId57"/>
      <w:footerReference w:type="default" r:id="rId58"/>
      <w:headerReference w:type="first" r:id="rId59"/>
      <w:pgSz w:w="12240" w:h="15840" w:code="1"/>
      <w:pgMar w:top="14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C63" w:rsidRDefault="00EE6C63">
      <w:r>
        <w:separator/>
      </w:r>
    </w:p>
  </w:endnote>
  <w:endnote w:type="continuationSeparator" w:id="0">
    <w:p w:rsidR="00EE6C63" w:rsidRDefault="00EE6C63">
      <w:r>
        <w:continuationSeparator/>
      </w:r>
    </w:p>
  </w:endnote>
  <w:endnote w:type="continuationNotice" w:id="1">
    <w:p w:rsidR="00EE6C63" w:rsidRDefault="00EE6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91" w:rsidRDefault="00004691" w:rsidP="00BD0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4691" w:rsidRDefault="00004691" w:rsidP="00BD0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91" w:rsidRDefault="00004691" w:rsidP="00BD01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C63" w:rsidRDefault="00EE6C63">
      <w:r>
        <w:separator/>
      </w:r>
    </w:p>
  </w:footnote>
  <w:footnote w:type="continuationSeparator" w:id="0">
    <w:p w:rsidR="00EE6C63" w:rsidRDefault="00EE6C63">
      <w:r>
        <w:continuationSeparator/>
      </w:r>
    </w:p>
  </w:footnote>
  <w:footnote w:type="continuationNotice" w:id="1">
    <w:p w:rsidR="00EE6C63" w:rsidRDefault="00EE6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91" w:rsidRDefault="00004691" w:rsidP="006F12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4691" w:rsidRDefault="00004691" w:rsidP="00FF59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91" w:rsidRDefault="00004691" w:rsidP="00FF5916">
    <w:pPr>
      <w:pStyle w:val="Header"/>
      <w:ind w:right="360"/>
    </w:pPr>
  </w:p>
  <w:p w:rsidR="00004691" w:rsidRDefault="00004691">
    <w:pPr>
      <w:pStyle w:val="Header"/>
    </w:pPr>
  </w:p>
  <w:p w:rsidR="00004691" w:rsidRPr="00FF5916" w:rsidRDefault="00004691" w:rsidP="00FF5916">
    <w:pPr>
      <w:pStyle w:val="Header"/>
      <w:framePr w:wrap="around" w:vAnchor="text" w:hAnchor="page" w:x="10604" w:y="169"/>
      <w:rPr>
        <w:rStyle w:val="PageNumber"/>
        <w:b/>
        <w:bCs/>
        <w:lang w:val="pt-BR"/>
      </w:rPr>
    </w:pPr>
    <w:r w:rsidRPr="00FF5916">
      <w:rPr>
        <w:rStyle w:val="PageNumber"/>
        <w:b/>
        <w:bCs/>
      </w:rPr>
      <w:fldChar w:fldCharType="begin"/>
    </w:r>
    <w:r w:rsidRPr="00FF5916">
      <w:rPr>
        <w:rStyle w:val="PageNumber"/>
        <w:b/>
        <w:bCs/>
        <w:lang w:val="pt-BR"/>
      </w:rPr>
      <w:instrText xml:space="preserve">PAGE  </w:instrText>
    </w:r>
    <w:r w:rsidRPr="00FF5916">
      <w:rPr>
        <w:rStyle w:val="PageNumber"/>
        <w:b/>
        <w:bCs/>
      </w:rPr>
      <w:fldChar w:fldCharType="separate"/>
    </w:r>
    <w:r w:rsidR="00120D66">
      <w:rPr>
        <w:rStyle w:val="PageNumber"/>
        <w:b/>
        <w:bCs/>
        <w:noProof/>
        <w:lang w:val="pt-BR"/>
      </w:rPr>
      <w:t>30</w:t>
    </w:r>
    <w:r w:rsidRPr="00FF5916">
      <w:rPr>
        <w:rStyle w:val="PageNumber"/>
        <w:b/>
        <w:bCs/>
      </w:rPr>
      <w:fldChar w:fldCharType="end"/>
    </w:r>
  </w:p>
  <w:p w:rsidR="00004691" w:rsidRPr="00FF5916" w:rsidRDefault="00004691">
    <w:pPr>
      <w:pStyle w:val="Header"/>
      <w:rPr>
        <w:b/>
        <w:bCs/>
        <w:lang w:val="pt-BR"/>
      </w:rPr>
    </w:pPr>
  </w:p>
  <w:p w:rsidR="00004691" w:rsidRPr="00FF5916" w:rsidRDefault="00004691">
    <w:pPr>
      <w:pStyle w:val="Header"/>
      <w:rPr>
        <w:b/>
        <w:bCs/>
        <w:lang w:val="pt-BR"/>
      </w:rPr>
    </w:pPr>
    <w:r>
      <w:rPr>
        <w:b/>
        <w:bCs/>
        <w:lang w:val="pt-BR"/>
      </w:rPr>
      <w:t>Diana Hernández, PhD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91" w:rsidRDefault="00004691" w:rsidP="003F6030">
    <w:pPr>
      <w:pStyle w:val="Header"/>
      <w:framePr w:wrap="none" w:vAnchor="text" w:hAnchor="margin" w:xAlign="right" w:y="1"/>
      <w:rPr>
        <w:rStyle w:val="PageNumber"/>
      </w:rPr>
    </w:pPr>
  </w:p>
  <w:p w:rsidR="00004691" w:rsidRDefault="00004691" w:rsidP="003F6030">
    <w:pPr>
      <w:pStyle w:val="Header"/>
      <w:framePr w:wrap="none" w:vAnchor="text" w:hAnchor="margin" w:xAlign="right" w:y="1"/>
      <w:rPr>
        <w:rStyle w:val="PageNumber"/>
      </w:rPr>
    </w:pPr>
  </w:p>
  <w:p w:rsidR="00004691" w:rsidRDefault="00004691" w:rsidP="003F6030">
    <w:pPr>
      <w:pStyle w:val="Header"/>
      <w:ind w:right="360"/>
    </w:pPr>
  </w:p>
  <w:p w:rsidR="00004691" w:rsidRDefault="00004691">
    <w:pPr>
      <w:pStyle w:val="Header"/>
    </w:pPr>
  </w:p>
  <w:p w:rsidR="00004691" w:rsidRDefault="00004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CD1"/>
    <w:multiLevelType w:val="hybridMultilevel"/>
    <w:tmpl w:val="6EB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544"/>
    <w:multiLevelType w:val="hybridMultilevel"/>
    <w:tmpl w:val="269A25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7451F40"/>
    <w:multiLevelType w:val="hybridMultilevel"/>
    <w:tmpl w:val="3A7E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5595"/>
    <w:multiLevelType w:val="hybridMultilevel"/>
    <w:tmpl w:val="F62C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969D3"/>
    <w:multiLevelType w:val="hybridMultilevel"/>
    <w:tmpl w:val="25FE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7075C"/>
    <w:multiLevelType w:val="hybridMultilevel"/>
    <w:tmpl w:val="8C8C8226"/>
    <w:lvl w:ilvl="0" w:tplc="9A0066D0">
      <w:start w:val="1"/>
      <w:numFmt w:val="decimal"/>
      <w:lvlText w:val="%1."/>
      <w:lvlJc w:val="left"/>
      <w:pPr>
        <w:tabs>
          <w:tab w:val="num" w:pos="810"/>
        </w:tabs>
        <w:ind w:left="810" w:hanging="360"/>
      </w:pPr>
      <w:rPr>
        <w:rFonts w:hint="default"/>
        <w:b w:val="0"/>
        <w:bCs/>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6" w15:restartNumberingAfterBreak="0">
    <w:nsid w:val="0F475242"/>
    <w:multiLevelType w:val="hybridMultilevel"/>
    <w:tmpl w:val="E242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E6588"/>
    <w:multiLevelType w:val="hybridMultilevel"/>
    <w:tmpl w:val="B1EA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B0513"/>
    <w:multiLevelType w:val="hybridMultilevel"/>
    <w:tmpl w:val="C6F4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566C"/>
    <w:multiLevelType w:val="hybridMultilevel"/>
    <w:tmpl w:val="8232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E6AEE"/>
    <w:multiLevelType w:val="hybridMultilevel"/>
    <w:tmpl w:val="DCDE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74967"/>
    <w:multiLevelType w:val="multilevel"/>
    <w:tmpl w:val="93DE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E292A"/>
    <w:multiLevelType w:val="hybridMultilevel"/>
    <w:tmpl w:val="B79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D62E0"/>
    <w:multiLevelType w:val="hybridMultilevel"/>
    <w:tmpl w:val="FFEED9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370877C7"/>
    <w:multiLevelType w:val="hybridMultilevel"/>
    <w:tmpl w:val="AE10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B0BE9"/>
    <w:multiLevelType w:val="hybridMultilevel"/>
    <w:tmpl w:val="F5F65F2E"/>
    <w:lvl w:ilvl="0" w:tplc="FA28773C">
      <w:start w:val="1"/>
      <w:numFmt w:val="decimal"/>
      <w:lvlText w:val="%1."/>
      <w:lvlJc w:val="left"/>
      <w:pPr>
        <w:tabs>
          <w:tab w:val="num" w:pos="810"/>
        </w:tabs>
        <w:ind w:left="810" w:hanging="360"/>
      </w:pPr>
      <w:rPr>
        <w:rFonts w:hint="default"/>
        <w:b w:val="0"/>
        <w:bCs/>
        <w:i w:val="0"/>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6" w15:restartNumberingAfterBreak="0">
    <w:nsid w:val="3B893653"/>
    <w:multiLevelType w:val="hybridMultilevel"/>
    <w:tmpl w:val="77FA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01FC0"/>
    <w:multiLevelType w:val="hybridMultilevel"/>
    <w:tmpl w:val="9406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F064E"/>
    <w:multiLevelType w:val="hybridMultilevel"/>
    <w:tmpl w:val="1CE8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B531D"/>
    <w:multiLevelType w:val="hybridMultilevel"/>
    <w:tmpl w:val="6FE8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879B5"/>
    <w:multiLevelType w:val="hybridMultilevel"/>
    <w:tmpl w:val="486C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05281"/>
    <w:multiLevelType w:val="hybridMultilevel"/>
    <w:tmpl w:val="BE4CE6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C091692"/>
    <w:multiLevelType w:val="hybridMultilevel"/>
    <w:tmpl w:val="93408998"/>
    <w:lvl w:ilvl="0" w:tplc="1D4C3E0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E6D9D"/>
    <w:multiLevelType w:val="hybridMultilevel"/>
    <w:tmpl w:val="CA62C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154E5"/>
    <w:multiLevelType w:val="hybridMultilevel"/>
    <w:tmpl w:val="1C62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2024C"/>
    <w:multiLevelType w:val="hybridMultilevel"/>
    <w:tmpl w:val="AD226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F1B33"/>
    <w:multiLevelType w:val="hybridMultilevel"/>
    <w:tmpl w:val="415C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425FE"/>
    <w:multiLevelType w:val="hybridMultilevel"/>
    <w:tmpl w:val="6D5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054BF"/>
    <w:multiLevelType w:val="hybridMultilevel"/>
    <w:tmpl w:val="9B7C6F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E6194"/>
    <w:multiLevelType w:val="hybridMultilevel"/>
    <w:tmpl w:val="517E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16977"/>
    <w:multiLevelType w:val="hybridMultilevel"/>
    <w:tmpl w:val="CE983E54"/>
    <w:lvl w:ilvl="0" w:tplc="16786BC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2126BC"/>
    <w:multiLevelType w:val="hybridMultilevel"/>
    <w:tmpl w:val="9EB2A1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D0107"/>
    <w:multiLevelType w:val="hybridMultilevel"/>
    <w:tmpl w:val="455C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8"/>
  </w:num>
  <w:num w:numId="4">
    <w:abstractNumId w:val="24"/>
  </w:num>
  <w:num w:numId="5">
    <w:abstractNumId w:val="1"/>
  </w:num>
  <w:num w:numId="6">
    <w:abstractNumId w:val="13"/>
  </w:num>
  <w:num w:numId="7">
    <w:abstractNumId w:val="3"/>
  </w:num>
  <w:num w:numId="8">
    <w:abstractNumId w:val="12"/>
  </w:num>
  <w:num w:numId="9">
    <w:abstractNumId w:val="27"/>
  </w:num>
  <w:num w:numId="10">
    <w:abstractNumId w:val="14"/>
  </w:num>
  <w:num w:numId="11">
    <w:abstractNumId w:val="16"/>
  </w:num>
  <w:num w:numId="12">
    <w:abstractNumId w:val="31"/>
  </w:num>
  <w:num w:numId="13">
    <w:abstractNumId w:val="7"/>
  </w:num>
  <w:num w:numId="14">
    <w:abstractNumId w:val="10"/>
  </w:num>
  <w:num w:numId="15">
    <w:abstractNumId w:val="4"/>
  </w:num>
  <w:num w:numId="16">
    <w:abstractNumId w:val="25"/>
  </w:num>
  <w:num w:numId="17">
    <w:abstractNumId w:val="8"/>
  </w:num>
  <w:num w:numId="18">
    <w:abstractNumId w:val="17"/>
  </w:num>
  <w:num w:numId="19">
    <w:abstractNumId w:val="6"/>
  </w:num>
  <w:num w:numId="20">
    <w:abstractNumId w:val="18"/>
  </w:num>
  <w:num w:numId="21">
    <w:abstractNumId w:val="22"/>
  </w:num>
  <w:num w:numId="22">
    <w:abstractNumId w:val="9"/>
  </w:num>
  <w:num w:numId="23">
    <w:abstractNumId w:val="19"/>
  </w:num>
  <w:num w:numId="24">
    <w:abstractNumId w:val="21"/>
  </w:num>
  <w:num w:numId="25">
    <w:abstractNumId w:val="2"/>
  </w:num>
  <w:num w:numId="26">
    <w:abstractNumId w:val="32"/>
  </w:num>
  <w:num w:numId="27">
    <w:abstractNumId w:val="29"/>
  </w:num>
  <w:num w:numId="28">
    <w:abstractNumId w:val="0"/>
  </w:num>
  <w:num w:numId="29">
    <w:abstractNumId w:val="20"/>
  </w:num>
  <w:num w:numId="30">
    <w:abstractNumId w:val="15"/>
  </w:num>
  <w:num w:numId="31">
    <w:abstractNumId w:val="11"/>
  </w:num>
  <w:num w:numId="32">
    <w:abstractNumId w:val="26"/>
  </w:num>
  <w:num w:numId="33">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s-P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P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E8"/>
    <w:rsid w:val="000005C9"/>
    <w:rsid w:val="00004691"/>
    <w:rsid w:val="000131AA"/>
    <w:rsid w:val="00013FC9"/>
    <w:rsid w:val="00014D13"/>
    <w:rsid w:val="00017D75"/>
    <w:rsid w:val="00020DC3"/>
    <w:rsid w:val="00024106"/>
    <w:rsid w:val="00024E34"/>
    <w:rsid w:val="00025DEB"/>
    <w:rsid w:val="000273C0"/>
    <w:rsid w:val="000279E4"/>
    <w:rsid w:val="00040DCE"/>
    <w:rsid w:val="00040DF7"/>
    <w:rsid w:val="00043A2D"/>
    <w:rsid w:val="000515E2"/>
    <w:rsid w:val="00055B9C"/>
    <w:rsid w:val="000610FB"/>
    <w:rsid w:val="00061416"/>
    <w:rsid w:val="0006387E"/>
    <w:rsid w:val="00065B1A"/>
    <w:rsid w:val="00067FB8"/>
    <w:rsid w:val="00073554"/>
    <w:rsid w:val="00073F1B"/>
    <w:rsid w:val="00080438"/>
    <w:rsid w:val="00080F67"/>
    <w:rsid w:val="00083285"/>
    <w:rsid w:val="00084C2C"/>
    <w:rsid w:val="00090B82"/>
    <w:rsid w:val="00091967"/>
    <w:rsid w:val="00092C4B"/>
    <w:rsid w:val="000965D8"/>
    <w:rsid w:val="000A202E"/>
    <w:rsid w:val="000A3795"/>
    <w:rsid w:val="000A4190"/>
    <w:rsid w:val="000A5CB5"/>
    <w:rsid w:val="000A6C2A"/>
    <w:rsid w:val="000A6E84"/>
    <w:rsid w:val="000B3862"/>
    <w:rsid w:val="000B4631"/>
    <w:rsid w:val="000B5632"/>
    <w:rsid w:val="000B728F"/>
    <w:rsid w:val="000B7E2B"/>
    <w:rsid w:val="000C0448"/>
    <w:rsid w:val="000C767B"/>
    <w:rsid w:val="000D17E5"/>
    <w:rsid w:val="000D4C42"/>
    <w:rsid w:val="000E089F"/>
    <w:rsid w:val="000E0A7E"/>
    <w:rsid w:val="000E5F07"/>
    <w:rsid w:val="000E74F6"/>
    <w:rsid w:val="000F06EB"/>
    <w:rsid w:val="000F1DBC"/>
    <w:rsid w:val="000F30D0"/>
    <w:rsid w:val="000F5D9E"/>
    <w:rsid w:val="000F69B4"/>
    <w:rsid w:val="000F6F81"/>
    <w:rsid w:val="001019A8"/>
    <w:rsid w:val="001078FA"/>
    <w:rsid w:val="00120D66"/>
    <w:rsid w:val="001218FF"/>
    <w:rsid w:val="00123A08"/>
    <w:rsid w:val="001247CE"/>
    <w:rsid w:val="0012721C"/>
    <w:rsid w:val="00130FBB"/>
    <w:rsid w:val="0013225A"/>
    <w:rsid w:val="00135DBC"/>
    <w:rsid w:val="001364C5"/>
    <w:rsid w:val="001512A1"/>
    <w:rsid w:val="00151648"/>
    <w:rsid w:val="00165787"/>
    <w:rsid w:val="00165EA8"/>
    <w:rsid w:val="0017252D"/>
    <w:rsid w:val="00175E38"/>
    <w:rsid w:val="001767F8"/>
    <w:rsid w:val="00183755"/>
    <w:rsid w:val="0018434E"/>
    <w:rsid w:val="00186C85"/>
    <w:rsid w:val="001922E2"/>
    <w:rsid w:val="00195403"/>
    <w:rsid w:val="00195671"/>
    <w:rsid w:val="00195FD3"/>
    <w:rsid w:val="00196920"/>
    <w:rsid w:val="001A11EE"/>
    <w:rsid w:val="001A28D3"/>
    <w:rsid w:val="001A2F6D"/>
    <w:rsid w:val="001A3CA0"/>
    <w:rsid w:val="001A4781"/>
    <w:rsid w:val="001A50DC"/>
    <w:rsid w:val="001B109A"/>
    <w:rsid w:val="001B16B8"/>
    <w:rsid w:val="001B4674"/>
    <w:rsid w:val="001C02F3"/>
    <w:rsid w:val="001D1386"/>
    <w:rsid w:val="001D27C4"/>
    <w:rsid w:val="001D2FE4"/>
    <w:rsid w:val="001D3351"/>
    <w:rsid w:val="001D4DE6"/>
    <w:rsid w:val="001D5ACD"/>
    <w:rsid w:val="001D6E0E"/>
    <w:rsid w:val="001D6F90"/>
    <w:rsid w:val="001E0CF4"/>
    <w:rsid w:val="001E0F93"/>
    <w:rsid w:val="001E7408"/>
    <w:rsid w:val="001F0E9B"/>
    <w:rsid w:val="001F1BA2"/>
    <w:rsid w:val="001F3250"/>
    <w:rsid w:val="001F4BB6"/>
    <w:rsid w:val="001F5563"/>
    <w:rsid w:val="001F6C46"/>
    <w:rsid w:val="00201D33"/>
    <w:rsid w:val="00204FA7"/>
    <w:rsid w:val="00207592"/>
    <w:rsid w:val="002079FD"/>
    <w:rsid w:val="002105AB"/>
    <w:rsid w:val="0021302A"/>
    <w:rsid w:val="002136CE"/>
    <w:rsid w:val="00214CAD"/>
    <w:rsid w:val="0021761B"/>
    <w:rsid w:val="0022057E"/>
    <w:rsid w:val="00222120"/>
    <w:rsid w:val="00223453"/>
    <w:rsid w:val="002239FF"/>
    <w:rsid w:val="00224347"/>
    <w:rsid w:val="00225234"/>
    <w:rsid w:val="002262BF"/>
    <w:rsid w:val="00233451"/>
    <w:rsid w:val="00245855"/>
    <w:rsid w:val="00245B01"/>
    <w:rsid w:val="00245C59"/>
    <w:rsid w:val="00251067"/>
    <w:rsid w:val="002568B6"/>
    <w:rsid w:val="0026066A"/>
    <w:rsid w:val="0026105B"/>
    <w:rsid w:val="00263CD7"/>
    <w:rsid w:val="002708A5"/>
    <w:rsid w:val="0027233F"/>
    <w:rsid w:val="00273F6D"/>
    <w:rsid w:val="00280FDC"/>
    <w:rsid w:val="00284DE5"/>
    <w:rsid w:val="00285CCC"/>
    <w:rsid w:val="00292D48"/>
    <w:rsid w:val="00294935"/>
    <w:rsid w:val="00294F21"/>
    <w:rsid w:val="00296A6C"/>
    <w:rsid w:val="002A4F3B"/>
    <w:rsid w:val="002A55ED"/>
    <w:rsid w:val="002A582C"/>
    <w:rsid w:val="002A6637"/>
    <w:rsid w:val="002B2408"/>
    <w:rsid w:val="002B3B91"/>
    <w:rsid w:val="002B6DE1"/>
    <w:rsid w:val="002B7304"/>
    <w:rsid w:val="002C0FB8"/>
    <w:rsid w:val="002C116C"/>
    <w:rsid w:val="002D2B74"/>
    <w:rsid w:val="002D5D19"/>
    <w:rsid w:val="002E17B3"/>
    <w:rsid w:val="002E2EC9"/>
    <w:rsid w:val="002E39D6"/>
    <w:rsid w:val="002E3D19"/>
    <w:rsid w:val="002E507E"/>
    <w:rsid w:val="002E678A"/>
    <w:rsid w:val="002F5814"/>
    <w:rsid w:val="00300CEE"/>
    <w:rsid w:val="00307F46"/>
    <w:rsid w:val="00310234"/>
    <w:rsid w:val="00311632"/>
    <w:rsid w:val="00311822"/>
    <w:rsid w:val="00312C8E"/>
    <w:rsid w:val="00312E80"/>
    <w:rsid w:val="00316CFF"/>
    <w:rsid w:val="00320381"/>
    <w:rsid w:val="003207E6"/>
    <w:rsid w:val="00322BC4"/>
    <w:rsid w:val="00326F51"/>
    <w:rsid w:val="00327C18"/>
    <w:rsid w:val="0033418D"/>
    <w:rsid w:val="00335047"/>
    <w:rsid w:val="00335A93"/>
    <w:rsid w:val="00337628"/>
    <w:rsid w:val="0034155E"/>
    <w:rsid w:val="003426F7"/>
    <w:rsid w:val="00343910"/>
    <w:rsid w:val="003478AF"/>
    <w:rsid w:val="003547B5"/>
    <w:rsid w:val="00360BC5"/>
    <w:rsid w:val="003614F8"/>
    <w:rsid w:val="00362257"/>
    <w:rsid w:val="00363CE3"/>
    <w:rsid w:val="0036552E"/>
    <w:rsid w:val="003663D4"/>
    <w:rsid w:val="003706BB"/>
    <w:rsid w:val="00371624"/>
    <w:rsid w:val="00380243"/>
    <w:rsid w:val="00380401"/>
    <w:rsid w:val="00380AF6"/>
    <w:rsid w:val="0038344F"/>
    <w:rsid w:val="00392C50"/>
    <w:rsid w:val="00393F39"/>
    <w:rsid w:val="003943F1"/>
    <w:rsid w:val="0039638B"/>
    <w:rsid w:val="003965CC"/>
    <w:rsid w:val="00397C89"/>
    <w:rsid w:val="003A03D8"/>
    <w:rsid w:val="003A1477"/>
    <w:rsid w:val="003A1806"/>
    <w:rsid w:val="003A310C"/>
    <w:rsid w:val="003A5734"/>
    <w:rsid w:val="003B0163"/>
    <w:rsid w:val="003B071D"/>
    <w:rsid w:val="003B079F"/>
    <w:rsid w:val="003B126C"/>
    <w:rsid w:val="003B1B7C"/>
    <w:rsid w:val="003B6DB9"/>
    <w:rsid w:val="003C19C3"/>
    <w:rsid w:val="003C6873"/>
    <w:rsid w:val="003C6F9C"/>
    <w:rsid w:val="003D5DAB"/>
    <w:rsid w:val="003D7427"/>
    <w:rsid w:val="003E0384"/>
    <w:rsid w:val="003E0E1E"/>
    <w:rsid w:val="003E353A"/>
    <w:rsid w:val="003E4727"/>
    <w:rsid w:val="003E4FB7"/>
    <w:rsid w:val="003F0142"/>
    <w:rsid w:val="003F06F6"/>
    <w:rsid w:val="003F2578"/>
    <w:rsid w:val="003F6030"/>
    <w:rsid w:val="0040301D"/>
    <w:rsid w:val="004030CC"/>
    <w:rsid w:val="00403147"/>
    <w:rsid w:val="00405CB2"/>
    <w:rsid w:val="00407DB8"/>
    <w:rsid w:val="00413CB9"/>
    <w:rsid w:val="00414495"/>
    <w:rsid w:val="00415384"/>
    <w:rsid w:val="004163FB"/>
    <w:rsid w:val="00423248"/>
    <w:rsid w:val="00431F63"/>
    <w:rsid w:val="00443337"/>
    <w:rsid w:val="0044363C"/>
    <w:rsid w:val="00444061"/>
    <w:rsid w:val="0044426E"/>
    <w:rsid w:val="004447C5"/>
    <w:rsid w:val="0044482C"/>
    <w:rsid w:val="00447961"/>
    <w:rsid w:val="00447FD8"/>
    <w:rsid w:val="00451971"/>
    <w:rsid w:val="00455BB7"/>
    <w:rsid w:val="004576A2"/>
    <w:rsid w:val="0046023A"/>
    <w:rsid w:val="00461AD3"/>
    <w:rsid w:val="004743A4"/>
    <w:rsid w:val="00476051"/>
    <w:rsid w:val="00477924"/>
    <w:rsid w:val="00480DF1"/>
    <w:rsid w:val="004840FF"/>
    <w:rsid w:val="00487410"/>
    <w:rsid w:val="0048778F"/>
    <w:rsid w:val="00492200"/>
    <w:rsid w:val="00492466"/>
    <w:rsid w:val="00492FCD"/>
    <w:rsid w:val="0049306F"/>
    <w:rsid w:val="004947CE"/>
    <w:rsid w:val="004954A8"/>
    <w:rsid w:val="004961A3"/>
    <w:rsid w:val="004A0853"/>
    <w:rsid w:val="004A0EDC"/>
    <w:rsid w:val="004A1E08"/>
    <w:rsid w:val="004A37B5"/>
    <w:rsid w:val="004A439C"/>
    <w:rsid w:val="004A67B2"/>
    <w:rsid w:val="004A6F40"/>
    <w:rsid w:val="004B10C3"/>
    <w:rsid w:val="004B478B"/>
    <w:rsid w:val="004B478F"/>
    <w:rsid w:val="004B63E1"/>
    <w:rsid w:val="004B739E"/>
    <w:rsid w:val="004C1E15"/>
    <w:rsid w:val="004C1E74"/>
    <w:rsid w:val="004C7F89"/>
    <w:rsid w:val="004D065C"/>
    <w:rsid w:val="004D0ADA"/>
    <w:rsid w:val="004D176A"/>
    <w:rsid w:val="004D4297"/>
    <w:rsid w:val="004E0C3D"/>
    <w:rsid w:val="004E0C86"/>
    <w:rsid w:val="004E2929"/>
    <w:rsid w:val="004E309F"/>
    <w:rsid w:val="004E41EB"/>
    <w:rsid w:val="004E6CE9"/>
    <w:rsid w:val="004F5B0E"/>
    <w:rsid w:val="004F789F"/>
    <w:rsid w:val="00507948"/>
    <w:rsid w:val="00510CDD"/>
    <w:rsid w:val="005121E5"/>
    <w:rsid w:val="00513703"/>
    <w:rsid w:val="00514421"/>
    <w:rsid w:val="0051579A"/>
    <w:rsid w:val="00516C06"/>
    <w:rsid w:val="00520479"/>
    <w:rsid w:val="00522FF5"/>
    <w:rsid w:val="005237B0"/>
    <w:rsid w:val="0052397C"/>
    <w:rsid w:val="00523D7C"/>
    <w:rsid w:val="00524073"/>
    <w:rsid w:val="00526D80"/>
    <w:rsid w:val="00530489"/>
    <w:rsid w:val="005342BF"/>
    <w:rsid w:val="00534CB5"/>
    <w:rsid w:val="00535EDD"/>
    <w:rsid w:val="00542B22"/>
    <w:rsid w:val="00543E28"/>
    <w:rsid w:val="0054414F"/>
    <w:rsid w:val="00545F38"/>
    <w:rsid w:val="00546C82"/>
    <w:rsid w:val="00547874"/>
    <w:rsid w:val="005478C1"/>
    <w:rsid w:val="005508C0"/>
    <w:rsid w:val="005542C4"/>
    <w:rsid w:val="00554C71"/>
    <w:rsid w:val="00555319"/>
    <w:rsid w:val="00556F90"/>
    <w:rsid w:val="0056036C"/>
    <w:rsid w:val="00563787"/>
    <w:rsid w:val="0056436E"/>
    <w:rsid w:val="00564FC8"/>
    <w:rsid w:val="00567DDB"/>
    <w:rsid w:val="005710CD"/>
    <w:rsid w:val="00575C4E"/>
    <w:rsid w:val="00576247"/>
    <w:rsid w:val="00580EAD"/>
    <w:rsid w:val="005835F3"/>
    <w:rsid w:val="0058657F"/>
    <w:rsid w:val="005A16F4"/>
    <w:rsid w:val="005A3E6A"/>
    <w:rsid w:val="005A413C"/>
    <w:rsid w:val="005A7F27"/>
    <w:rsid w:val="005B2CCC"/>
    <w:rsid w:val="005C0999"/>
    <w:rsid w:val="005C2C8F"/>
    <w:rsid w:val="005C2E5C"/>
    <w:rsid w:val="005C63B7"/>
    <w:rsid w:val="005C76EF"/>
    <w:rsid w:val="005D3104"/>
    <w:rsid w:val="005D33D9"/>
    <w:rsid w:val="005D5E93"/>
    <w:rsid w:val="005D7BF8"/>
    <w:rsid w:val="005E1742"/>
    <w:rsid w:val="005E2A83"/>
    <w:rsid w:val="005E64FD"/>
    <w:rsid w:val="005E6647"/>
    <w:rsid w:val="005F1264"/>
    <w:rsid w:val="005F18C8"/>
    <w:rsid w:val="005F1B0B"/>
    <w:rsid w:val="005F3F1D"/>
    <w:rsid w:val="00601121"/>
    <w:rsid w:val="00604244"/>
    <w:rsid w:val="00607E25"/>
    <w:rsid w:val="00612B66"/>
    <w:rsid w:val="00612FAD"/>
    <w:rsid w:val="00621530"/>
    <w:rsid w:val="006221B9"/>
    <w:rsid w:val="006240B3"/>
    <w:rsid w:val="00625C71"/>
    <w:rsid w:val="0062603B"/>
    <w:rsid w:val="006310E2"/>
    <w:rsid w:val="00631615"/>
    <w:rsid w:val="006329A2"/>
    <w:rsid w:val="00633CE5"/>
    <w:rsid w:val="00636005"/>
    <w:rsid w:val="00640C1E"/>
    <w:rsid w:val="00651C51"/>
    <w:rsid w:val="00651C61"/>
    <w:rsid w:val="0066735B"/>
    <w:rsid w:val="00676B96"/>
    <w:rsid w:val="00676BB7"/>
    <w:rsid w:val="006864FE"/>
    <w:rsid w:val="00686503"/>
    <w:rsid w:val="00694383"/>
    <w:rsid w:val="00696D61"/>
    <w:rsid w:val="0069738F"/>
    <w:rsid w:val="006A26ED"/>
    <w:rsid w:val="006A307B"/>
    <w:rsid w:val="006A4CB7"/>
    <w:rsid w:val="006B1DA1"/>
    <w:rsid w:val="006B5116"/>
    <w:rsid w:val="006C1F3A"/>
    <w:rsid w:val="006C57D7"/>
    <w:rsid w:val="006C6BB8"/>
    <w:rsid w:val="006D09F0"/>
    <w:rsid w:val="006D5366"/>
    <w:rsid w:val="006D5914"/>
    <w:rsid w:val="006E11D2"/>
    <w:rsid w:val="006E193B"/>
    <w:rsid w:val="006E42AD"/>
    <w:rsid w:val="006F12AC"/>
    <w:rsid w:val="006F1535"/>
    <w:rsid w:val="006F164E"/>
    <w:rsid w:val="006F198D"/>
    <w:rsid w:val="006F3A8B"/>
    <w:rsid w:val="006F521F"/>
    <w:rsid w:val="00706FFE"/>
    <w:rsid w:val="00710827"/>
    <w:rsid w:val="00715D9D"/>
    <w:rsid w:val="00717719"/>
    <w:rsid w:val="00723043"/>
    <w:rsid w:val="0072741F"/>
    <w:rsid w:val="00736477"/>
    <w:rsid w:val="007443BF"/>
    <w:rsid w:val="00744AAC"/>
    <w:rsid w:val="00744D53"/>
    <w:rsid w:val="0074563F"/>
    <w:rsid w:val="007458DD"/>
    <w:rsid w:val="0074716B"/>
    <w:rsid w:val="00747D84"/>
    <w:rsid w:val="00751BDD"/>
    <w:rsid w:val="00753EB9"/>
    <w:rsid w:val="00755BA7"/>
    <w:rsid w:val="00756714"/>
    <w:rsid w:val="00763509"/>
    <w:rsid w:val="007648F7"/>
    <w:rsid w:val="00774154"/>
    <w:rsid w:val="00774981"/>
    <w:rsid w:val="00776A90"/>
    <w:rsid w:val="00777499"/>
    <w:rsid w:val="00783ABB"/>
    <w:rsid w:val="007848EA"/>
    <w:rsid w:val="00785675"/>
    <w:rsid w:val="00787239"/>
    <w:rsid w:val="00787CB2"/>
    <w:rsid w:val="00791128"/>
    <w:rsid w:val="00792736"/>
    <w:rsid w:val="007970DC"/>
    <w:rsid w:val="007A1C42"/>
    <w:rsid w:val="007A33DC"/>
    <w:rsid w:val="007A4F81"/>
    <w:rsid w:val="007A50C0"/>
    <w:rsid w:val="007A7574"/>
    <w:rsid w:val="007B004B"/>
    <w:rsid w:val="007B0896"/>
    <w:rsid w:val="007B5081"/>
    <w:rsid w:val="007B5496"/>
    <w:rsid w:val="007C0C53"/>
    <w:rsid w:val="007C3F33"/>
    <w:rsid w:val="007C5213"/>
    <w:rsid w:val="007C5CA6"/>
    <w:rsid w:val="007C7D3E"/>
    <w:rsid w:val="007D0701"/>
    <w:rsid w:val="007D22B8"/>
    <w:rsid w:val="007D3628"/>
    <w:rsid w:val="007D3667"/>
    <w:rsid w:val="007D4539"/>
    <w:rsid w:val="007D4783"/>
    <w:rsid w:val="007D487B"/>
    <w:rsid w:val="007D7270"/>
    <w:rsid w:val="007E0BAB"/>
    <w:rsid w:val="007E2EF0"/>
    <w:rsid w:val="007F01B3"/>
    <w:rsid w:val="007F0765"/>
    <w:rsid w:val="007F0FAB"/>
    <w:rsid w:val="007F1DCB"/>
    <w:rsid w:val="007F4878"/>
    <w:rsid w:val="007F4BF2"/>
    <w:rsid w:val="007F51FE"/>
    <w:rsid w:val="007F538D"/>
    <w:rsid w:val="007F5D16"/>
    <w:rsid w:val="007F5F7C"/>
    <w:rsid w:val="007F70B5"/>
    <w:rsid w:val="00800668"/>
    <w:rsid w:val="00800D96"/>
    <w:rsid w:val="00804F40"/>
    <w:rsid w:val="0081059A"/>
    <w:rsid w:val="00810C86"/>
    <w:rsid w:val="00811FA2"/>
    <w:rsid w:val="00812C33"/>
    <w:rsid w:val="00813764"/>
    <w:rsid w:val="0081491B"/>
    <w:rsid w:val="00815635"/>
    <w:rsid w:val="00815C4F"/>
    <w:rsid w:val="00816677"/>
    <w:rsid w:val="00822C10"/>
    <w:rsid w:val="00830EAE"/>
    <w:rsid w:val="00833133"/>
    <w:rsid w:val="008334F9"/>
    <w:rsid w:val="008352F4"/>
    <w:rsid w:val="00835F18"/>
    <w:rsid w:val="008369E9"/>
    <w:rsid w:val="00837231"/>
    <w:rsid w:val="008378D8"/>
    <w:rsid w:val="00842560"/>
    <w:rsid w:val="008545E0"/>
    <w:rsid w:val="00854749"/>
    <w:rsid w:val="00856AB6"/>
    <w:rsid w:val="0086076B"/>
    <w:rsid w:val="00860A77"/>
    <w:rsid w:val="00863073"/>
    <w:rsid w:val="008633D4"/>
    <w:rsid w:val="00866590"/>
    <w:rsid w:val="00866DD5"/>
    <w:rsid w:val="00871F14"/>
    <w:rsid w:val="00872082"/>
    <w:rsid w:val="008752A6"/>
    <w:rsid w:val="00876385"/>
    <w:rsid w:val="00881873"/>
    <w:rsid w:val="00882637"/>
    <w:rsid w:val="008835FA"/>
    <w:rsid w:val="00884FF7"/>
    <w:rsid w:val="008857E9"/>
    <w:rsid w:val="00886F82"/>
    <w:rsid w:val="0088728A"/>
    <w:rsid w:val="008901E6"/>
    <w:rsid w:val="00891AC7"/>
    <w:rsid w:val="008958BA"/>
    <w:rsid w:val="008A14FF"/>
    <w:rsid w:val="008A2707"/>
    <w:rsid w:val="008A47C8"/>
    <w:rsid w:val="008A5B12"/>
    <w:rsid w:val="008A6CD3"/>
    <w:rsid w:val="008A7CFA"/>
    <w:rsid w:val="008B4BCE"/>
    <w:rsid w:val="008B690A"/>
    <w:rsid w:val="008C0B8D"/>
    <w:rsid w:val="008C4A23"/>
    <w:rsid w:val="008D1908"/>
    <w:rsid w:val="008E383E"/>
    <w:rsid w:val="008E40BB"/>
    <w:rsid w:val="008F4FE2"/>
    <w:rsid w:val="009014B2"/>
    <w:rsid w:val="00902864"/>
    <w:rsid w:val="009029C9"/>
    <w:rsid w:val="00903AA8"/>
    <w:rsid w:val="0090761A"/>
    <w:rsid w:val="00907896"/>
    <w:rsid w:val="00910091"/>
    <w:rsid w:val="00910482"/>
    <w:rsid w:val="00911193"/>
    <w:rsid w:val="00911E2C"/>
    <w:rsid w:val="00914B96"/>
    <w:rsid w:val="00917CFF"/>
    <w:rsid w:val="00920061"/>
    <w:rsid w:val="009235E6"/>
    <w:rsid w:val="009238EE"/>
    <w:rsid w:val="00927C26"/>
    <w:rsid w:val="009318D7"/>
    <w:rsid w:val="00941E34"/>
    <w:rsid w:val="00945EFE"/>
    <w:rsid w:val="009522F1"/>
    <w:rsid w:val="00952489"/>
    <w:rsid w:val="0095730D"/>
    <w:rsid w:val="00960130"/>
    <w:rsid w:val="009610D4"/>
    <w:rsid w:val="0096669E"/>
    <w:rsid w:val="00972E4B"/>
    <w:rsid w:val="00973A79"/>
    <w:rsid w:val="00986674"/>
    <w:rsid w:val="009903C5"/>
    <w:rsid w:val="0099175C"/>
    <w:rsid w:val="00993374"/>
    <w:rsid w:val="009934A6"/>
    <w:rsid w:val="00993B60"/>
    <w:rsid w:val="00994702"/>
    <w:rsid w:val="0099667C"/>
    <w:rsid w:val="009A3BC1"/>
    <w:rsid w:val="009A5313"/>
    <w:rsid w:val="009B2D5A"/>
    <w:rsid w:val="009B5D10"/>
    <w:rsid w:val="009B7B92"/>
    <w:rsid w:val="009C07B9"/>
    <w:rsid w:val="009C0F48"/>
    <w:rsid w:val="009C3443"/>
    <w:rsid w:val="009C51B1"/>
    <w:rsid w:val="009C6092"/>
    <w:rsid w:val="009D0469"/>
    <w:rsid w:val="009D0A27"/>
    <w:rsid w:val="009D2E91"/>
    <w:rsid w:val="009D3D3E"/>
    <w:rsid w:val="009D48CC"/>
    <w:rsid w:val="009D76FC"/>
    <w:rsid w:val="009E053F"/>
    <w:rsid w:val="009E20EC"/>
    <w:rsid w:val="009E4EC8"/>
    <w:rsid w:val="009E581A"/>
    <w:rsid w:val="009F4589"/>
    <w:rsid w:val="009F46E6"/>
    <w:rsid w:val="00A038BD"/>
    <w:rsid w:val="00A04B6C"/>
    <w:rsid w:val="00A0743F"/>
    <w:rsid w:val="00A13C49"/>
    <w:rsid w:val="00A13DA9"/>
    <w:rsid w:val="00A14E16"/>
    <w:rsid w:val="00A15321"/>
    <w:rsid w:val="00A17FB0"/>
    <w:rsid w:val="00A2127D"/>
    <w:rsid w:val="00A2200B"/>
    <w:rsid w:val="00A26261"/>
    <w:rsid w:val="00A27CBE"/>
    <w:rsid w:val="00A3473F"/>
    <w:rsid w:val="00A35919"/>
    <w:rsid w:val="00A374CF"/>
    <w:rsid w:val="00A436AB"/>
    <w:rsid w:val="00A451BC"/>
    <w:rsid w:val="00A46C56"/>
    <w:rsid w:val="00A60D4E"/>
    <w:rsid w:val="00A627E7"/>
    <w:rsid w:val="00A67862"/>
    <w:rsid w:val="00A729D8"/>
    <w:rsid w:val="00A72DDF"/>
    <w:rsid w:val="00A73B73"/>
    <w:rsid w:val="00A73EFD"/>
    <w:rsid w:val="00A76096"/>
    <w:rsid w:val="00A77002"/>
    <w:rsid w:val="00A860E3"/>
    <w:rsid w:val="00A90067"/>
    <w:rsid w:val="00A91124"/>
    <w:rsid w:val="00A94245"/>
    <w:rsid w:val="00A94985"/>
    <w:rsid w:val="00A95781"/>
    <w:rsid w:val="00AA7F9F"/>
    <w:rsid w:val="00AB3D7A"/>
    <w:rsid w:val="00AB7089"/>
    <w:rsid w:val="00AC0F5B"/>
    <w:rsid w:val="00AC15B0"/>
    <w:rsid w:val="00AC3159"/>
    <w:rsid w:val="00AC4B2F"/>
    <w:rsid w:val="00AD0B41"/>
    <w:rsid w:val="00AD0C49"/>
    <w:rsid w:val="00AD2E10"/>
    <w:rsid w:val="00AD36EF"/>
    <w:rsid w:val="00AD5B75"/>
    <w:rsid w:val="00AD6008"/>
    <w:rsid w:val="00AD615F"/>
    <w:rsid w:val="00AD6AAB"/>
    <w:rsid w:val="00AD6AD7"/>
    <w:rsid w:val="00AE3131"/>
    <w:rsid w:val="00AE37B8"/>
    <w:rsid w:val="00AE5241"/>
    <w:rsid w:val="00AE6627"/>
    <w:rsid w:val="00AF22F9"/>
    <w:rsid w:val="00AF6D89"/>
    <w:rsid w:val="00B0554A"/>
    <w:rsid w:val="00B057D8"/>
    <w:rsid w:val="00B12C72"/>
    <w:rsid w:val="00B139DA"/>
    <w:rsid w:val="00B1602D"/>
    <w:rsid w:val="00B16958"/>
    <w:rsid w:val="00B16CBD"/>
    <w:rsid w:val="00B170EE"/>
    <w:rsid w:val="00B2087F"/>
    <w:rsid w:val="00B22895"/>
    <w:rsid w:val="00B24455"/>
    <w:rsid w:val="00B258DE"/>
    <w:rsid w:val="00B26B3E"/>
    <w:rsid w:val="00B4011A"/>
    <w:rsid w:val="00B40EEB"/>
    <w:rsid w:val="00B4272F"/>
    <w:rsid w:val="00B42C9C"/>
    <w:rsid w:val="00B44204"/>
    <w:rsid w:val="00B451D4"/>
    <w:rsid w:val="00B460DA"/>
    <w:rsid w:val="00B46E57"/>
    <w:rsid w:val="00B47565"/>
    <w:rsid w:val="00B53A01"/>
    <w:rsid w:val="00B54AE1"/>
    <w:rsid w:val="00B61F5F"/>
    <w:rsid w:val="00B63987"/>
    <w:rsid w:val="00B64363"/>
    <w:rsid w:val="00B72540"/>
    <w:rsid w:val="00B802F7"/>
    <w:rsid w:val="00B81B64"/>
    <w:rsid w:val="00B82767"/>
    <w:rsid w:val="00B82A67"/>
    <w:rsid w:val="00B83944"/>
    <w:rsid w:val="00B92196"/>
    <w:rsid w:val="00B92CEC"/>
    <w:rsid w:val="00B93059"/>
    <w:rsid w:val="00B962AE"/>
    <w:rsid w:val="00B97F95"/>
    <w:rsid w:val="00BA0AA9"/>
    <w:rsid w:val="00BA1F29"/>
    <w:rsid w:val="00BA2B75"/>
    <w:rsid w:val="00BA56EE"/>
    <w:rsid w:val="00BB132F"/>
    <w:rsid w:val="00BB17E7"/>
    <w:rsid w:val="00BB1BD1"/>
    <w:rsid w:val="00BB1C6F"/>
    <w:rsid w:val="00BB5D33"/>
    <w:rsid w:val="00BC0565"/>
    <w:rsid w:val="00BC1ACC"/>
    <w:rsid w:val="00BC1FC4"/>
    <w:rsid w:val="00BC332D"/>
    <w:rsid w:val="00BC5831"/>
    <w:rsid w:val="00BC75A6"/>
    <w:rsid w:val="00BD011D"/>
    <w:rsid w:val="00BD2249"/>
    <w:rsid w:val="00BD272E"/>
    <w:rsid w:val="00BD469B"/>
    <w:rsid w:val="00BD6639"/>
    <w:rsid w:val="00BD6679"/>
    <w:rsid w:val="00BD6B20"/>
    <w:rsid w:val="00BD6B9F"/>
    <w:rsid w:val="00BD73B3"/>
    <w:rsid w:val="00BD7A16"/>
    <w:rsid w:val="00BE0795"/>
    <w:rsid w:val="00BE0A25"/>
    <w:rsid w:val="00BE2AFB"/>
    <w:rsid w:val="00BF00DA"/>
    <w:rsid w:val="00BF17E8"/>
    <w:rsid w:val="00BF3324"/>
    <w:rsid w:val="00C11E2F"/>
    <w:rsid w:val="00C1486B"/>
    <w:rsid w:val="00C17593"/>
    <w:rsid w:val="00C31EE4"/>
    <w:rsid w:val="00C35836"/>
    <w:rsid w:val="00C41797"/>
    <w:rsid w:val="00C434AF"/>
    <w:rsid w:val="00C445F6"/>
    <w:rsid w:val="00C44A0E"/>
    <w:rsid w:val="00C44F95"/>
    <w:rsid w:val="00C454B1"/>
    <w:rsid w:val="00C46A1C"/>
    <w:rsid w:val="00C51C0E"/>
    <w:rsid w:val="00C5781D"/>
    <w:rsid w:val="00C605A2"/>
    <w:rsid w:val="00C66011"/>
    <w:rsid w:val="00C677F0"/>
    <w:rsid w:val="00C7012D"/>
    <w:rsid w:val="00C73012"/>
    <w:rsid w:val="00C80C1F"/>
    <w:rsid w:val="00C8327F"/>
    <w:rsid w:val="00C864EC"/>
    <w:rsid w:val="00C86839"/>
    <w:rsid w:val="00C912FB"/>
    <w:rsid w:val="00C92F8C"/>
    <w:rsid w:val="00C94479"/>
    <w:rsid w:val="00CA4612"/>
    <w:rsid w:val="00CA7692"/>
    <w:rsid w:val="00CB3512"/>
    <w:rsid w:val="00CB45B6"/>
    <w:rsid w:val="00CB57FD"/>
    <w:rsid w:val="00CC1590"/>
    <w:rsid w:val="00CC6344"/>
    <w:rsid w:val="00CD1210"/>
    <w:rsid w:val="00CD5F84"/>
    <w:rsid w:val="00CD628F"/>
    <w:rsid w:val="00CE074D"/>
    <w:rsid w:val="00CE31E5"/>
    <w:rsid w:val="00CE5814"/>
    <w:rsid w:val="00CF4FB2"/>
    <w:rsid w:val="00D00B66"/>
    <w:rsid w:val="00D053B5"/>
    <w:rsid w:val="00D0585D"/>
    <w:rsid w:val="00D059DB"/>
    <w:rsid w:val="00D12799"/>
    <w:rsid w:val="00D12FDF"/>
    <w:rsid w:val="00D166F3"/>
    <w:rsid w:val="00D2058D"/>
    <w:rsid w:val="00D37661"/>
    <w:rsid w:val="00D43E7B"/>
    <w:rsid w:val="00D47AC8"/>
    <w:rsid w:val="00D51A18"/>
    <w:rsid w:val="00D51AEA"/>
    <w:rsid w:val="00D625A9"/>
    <w:rsid w:val="00D626C1"/>
    <w:rsid w:val="00D67C04"/>
    <w:rsid w:val="00D704ED"/>
    <w:rsid w:val="00D75E90"/>
    <w:rsid w:val="00D77AE0"/>
    <w:rsid w:val="00D836E3"/>
    <w:rsid w:val="00D84E4A"/>
    <w:rsid w:val="00D85E53"/>
    <w:rsid w:val="00D879E0"/>
    <w:rsid w:val="00D87E4F"/>
    <w:rsid w:val="00D87F24"/>
    <w:rsid w:val="00D901AF"/>
    <w:rsid w:val="00D91234"/>
    <w:rsid w:val="00D95762"/>
    <w:rsid w:val="00D96EF3"/>
    <w:rsid w:val="00D97FEB"/>
    <w:rsid w:val="00DA40FB"/>
    <w:rsid w:val="00DA6506"/>
    <w:rsid w:val="00DA76AE"/>
    <w:rsid w:val="00DB093E"/>
    <w:rsid w:val="00DB3E87"/>
    <w:rsid w:val="00DB5EAC"/>
    <w:rsid w:val="00DC7A16"/>
    <w:rsid w:val="00DD118E"/>
    <w:rsid w:val="00DD2132"/>
    <w:rsid w:val="00DD7F73"/>
    <w:rsid w:val="00DE2445"/>
    <w:rsid w:val="00DF4548"/>
    <w:rsid w:val="00DF47B5"/>
    <w:rsid w:val="00DF55EC"/>
    <w:rsid w:val="00DF6D07"/>
    <w:rsid w:val="00E0000C"/>
    <w:rsid w:val="00E02409"/>
    <w:rsid w:val="00E06DFA"/>
    <w:rsid w:val="00E0706F"/>
    <w:rsid w:val="00E102E4"/>
    <w:rsid w:val="00E102FF"/>
    <w:rsid w:val="00E125D5"/>
    <w:rsid w:val="00E12D3C"/>
    <w:rsid w:val="00E22A3C"/>
    <w:rsid w:val="00E247C7"/>
    <w:rsid w:val="00E25B14"/>
    <w:rsid w:val="00E25D74"/>
    <w:rsid w:val="00E2751D"/>
    <w:rsid w:val="00E36442"/>
    <w:rsid w:val="00E368A3"/>
    <w:rsid w:val="00E40215"/>
    <w:rsid w:val="00E42525"/>
    <w:rsid w:val="00E42A3B"/>
    <w:rsid w:val="00E42C07"/>
    <w:rsid w:val="00E44561"/>
    <w:rsid w:val="00E4459F"/>
    <w:rsid w:val="00E45398"/>
    <w:rsid w:val="00E52E74"/>
    <w:rsid w:val="00E52EA5"/>
    <w:rsid w:val="00E5411A"/>
    <w:rsid w:val="00E570C6"/>
    <w:rsid w:val="00E60770"/>
    <w:rsid w:val="00E61277"/>
    <w:rsid w:val="00E7437E"/>
    <w:rsid w:val="00E748A5"/>
    <w:rsid w:val="00E74F35"/>
    <w:rsid w:val="00E7504C"/>
    <w:rsid w:val="00E75E8E"/>
    <w:rsid w:val="00E835E6"/>
    <w:rsid w:val="00E8512F"/>
    <w:rsid w:val="00E8611A"/>
    <w:rsid w:val="00E875D2"/>
    <w:rsid w:val="00E87A5C"/>
    <w:rsid w:val="00E94085"/>
    <w:rsid w:val="00E964C6"/>
    <w:rsid w:val="00EA2196"/>
    <w:rsid w:val="00EA55CE"/>
    <w:rsid w:val="00EB013D"/>
    <w:rsid w:val="00EB1AC3"/>
    <w:rsid w:val="00EB37A7"/>
    <w:rsid w:val="00EB44BA"/>
    <w:rsid w:val="00EB55E7"/>
    <w:rsid w:val="00EB5C80"/>
    <w:rsid w:val="00EC3554"/>
    <w:rsid w:val="00EC7C84"/>
    <w:rsid w:val="00ED119A"/>
    <w:rsid w:val="00ED1606"/>
    <w:rsid w:val="00ED232A"/>
    <w:rsid w:val="00ED2E9D"/>
    <w:rsid w:val="00ED3F3E"/>
    <w:rsid w:val="00EE07B9"/>
    <w:rsid w:val="00EE0CDB"/>
    <w:rsid w:val="00EE0CF6"/>
    <w:rsid w:val="00EE1FA6"/>
    <w:rsid w:val="00EE22CF"/>
    <w:rsid w:val="00EE5FF5"/>
    <w:rsid w:val="00EE6C63"/>
    <w:rsid w:val="00F02AE5"/>
    <w:rsid w:val="00F131B8"/>
    <w:rsid w:val="00F162DB"/>
    <w:rsid w:val="00F1666B"/>
    <w:rsid w:val="00F20DD4"/>
    <w:rsid w:val="00F2108D"/>
    <w:rsid w:val="00F21A72"/>
    <w:rsid w:val="00F230B7"/>
    <w:rsid w:val="00F231CF"/>
    <w:rsid w:val="00F25DB1"/>
    <w:rsid w:val="00F260D3"/>
    <w:rsid w:val="00F26455"/>
    <w:rsid w:val="00F306F6"/>
    <w:rsid w:val="00F318B7"/>
    <w:rsid w:val="00F3290E"/>
    <w:rsid w:val="00F4272E"/>
    <w:rsid w:val="00F4591F"/>
    <w:rsid w:val="00F45995"/>
    <w:rsid w:val="00F470FA"/>
    <w:rsid w:val="00F47927"/>
    <w:rsid w:val="00F505E6"/>
    <w:rsid w:val="00F517B8"/>
    <w:rsid w:val="00F52177"/>
    <w:rsid w:val="00F5356B"/>
    <w:rsid w:val="00F547D5"/>
    <w:rsid w:val="00F57261"/>
    <w:rsid w:val="00F612E6"/>
    <w:rsid w:val="00F623E8"/>
    <w:rsid w:val="00F66993"/>
    <w:rsid w:val="00F67BC2"/>
    <w:rsid w:val="00F701A1"/>
    <w:rsid w:val="00F72E74"/>
    <w:rsid w:val="00F757F0"/>
    <w:rsid w:val="00F77480"/>
    <w:rsid w:val="00F807BC"/>
    <w:rsid w:val="00F813A7"/>
    <w:rsid w:val="00F81604"/>
    <w:rsid w:val="00F82632"/>
    <w:rsid w:val="00F82E69"/>
    <w:rsid w:val="00F850CC"/>
    <w:rsid w:val="00F850CD"/>
    <w:rsid w:val="00F870E4"/>
    <w:rsid w:val="00F87C6D"/>
    <w:rsid w:val="00F93AB0"/>
    <w:rsid w:val="00F94AC4"/>
    <w:rsid w:val="00F95C33"/>
    <w:rsid w:val="00F9677C"/>
    <w:rsid w:val="00F969E0"/>
    <w:rsid w:val="00F97226"/>
    <w:rsid w:val="00FA129A"/>
    <w:rsid w:val="00FA1C8D"/>
    <w:rsid w:val="00FB0F21"/>
    <w:rsid w:val="00FB4005"/>
    <w:rsid w:val="00FB60A8"/>
    <w:rsid w:val="00FB7A60"/>
    <w:rsid w:val="00FC40CE"/>
    <w:rsid w:val="00FC5772"/>
    <w:rsid w:val="00FD07C9"/>
    <w:rsid w:val="00FD5961"/>
    <w:rsid w:val="00FD6CAF"/>
    <w:rsid w:val="00FE022E"/>
    <w:rsid w:val="00FE0EEA"/>
    <w:rsid w:val="00FE18D5"/>
    <w:rsid w:val="00FE37F7"/>
    <w:rsid w:val="00FE6A9E"/>
    <w:rsid w:val="00FE7E72"/>
    <w:rsid w:val="00FF042B"/>
    <w:rsid w:val="00FF124A"/>
    <w:rsid w:val="00FF5564"/>
    <w:rsid w:val="00FF5916"/>
    <w:rsid w:val="00FF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4EA4D8-2FAC-4AA7-B384-0E06AC88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0770"/>
    <w:rPr>
      <w:sz w:val="24"/>
      <w:szCs w:val="24"/>
    </w:rPr>
  </w:style>
  <w:style w:type="paragraph" w:styleId="Heading1">
    <w:name w:val="heading 1"/>
    <w:basedOn w:val="Normal"/>
    <w:next w:val="Normal"/>
    <w:qFormat/>
    <w:pPr>
      <w:keepNext/>
      <w:ind w:left="2160"/>
      <w:outlineLvl w:val="0"/>
    </w:pPr>
    <w:rPr>
      <w:rFonts w:ascii="Garamond" w:hAnsi="Garamond"/>
      <w:szCs w:val="20"/>
    </w:rPr>
  </w:style>
  <w:style w:type="paragraph" w:styleId="Heading2">
    <w:name w:val="heading 2"/>
    <w:basedOn w:val="Normal"/>
    <w:next w:val="Normal"/>
    <w:qFormat/>
    <w:pPr>
      <w:keepNext/>
      <w:ind w:left="2160"/>
      <w:outlineLvl w:val="1"/>
    </w:pPr>
    <w:rPr>
      <w:rFonts w:ascii="Garamond" w:hAnsi="Garamond"/>
      <w:b/>
      <w:szCs w:val="20"/>
    </w:rPr>
  </w:style>
  <w:style w:type="paragraph" w:styleId="Heading3">
    <w:name w:val="heading 3"/>
    <w:basedOn w:val="Normal"/>
    <w:next w:val="Normal"/>
    <w:qFormat/>
    <w:pPr>
      <w:keepNext/>
      <w:ind w:left="2178" w:hanging="1458"/>
      <w:outlineLvl w:val="2"/>
    </w:pPr>
    <w:rPr>
      <w:rFonts w:ascii="Garamond" w:hAnsi="Garamond"/>
      <w:b/>
      <w:szCs w:val="20"/>
    </w:rPr>
  </w:style>
  <w:style w:type="paragraph" w:styleId="Heading4">
    <w:name w:val="heading 4"/>
    <w:basedOn w:val="Normal"/>
    <w:next w:val="Normal"/>
    <w:qFormat/>
    <w:pPr>
      <w:keepNext/>
      <w:ind w:left="2178" w:hanging="18"/>
      <w:outlineLvl w:val="3"/>
    </w:pPr>
    <w:rPr>
      <w:rFonts w:ascii="Garamond" w:hAnsi="Garamond"/>
      <w:b/>
      <w:szCs w:val="20"/>
    </w:rPr>
  </w:style>
  <w:style w:type="paragraph" w:styleId="Heading5">
    <w:name w:val="heading 5"/>
    <w:basedOn w:val="Normal"/>
    <w:next w:val="Normal"/>
    <w:qFormat/>
    <w:pPr>
      <w:keepNext/>
      <w:ind w:left="1440" w:firstLine="720"/>
      <w:outlineLvl w:val="4"/>
    </w:pPr>
    <w:rPr>
      <w:rFonts w:ascii="Arial Narrow" w:hAnsi="Arial Narrow"/>
      <w:szCs w:val="20"/>
    </w:rPr>
  </w:style>
  <w:style w:type="paragraph" w:styleId="Heading6">
    <w:name w:val="heading 6"/>
    <w:basedOn w:val="Normal"/>
    <w:next w:val="Normal"/>
    <w:qFormat/>
    <w:pPr>
      <w:keepNext/>
      <w:outlineLvl w:val="5"/>
    </w:pPr>
    <w:rPr>
      <w:rFonts w:ascii="Helvetica" w:hAnsi="Helvetica"/>
      <w:sz w:val="22"/>
      <w:u w:val="single"/>
    </w:rPr>
  </w:style>
  <w:style w:type="paragraph" w:styleId="Heading7">
    <w:name w:val="heading 7"/>
    <w:basedOn w:val="Normal"/>
    <w:next w:val="Normal"/>
    <w:qFormat/>
    <w:pPr>
      <w:keepNext/>
      <w:outlineLvl w:val="6"/>
    </w:pPr>
    <w:rPr>
      <w:b/>
      <w:bCs/>
      <w:lang w:val="en-GB"/>
    </w:rPr>
  </w:style>
  <w:style w:type="paragraph" w:styleId="Heading8">
    <w:name w:val="heading 8"/>
    <w:basedOn w:val="Normal"/>
    <w:next w:val="Normal"/>
    <w:qFormat/>
    <w:pPr>
      <w:keepNex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78" w:hanging="1458"/>
    </w:pPr>
    <w:rPr>
      <w:rFonts w:ascii="Garamond" w:hAnsi="Garamond"/>
      <w:szCs w:val="20"/>
    </w:rPr>
  </w:style>
  <w:style w:type="paragraph" w:styleId="Title">
    <w:name w:val="Title"/>
    <w:basedOn w:val="Normal"/>
    <w:qFormat/>
    <w:pPr>
      <w:jc w:val="center"/>
    </w:pPr>
    <w:rPr>
      <w:b/>
      <w:sz w:val="20"/>
      <w:szCs w:val="20"/>
    </w:rPr>
  </w:style>
  <w:style w:type="paragraph" w:styleId="BodyTextIndent2">
    <w:name w:val="Body Text Indent 2"/>
    <w:basedOn w:val="Normal"/>
    <w:pPr>
      <w:ind w:left="374" w:hanging="374"/>
    </w:pPr>
    <w:rPr>
      <w:rFonts w:ascii="Helvetica" w:hAnsi="Helvetica"/>
      <w:sz w:val="22"/>
    </w:rPr>
  </w:style>
  <w:style w:type="paragraph" w:styleId="BodyTextIndent3">
    <w:name w:val="Body Text Indent 3"/>
    <w:basedOn w:val="Normal"/>
    <w:pPr>
      <w:ind w:left="1440"/>
    </w:pPr>
    <w:rPr>
      <w:rFonts w:ascii="Helvetica" w:hAnsi="Helvetica"/>
      <w:b/>
      <w:sz w:val="22"/>
    </w:rPr>
  </w:style>
  <w:style w:type="character" w:styleId="Hyperlink">
    <w:name w:val="Hyperlink"/>
    <w:rPr>
      <w:color w:val="0000FF"/>
      <w:u w:val="single"/>
    </w:rPr>
  </w:style>
  <w:style w:type="paragraph" w:customStyle="1" w:styleId="H6">
    <w:name w:val="H6"/>
    <w:basedOn w:val="Normal"/>
    <w:next w:val="Normal"/>
    <w:pPr>
      <w:widowControl w:val="0"/>
      <w:autoSpaceDE w:val="0"/>
      <w:autoSpaceDN w:val="0"/>
      <w:snapToGrid w:val="0"/>
      <w:spacing w:before="100"/>
      <w:outlineLvl w:val="6"/>
    </w:pPr>
    <w:rPr>
      <w:rFonts w:ascii="Arial" w:hAnsi="Arial" w:cs="Arial"/>
      <w:b/>
      <w:bCs/>
      <w:sz w:val="20"/>
      <w:szCs w:val="20"/>
    </w:rPr>
  </w:style>
  <w:style w:type="paragraph" w:styleId="BodyText2">
    <w:name w:val="Body Text 2"/>
    <w:basedOn w:val="Normal"/>
    <w:pPr>
      <w:autoSpaceDE w:val="0"/>
      <w:autoSpaceDN w:val="0"/>
    </w:pPr>
    <w:rPr>
      <w:rFonts w:ascii="Arial" w:hAnsi="Arial" w:cs="Arial"/>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FF5916"/>
    <w:pPr>
      <w:tabs>
        <w:tab w:val="center" w:pos="4320"/>
        <w:tab w:val="right" w:pos="8640"/>
      </w:tabs>
    </w:pPr>
  </w:style>
  <w:style w:type="paragraph" w:styleId="BalloonText">
    <w:name w:val="Balloon Text"/>
    <w:basedOn w:val="Normal"/>
    <w:link w:val="BalloonTextChar"/>
    <w:rsid w:val="005D7BF8"/>
    <w:rPr>
      <w:rFonts w:ascii="Tahoma" w:hAnsi="Tahoma" w:cs="Tahoma"/>
      <w:sz w:val="16"/>
      <w:szCs w:val="16"/>
    </w:rPr>
  </w:style>
  <w:style w:type="character" w:customStyle="1" w:styleId="BalloonTextChar">
    <w:name w:val="Balloon Text Char"/>
    <w:link w:val="BalloonText"/>
    <w:rsid w:val="005D7BF8"/>
    <w:rPr>
      <w:rFonts w:ascii="Tahoma" w:hAnsi="Tahoma" w:cs="Tahoma"/>
      <w:sz w:val="16"/>
      <w:szCs w:val="16"/>
    </w:rPr>
  </w:style>
  <w:style w:type="character" w:styleId="CommentReference">
    <w:name w:val="annotation reference"/>
    <w:rsid w:val="005D7BF8"/>
    <w:rPr>
      <w:sz w:val="16"/>
      <w:szCs w:val="16"/>
    </w:rPr>
  </w:style>
  <w:style w:type="paragraph" w:styleId="CommentText">
    <w:name w:val="annotation text"/>
    <w:basedOn w:val="Normal"/>
    <w:link w:val="CommentTextChar"/>
    <w:rsid w:val="005D7BF8"/>
    <w:rPr>
      <w:sz w:val="20"/>
      <w:szCs w:val="20"/>
    </w:rPr>
  </w:style>
  <w:style w:type="character" w:customStyle="1" w:styleId="CommentTextChar">
    <w:name w:val="Comment Text Char"/>
    <w:basedOn w:val="DefaultParagraphFont"/>
    <w:link w:val="CommentText"/>
    <w:rsid w:val="005D7BF8"/>
  </w:style>
  <w:style w:type="paragraph" w:styleId="CommentSubject">
    <w:name w:val="annotation subject"/>
    <w:basedOn w:val="CommentText"/>
    <w:next w:val="CommentText"/>
    <w:link w:val="CommentSubjectChar"/>
    <w:rsid w:val="005D7BF8"/>
    <w:rPr>
      <w:b/>
      <w:bCs/>
    </w:rPr>
  </w:style>
  <w:style w:type="character" w:customStyle="1" w:styleId="CommentSubjectChar">
    <w:name w:val="Comment Subject Char"/>
    <w:link w:val="CommentSubject"/>
    <w:rsid w:val="005D7BF8"/>
    <w:rPr>
      <w:b/>
      <w:bCs/>
    </w:rPr>
  </w:style>
  <w:style w:type="character" w:styleId="Strong">
    <w:name w:val="Strong"/>
    <w:uiPriority w:val="22"/>
    <w:qFormat/>
    <w:rsid w:val="007A4F81"/>
    <w:rPr>
      <w:b/>
      <w:bCs/>
    </w:rPr>
  </w:style>
  <w:style w:type="paragraph" w:styleId="BodyText">
    <w:name w:val="Body Text"/>
    <w:basedOn w:val="Normal"/>
    <w:link w:val="BodyTextChar"/>
    <w:rsid w:val="00910091"/>
    <w:pPr>
      <w:spacing w:after="120"/>
    </w:pPr>
  </w:style>
  <w:style w:type="character" w:customStyle="1" w:styleId="BodyTextChar">
    <w:name w:val="Body Text Char"/>
    <w:link w:val="BodyText"/>
    <w:rsid w:val="00910091"/>
    <w:rPr>
      <w:sz w:val="24"/>
      <w:szCs w:val="24"/>
    </w:rPr>
  </w:style>
  <w:style w:type="character" w:customStyle="1" w:styleId="hp">
    <w:name w:val="hp"/>
    <w:rsid w:val="000F5D9E"/>
  </w:style>
  <w:style w:type="character" w:customStyle="1" w:styleId="il">
    <w:name w:val="il"/>
    <w:rsid w:val="000F5D9E"/>
  </w:style>
  <w:style w:type="paragraph" w:styleId="PlainText">
    <w:name w:val="Plain Text"/>
    <w:basedOn w:val="Normal"/>
    <w:link w:val="PlainTextChar"/>
    <w:uiPriority w:val="99"/>
    <w:unhideWhenUsed/>
    <w:rsid w:val="00223453"/>
    <w:rPr>
      <w:rFonts w:ascii="Calibri" w:eastAsia="Calibri" w:hAnsi="Calibri"/>
      <w:sz w:val="22"/>
      <w:szCs w:val="21"/>
    </w:rPr>
  </w:style>
  <w:style w:type="character" w:customStyle="1" w:styleId="PlainTextChar">
    <w:name w:val="Plain Text Char"/>
    <w:link w:val="PlainText"/>
    <w:uiPriority w:val="99"/>
    <w:rsid w:val="00223453"/>
    <w:rPr>
      <w:rFonts w:ascii="Calibri" w:eastAsia="Calibri" w:hAnsi="Calibri"/>
      <w:sz w:val="22"/>
      <w:szCs w:val="21"/>
    </w:rPr>
  </w:style>
  <w:style w:type="paragraph" w:customStyle="1" w:styleId="Default">
    <w:name w:val="Default"/>
    <w:rsid w:val="00A374CF"/>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B12C72"/>
    <w:rPr>
      <w:sz w:val="24"/>
      <w:szCs w:val="24"/>
    </w:rPr>
  </w:style>
  <w:style w:type="paragraph" w:customStyle="1" w:styleId="DefaultStyle">
    <w:name w:val="Default Style"/>
    <w:rsid w:val="00D059DB"/>
    <w:pPr>
      <w:suppressAutoHyphens/>
      <w:spacing w:after="200" w:line="276" w:lineRule="auto"/>
    </w:pPr>
    <w:rPr>
      <w:rFonts w:ascii="Cambria" w:eastAsia="DejaVu Sans" w:hAnsi="Cambria"/>
      <w:sz w:val="24"/>
      <w:szCs w:val="24"/>
    </w:rPr>
  </w:style>
  <w:style w:type="character" w:styleId="Emphasis">
    <w:name w:val="Emphasis"/>
    <w:uiPriority w:val="20"/>
    <w:qFormat/>
    <w:rsid w:val="00224347"/>
    <w:rPr>
      <w:i/>
      <w:iCs/>
    </w:rPr>
  </w:style>
  <w:style w:type="character" w:customStyle="1" w:styleId="apple-converted-space">
    <w:name w:val="apple-converted-space"/>
    <w:rsid w:val="00776A90"/>
  </w:style>
  <w:style w:type="paragraph" w:styleId="Revision">
    <w:name w:val="Revision"/>
    <w:hidden/>
    <w:uiPriority w:val="99"/>
    <w:semiHidden/>
    <w:rsid w:val="00694383"/>
    <w:rPr>
      <w:sz w:val="24"/>
      <w:szCs w:val="24"/>
    </w:rPr>
  </w:style>
  <w:style w:type="paragraph" w:styleId="ListParagraph">
    <w:name w:val="List Paragraph"/>
    <w:basedOn w:val="Normal"/>
    <w:uiPriority w:val="34"/>
    <w:qFormat/>
    <w:rsid w:val="009B7B92"/>
    <w:pPr>
      <w:ind w:left="720"/>
      <w:contextualSpacing/>
    </w:pPr>
  </w:style>
  <w:style w:type="paragraph" w:customStyle="1" w:styleId="TableParagraph">
    <w:name w:val="Table Paragraph"/>
    <w:basedOn w:val="Normal"/>
    <w:uiPriority w:val="1"/>
    <w:qFormat/>
    <w:rsid w:val="007F01B3"/>
    <w:pPr>
      <w:widowControl w:val="0"/>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locked/>
    <w:rsid w:val="007F538D"/>
  </w:style>
  <w:style w:type="paragraph" w:styleId="NoSpacing">
    <w:name w:val="No Spacing"/>
    <w:link w:val="NoSpacingChar"/>
    <w:uiPriority w:val="1"/>
    <w:qFormat/>
    <w:rsid w:val="007F538D"/>
  </w:style>
  <w:style w:type="character" w:customStyle="1" w:styleId="FooterChar">
    <w:name w:val="Footer Char"/>
    <w:basedOn w:val="DefaultParagraphFont"/>
    <w:link w:val="Footer"/>
    <w:uiPriority w:val="99"/>
    <w:rsid w:val="00335A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3828">
      <w:bodyDiv w:val="1"/>
      <w:marLeft w:val="0"/>
      <w:marRight w:val="0"/>
      <w:marTop w:val="0"/>
      <w:marBottom w:val="0"/>
      <w:divBdr>
        <w:top w:val="none" w:sz="0" w:space="0" w:color="auto"/>
        <w:left w:val="none" w:sz="0" w:space="0" w:color="auto"/>
        <w:bottom w:val="none" w:sz="0" w:space="0" w:color="auto"/>
        <w:right w:val="none" w:sz="0" w:space="0" w:color="auto"/>
      </w:divBdr>
    </w:div>
    <w:div w:id="84572903">
      <w:bodyDiv w:val="1"/>
      <w:marLeft w:val="0"/>
      <w:marRight w:val="0"/>
      <w:marTop w:val="0"/>
      <w:marBottom w:val="0"/>
      <w:divBdr>
        <w:top w:val="none" w:sz="0" w:space="0" w:color="auto"/>
        <w:left w:val="none" w:sz="0" w:space="0" w:color="auto"/>
        <w:bottom w:val="none" w:sz="0" w:space="0" w:color="auto"/>
        <w:right w:val="none" w:sz="0" w:space="0" w:color="auto"/>
      </w:divBdr>
    </w:div>
    <w:div w:id="84688488">
      <w:bodyDiv w:val="1"/>
      <w:marLeft w:val="0"/>
      <w:marRight w:val="0"/>
      <w:marTop w:val="0"/>
      <w:marBottom w:val="0"/>
      <w:divBdr>
        <w:top w:val="none" w:sz="0" w:space="0" w:color="auto"/>
        <w:left w:val="none" w:sz="0" w:space="0" w:color="auto"/>
        <w:bottom w:val="none" w:sz="0" w:space="0" w:color="auto"/>
        <w:right w:val="none" w:sz="0" w:space="0" w:color="auto"/>
      </w:divBdr>
    </w:div>
    <w:div w:id="99686264">
      <w:bodyDiv w:val="1"/>
      <w:marLeft w:val="0"/>
      <w:marRight w:val="0"/>
      <w:marTop w:val="0"/>
      <w:marBottom w:val="0"/>
      <w:divBdr>
        <w:top w:val="none" w:sz="0" w:space="0" w:color="auto"/>
        <w:left w:val="none" w:sz="0" w:space="0" w:color="auto"/>
        <w:bottom w:val="none" w:sz="0" w:space="0" w:color="auto"/>
        <w:right w:val="none" w:sz="0" w:space="0" w:color="auto"/>
      </w:divBdr>
    </w:div>
    <w:div w:id="106313124">
      <w:bodyDiv w:val="1"/>
      <w:marLeft w:val="0"/>
      <w:marRight w:val="0"/>
      <w:marTop w:val="0"/>
      <w:marBottom w:val="0"/>
      <w:divBdr>
        <w:top w:val="none" w:sz="0" w:space="0" w:color="auto"/>
        <w:left w:val="none" w:sz="0" w:space="0" w:color="auto"/>
        <w:bottom w:val="none" w:sz="0" w:space="0" w:color="auto"/>
        <w:right w:val="none" w:sz="0" w:space="0" w:color="auto"/>
      </w:divBdr>
    </w:div>
    <w:div w:id="119345692">
      <w:bodyDiv w:val="1"/>
      <w:marLeft w:val="0"/>
      <w:marRight w:val="0"/>
      <w:marTop w:val="0"/>
      <w:marBottom w:val="0"/>
      <w:divBdr>
        <w:top w:val="none" w:sz="0" w:space="0" w:color="auto"/>
        <w:left w:val="none" w:sz="0" w:space="0" w:color="auto"/>
        <w:bottom w:val="none" w:sz="0" w:space="0" w:color="auto"/>
        <w:right w:val="none" w:sz="0" w:space="0" w:color="auto"/>
      </w:divBdr>
    </w:div>
    <w:div w:id="148979524">
      <w:bodyDiv w:val="1"/>
      <w:marLeft w:val="0"/>
      <w:marRight w:val="0"/>
      <w:marTop w:val="0"/>
      <w:marBottom w:val="0"/>
      <w:divBdr>
        <w:top w:val="none" w:sz="0" w:space="0" w:color="auto"/>
        <w:left w:val="none" w:sz="0" w:space="0" w:color="auto"/>
        <w:bottom w:val="none" w:sz="0" w:space="0" w:color="auto"/>
        <w:right w:val="none" w:sz="0" w:space="0" w:color="auto"/>
      </w:divBdr>
    </w:div>
    <w:div w:id="167911196">
      <w:bodyDiv w:val="1"/>
      <w:marLeft w:val="0"/>
      <w:marRight w:val="0"/>
      <w:marTop w:val="0"/>
      <w:marBottom w:val="0"/>
      <w:divBdr>
        <w:top w:val="none" w:sz="0" w:space="0" w:color="auto"/>
        <w:left w:val="none" w:sz="0" w:space="0" w:color="auto"/>
        <w:bottom w:val="none" w:sz="0" w:space="0" w:color="auto"/>
        <w:right w:val="none" w:sz="0" w:space="0" w:color="auto"/>
      </w:divBdr>
      <w:divsChild>
        <w:div w:id="542407065">
          <w:marLeft w:val="1440"/>
          <w:marRight w:val="0"/>
          <w:marTop w:val="120"/>
          <w:marBottom w:val="0"/>
          <w:divBdr>
            <w:top w:val="none" w:sz="0" w:space="0" w:color="auto"/>
            <w:left w:val="none" w:sz="0" w:space="0" w:color="auto"/>
            <w:bottom w:val="none" w:sz="0" w:space="0" w:color="auto"/>
            <w:right w:val="none" w:sz="0" w:space="0" w:color="auto"/>
          </w:divBdr>
        </w:div>
        <w:div w:id="708645710">
          <w:marLeft w:val="1440"/>
          <w:marRight w:val="0"/>
          <w:marTop w:val="120"/>
          <w:marBottom w:val="0"/>
          <w:divBdr>
            <w:top w:val="none" w:sz="0" w:space="0" w:color="auto"/>
            <w:left w:val="none" w:sz="0" w:space="0" w:color="auto"/>
            <w:bottom w:val="none" w:sz="0" w:space="0" w:color="auto"/>
            <w:right w:val="none" w:sz="0" w:space="0" w:color="auto"/>
          </w:divBdr>
        </w:div>
        <w:div w:id="1890141568">
          <w:marLeft w:val="1440"/>
          <w:marRight w:val="0"/>
          <w:marTop w:val="120"/>
          <w:marBottom w:val="0"/>
          <w:divBdr>
            <w:top w:val="none" w:sz="0" w:space="0" w:color="auto"/>
            <w:left w:val="none" w:sz="0" w:space="0" w:color="auto"/>
            <w:bottom w:val="none" w:sz="0" w:space="0" w:color="auto"/>
            <w:right w:val="none" w:sz="0" w:space="0" w:color="auto"/>
          </w:divBdr>
        </w:div>
      </w:divsChild>
    </w:div>
    <w:div w:id="180046669">
      <w:bodyDiv w:val="1"/>
      <w:marLeft w:val="0"/>
      <w:marRight w:val="0"/>
      <w:marTop w:val="0"/>
      <w:marBottom w:val="0"/>
      <w:divBdr>
        <w:top w:val="none" w:sz="0" w:space="0" w:color="auto"/>
        <w:left w:val="none" w:sz="0" w:space="0" w:color="auto"/>
        <w:bottom w:val="none" w:sz="0" w:space="0" w:color="auto"/>
        <w:right w:val="none" w:sz="0" w:space="0" w:color="auto"/>
      </w:divBdr>
    </w:div>
    <w:div w:id="184566426">
      <w:bodyDiv w:val="1"/>
      <w:marLeft w:val="0"/>
      <w:marRight w:val="0"/>
      <w:marTop w:val="0"/>
      <w:marBottom w:val="0"/>
      <w:divBdr>
        <w:top w:val="none" w:sz="0" w:space="0" w:color="auto"/>
        <w:left w:val="none" w:sz="0" w:space="0" w:color="auto"/>
        <w:bottom w:val="none" w:sz="0" w:space="0" w:color="auto"/>
        <w:right w:val="none" w:sz="0" w:space="0" w:color="auto"/>
      </w:divBdr>
    </w:div>
    <w:div w:id="201525000">
      <w:bodyDiv w:val="1"/>
      <w:marLeft w:val="0"/>
      <w:marRight w:val="0"/>
      <w:marTop w:val="0"/>
      <w:marBottom w:val="0"/>
      <w:divBdr>
        <w:top w:val="none" w:sz="0" w:space="0" w:color="auto"/>
        <w:left w:val="none" w:sz="0" w:space="0" w:color="auto"/>
        <w:bottom w:val="none" w:sz="0" w:space="0" w:color="auto"/>
        <w:right w:val="none" w:sz="0" w:space="0" w:color="auto"/>
      </w:divBdr>
    </w:div>
    <w:div w:id="216355312">
      <w:bodyDiv w:val="1"/>
      <w:marLeft w:val="0"/>
      <w:marRight w:val="0"/>
      <w:marTop w:val="0"/>
      <w:marBottom w:val="0"/>
      <w:divBdr>
        <w:top w:val="none" w:sz="0" w:space="0" w:color="auto"/>
        <w:left w:val="none" w:sz="0" w:space="0" w:color="auto"/>
        <w:bottom w:val="none" w:sz="0" w:space="0" w:color="auto"/>
        <w:right w:val="none" w:sz="0" w:space="0" w:color="auto"/>
      </w:divBdr>
    </w:div>
    <w:div w:id="242224452">
      <w:bodyDiv w:val="1"/>
      <w:marLeft w:val="0"/>
      <w:marRight w:val="0"/>
      <w:marTop w:val="0"/>
      <w:marBottom w:val="0"/>
      <w:divBdr>
        <w:top w:val="none" w:sz="0" w:space="0" w:color="auto"/>
        <w:left w:val="none" w:sz="0" w:space="0" w:color="auto"/>
        <w:bottom w:val="none" w:sz="0" w:space="0" w:color="auto"/>
        <w:right w:val="none" w:sz="0" w:space="0" w:color="auto"/>
      </w:divBdr>
    </w:div>
    <w:div w:id="308440573">
      <w:bodyDiv w:val="1"/>
      <w:marLeft w:val="0"/>
      <w:marRight w:val="0"/>
      <w:marTop w:val="0"/>
      <w:marBottom w:val="0"/>
      <w:divBdr>
        <w:top w:val="none" w:sz="0" w:space="0" w:color="auto"/>
        <w:left w:val="none" w:sz="0" w:space="0" w:color="auto"/>
        <w:bottom w:val="none" w:sz="0" w:space="0" w:color="auto"/>
        <w:right w:val="none" w:sz="0" w:space="0" w:color="auto"/>
      </w:divBdr>
      <w:divsChild>
        <w:div w:id="393167640">
          <w:marLeft w:val="0"/>
          <w:marRight w:val="0"/>
          <w:marTop w:val="0"/>
          <w:marBottom w:val="0"/>
          <w:divBdr>
            <w:top w:val="none" w:sz="0" w:space="0" w:color="auto"/>
            <w:left w:val="none" w:sz="0" w:space="0" w:color="auto"/>
            <w:bottom w:val="none" w:sz="0" w:space="0" w:color="auto"/>
            <w:right w:val="none" w:sz="0" w:space="0" w:color="auto"/>
          </w:divBdr>
          <w:divsChild>
            <w:div w:id="597911586">
              <w:marLeft w:val="0"/>
              <w:marRight w:val="0"/>
              <w:marTop w:val="0"/>
              <w:marBottom w:val="0"/>
              <w:divBdr>
                <w:top w:val="none" w:sz="0" w:space="0" w:color="auto"/>
                <w:left w:val="none" w:sz="0" w:space="0" w:color="auto"/>
                <w:bottom w:val="none" w:sz="0" w:space="0" w:color="auto"/>
                <w:right w:val="none" w:sz="0" w:space="0" w:color="auto"/>
              </w:divBdr>
              <w:divsChild>
                <w:div w:id="15581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79696">
      <w:bodyDiv w:val="1"/>
      <w:marLeft w:val="0"/>
      <w:marRight w:val="0"/>
      <w:marTop w:val="0"/>
      <w:marBottom w:val="0"/>
      <w:divBdr>
        <w:top w:val="none" w:sz="0" w:space="0" w:color="auto"/>
        <w:left w:val="none" w:sz="0" w:space="0" w:color="auto"/>
        <w:bottom w:val="none" w:sz="0" w:space="0" w:color="auto"/>
        <w:right w:val="none" w:sz="0" w:space="0" w:color="auto"/>
      </w:divBdr>
    </w:div>
    <w:div w:id="356538837">
      <w:bodyDiv w:val="1"/>
      <w:marLeft w:val="0"/>
      <w:marRight w:val="0"/>
      <w:marTop w:val="0"/>
      <w:marBottom w:val="0"/>
      <w:divBdr>
        <w:top w:val="none" w:sz="0" w:space="0" w:color="auto"/>
        <w:left w:val="none" w:sz="0" w:space="0" w:color="auto"/>
        <w:bottom w:val="none" w:sz="0" w:space="0" w:color="auto"/>
        <w:right w:val="none" w:sz="0" w:space="0" w:color="auto"/>
      </w:divBdr>
    </w:div>
    <w:div w:id="365716240">
      <w:bodyDiv w:val="1"/>
      <w:marLeft w:val="0"/>
      <w:marRight w:val="0"/>
      <w:marTop w:val="0"/>
      <w:marBottom w:val="0"/>
      <w:divBdr>
        <w:top w:val="none" w:sz="0" w:space="0" w:color="auto"/>
        <w:left w:val="none" w:sz="0" w:space="0" w:color="auto"/>
        <w:bottom w:val="none" w:sz="0" w:space="0" w:color="auto"/>
        <w:right w:val="none" w:sz="0" w:space="0" w:color="auto"/>
      </w:divBdr>
    </w:div>
    <w:div w:id="409354807">
      <w:bodyDiv w:val="1"/>
      <w:marLeft w:val="0"/>
      <w:marRight w:val="0"/>
      <w:marTop w:val="0"/>
      <w:marBottom w:val="0"/>
      <w:divBdr>
        <w:top w:val="none" w:sz="0" w:space="0" w:color="auto"/>
        <w:left w:val="none" w:sz="0" w:space="0" w:color="auto"/>
        <w:bottom w:val="none" w:sz="0" w:space="0" w:color="auto"/>
        <w:right w:val="none" w:sz="0" w:space="0" w:color="auto"/>
      </w:divBdr>
    </w:div>
    <w:div w:id="423496349">
      <w:bodyDiv w:val="1"/>
      <w:marLeft w:val="0"/>
      <w:marRight w:val="0"/>
      <w:marTop w:val="0"/>
      <w:marBottom w:val="0"/>
      <w:divBdr>
        <w:top w:val="none" w:sz="0" w:space="0" w:color="auto"/>
        <w:left w:val="none" w:sz="0" w:space="0" w:color="auto"/>
        <w:bottom w:val="none" w:sz="0" w:space="0" w:color="auto"/>
        <w:right w:val="none" w:sz="0" w:space="0" w:color="auto"/>
      </w:divBdr>
    </w:div>
    <w:div w:id="450324429">
      <w:bodyDiv w:val="1"/>
      <w:marLeft w:val="0"/>
      <w:marRight w:val="0"/>
      <w:marTop w:val="0"/>
      <w:marBottom w:val="0"/>
      <w:divBdr>
        <w:top w:val="none" w:sz="0" w:space="0" w:color="auto"/>
        <w:left w:val="none" w:sz="0" w:space="0" w:color="auto"/>
        <w:bottom w:val="none" w:sz="0" w:space="0" w:color="auto"/>
        <w:right w:val="none" w:sz="0" w:space="0" w:color="auto"/>
      </w:divBdr>
    </w:div>
    <w:div w:id="450365665">
      <w:bodyDiv w:val="1"/>
      <w:marLeft w:val="0"/>
      <w:marRight w:val="0"/>
      <w:marTop w:val="0"/>
      <w:marBottom w:val="0"/>
      <w:divBdr>
        <w:top w:val="none" w:sz="0" w:space="0" w:color="auto"/>
        <w:left w:val="none" w:sz="0" w:space="0" w:color="auto"/>
        <w:bottom w:val="none" w:sz="0" w:space="0" w:color="auto"/>
        <w:right w:val="none" w:sz="0" w:space="0" w:color="auto"/>
      </w:divBdr>
    </w:div>
    <w:div w:id="462580782">
      <w:bodyDiv w:val="1"/>
      <w:marLeft w:val="0"/>
      <w:marRight w:val="0"/>
      <w:marTop w:val="0"/>
      <w:marBottom w:val="0"/>
      <w:divBdr>
        <w:top w:val="none" w:sz="0" w:space="0" w:color="auto"/>
        <w:left w:val="none" w:sz="0" w:space="0" w:color="auto"/>
        <w:bottom w:val="none" w:sz="0" w:space="0" w:color="auto"/>
        <w:right w:val="none" w:sz="0" w:space="0" w:color="auto"/>
      </w:divBdr>
    </w:div>
    <w:div w:id="463238150">
      <w:bodyDiv w:val="1"/>
      <w:marLeft w:val="0"/>
      <w:marRight w:val="0"/>
      <w:marTop w:val="0"/>
      <w:marBottom w:val="0"/>
      <w:divBdr>
        <w:top w:val="none" w:sz="0" w:space="0" w:color="auto"/>
        <w:left w:val="none" w:sz="0" w:space="0" w:color="auto"/>
        <w:bottom w:val="none" w:sz="0" w:space="0" w:color="auto"/>
        <w:right w:val="none" w:sz="0" w:space="0" w:color="auto"/>
      </w:divBdr>
    </w:div>
    <w:div w:id="465852567">
      <w:bodyDiv w:val="1"/>
      <w:marLeft w:val="0"/>
      <w:marRight w:val="0"/>
      <w:marTop w:val="0"/>
      <w:marBottom w:val="0"/>
      <w:divBdr>
        <w:top w:val="none" w:sz="0" w:space="0" w:color="auto"/>
        <w:left w:val="none" w:sz="0" w:space="0" w:color="auto"/>
        <w:bottom w:val="none" w:sz="0" w:space="0" w:color="auto"/>
        <w:right w:val="none" w:sz="0" w:space="0" w:color="auto"/>
      </w:divBdr>
    </w:div>
    <w:div w:id="483594891">
      <w:bodyDiv w:val="1"/>
      <w:marLeft w:val="0"/>
      <w:marRight w:val="0"/>
      <w:marTop w:val="0"/>
      <w:marBottom w:val="0"/>
      <w:divBdr>
        <w:top w:val="none" w:sz="0" w:space="0" w:color="auto"/>
        <w:left w:val="none" w:sz="0" w:space="0" w:color="auto"/>
        <w:bottom w:val="none" w:sz="0" w:space="0" w:color="auto"/>
        <w:right w:val="none" w:sz="0" w:space="0" w:color="auto"/>
      </w:divBdr>
    </w:div>
    <w:div w:id="484929467">
      <w:bodyDiv w:val="1"/>
      <w:marLeft w:val="0"/>
      <w:marRight w:val="0"/>
      <w:marTop w:val="0"/>
      <w:marBottom w:val="0"/>
      <w:divBdr>
        <w:top w:val="none" w:sz="0" w:space="0" w:color="auto"/>
        <w:left w:val="none" w:sz="0" w:space="0" w:color="auto"/>
        <w:bottom w:val="none" w:sz="0" w:space="0" w:color="auto"/>
        <w:right w:val="none" w:sz="0" w:space="0" w:color="auto"/>
      </w:divBdr>
    </w:div>
    <w:div w:id="513224148">
      <w:bodyDiv w:val="1"/>
      <w:marLeft w:val="0"/>
      <w:marRight w:val="0"/>
      <w:marTop w:val="0"/>
      <w:marBottom w:val="0"/>
      <w:divBdr>
        <w:top w:val="none" w:sz="0" w:space="0" w:color="auto"/>
        <w:left w:val="none" w:sz="0" w:space="0" w:color="auto"/>
        <w:bottom w:val="none" w:sz="0" w:space="0" w:color="auto"/>
        <w:right w:val="none" w:sz="0" w:space="0" w:color="auto"/>
      </w:divBdr>
    </w:div>
    <w:div w:id="513887373">
      <w:bodyDiv w:val="1"/>
      <w:marLeft w:val="0"/>
      <w:marRight w:val="0"/>
      <w:marTop w:val="0"/>
      <w:marBottom w:val="0"/>
      <w:divBdr>
        <w:top w:val="none" w:sz="0" w:space="0" w:color="auto"/>
        <w:left w:val="none" w:sz="0" w:space="0" w:color="auto"/>
        <w:bottom w:val="none" w:sz="0" w:space="0" w:color="auto"/>
        <w:right w:val="none" w:sz="0" w:space="0" w:color="auto"/>
      </w:divBdr>
      <w:divsChild>
        <w:div w:id="1447893285">
          <w:marLeft w:val="0"/>
          <w:marRight w:val="0"/>
          <w:marTop w:val="0"/>
          <w:marBottom w:val="0"/>
          <w:divBdr>
            <w:top w:val="none" w:sz="0" w:space="0" w:color="auto"/>
            <w:left w:val="none" w:sz="0" w:space="0" w:color="auto"/>
            <w:bottom w:val="none" w:sz="0" w:space="0" w:color="auto"/>
            <w:right w:val="none" w:sz="0" w:space="0" w:color="auto"/>
          </w:divBdr>
          <w:divsChild>
            <w:div w:id="712264755">
              <w:marLeft w:val="0"/>
              <w:marRight w:val="0"/>
              <w:marTop w:val="0"/>
              <w:marBottom w:val="0"/>
              <w:divBdr>
                <w:top w:val="none" w:sz="0" w:space="0" w:color="auto"/>
                <w:left w:val="none" w:sz="0" w:space="0" w:color="auto"/>
                <w:bottom w:val="none" w:sz="0" w:space="0" w:color="auto"/>
                <w:right w:val="none" w:sz="0" w:space="0" w:color="auto"/>
              </w:divBdr>
              <w:divsChild>
                <w:div w:id="1906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5766">
      <w:bodyDiv w:val="1"/>
      <w:marLeft w:val="0"/>
      <w:marRight w:val="0"/>
      <w:marTop w:val="0"/>
      <w:marBottom w:val="0"/>
      <w:divBdr>
        <w:top w:val="none" w:sz="0" w:space="0" w:color="auto"/>
        <w:left w:val="none" w:sz="0" w:space="0" w:color="auto"/>
        <w:bottom w:val="none" w:sz="0" w:space="0" w:color="auto"/>
        <w:right w:val="none" w:sz="0" w:space="0" w:color="auto"/>
      </w:divBdr>
    </w:div>
    <w:div w:id="543371737">
      <w:bodyDiv w:val="1"/>
      <w:marLeft w:val="0"/>
      <w:marRight w:val="0"/>
      <w:marTop w:val="0"/>
      <w:marBottom w:val="0"/>
      <w:divBdr>
        <w:top w:val="none" w:sz="0" w:space="0" w:color="auto"/>
        <w:left w:val="none" w:sz="0" w:space="0" w:color="auto"/>
        <w:bottom w:val="none" w:sz="0" w:space="0" w:color="auto"/>
        <w:right w:val="none" w:sz="0" w:space="0" w:color="auto"/>
      </w:divBdr>
    </w:div>
    <w:div w:id="544682974">
      <w:bodyDiv w:val="1"/>
      <w:marLeft w:val="0"/>
      <w:marRight w:val="0"/>
      <w:marTop w:val="0"/>
      <w:marBottom w:val="0"/>
      <w:divBdr>
        <w:top w:val="none" w:sz="0" w:space="0" w:color="auto"/>
        <w:left w:val="none" w:sz="0" w:space="0" w:color="auto"/>
        <w:bottom w:val="none" w:sz="0" w:space="0" w:color="auto"/>
        <w:right w:val="none" w:sz="0" w:space="0" w:color="auto"/>
      </w:divBdr>
    </w:div>
    <w:div w:id="550922699">
      <w:bodyDiv w:val="1"/>
      <w:marLeft w:val="0"/>
      <w:marRight w:val="0"/>
      <w:marTop w:val="0"/>
      <w:marBottom w:val="0"/>
      <w:divBdr>
        <w:top w:val="none" w:sz="0" w:space="0" w:color="auto"/>
        <w:left w:val="none" w:sz="0" w:space="0" w:color="auto"/>
        <w:bottom w:val="none" w:sz="0" w:space="0" w:color="auto"/>
        <w:right w:val="none" w:sz="0" w:space="0" w:color="auto"/>
      </w:divBdr>
    </w:div>
    <w:div w:id="562370869">
      <w:bodyDiv w:val="1"/>
      <w:marLeft w:val="0"/>
      <w:marRight w:val="0"/>
      <w:marTop w:val="0"/>
      <w:marBottom w:val="0"/>
      <w:divBdr>
        <w:top w:val="none" w:sz="0" w:space="0" w:color="auto"/>
        <w:left w:val="none" w:sz="0" w:space="0" w:color="auto"/>
        <w:bottom w:val="none" w:sz="0" w:space="0" w:color="auto"/>
        <w:right w:val="none" w:sz="0" w:space="0" w:color="auto"/>
      </w:divBdr>
    </w:div>
    <w:div w:id="563565079">
      <w:bodyDiv w:val="1"/>
      <w:marLeft w:val="0"/>
      <w:marRight w:val="0"/>
      <w:marTop w:val="0"/>
      <w:marBottom w:val="0"/>
      <w:divBdr>
        <w:top w:val="none" w:sz="0" w:space="0" w:color="auto"/>
        <w:left w:val="none" w:sz="0" w:space="0" w:color="auto"/>
        <w:bottom w:val="none" w:sz="0" w:space="0" w:color="auto"/>
        <w:right w:val="none" w:sz="0" w:space="0" w:color="auto"/>
      </w:divBdr>
    </w:div>
    <w:div w:id="573664760">
      <w:bodyDiv w:val="1"/>
      <w:marLeft w:val="0"/>
      <w:marRight w:val="0"/>
      <w:marTop w:val="0"/>
      <w:marBottom w:val="0"/>
      <w:divBdr>
        <w:top w:val="none" w:sz="0" w:space="0" w:color="auto"/>
        <w:left w:val="none" w:sz="0" w:space="0" w:color="auto"/>
        <w:bottom w:val="none" w:sz="0" w:space="0" w:color="auto"/>
        <w:right w:val="none" w:sz="0" w:space="0" w:color="auto"/>
      </w:divBdr>
    </w:div>
    <w:div w:id="577326811">
      <w:bodyDiv w:val="1"/>
      <w:marLeft w:val="0"/>
      <w:marRight w:val="0"/>
      <w:marTop w:val="0"/>
      <w:marBottom w:val="0"/>
      <w:divBdr>
        <w:top w:val="none" w:sz="0" w:space="0" w:color="auto"/>
        <w:left w:val="none" w:sz="0" w:space="0" w:color="auto"/>
        <w:bottom w:val="none" w:sz="0" w:space="0" w:color="auto"/>
        <w:right w:val="none" w:sz="0" w:space="0" w:color="auto"/>
      </w:divBdr>
    </w:div>
    <w:div w:id="579751065">
      <w:bodyDiv w:val="1"/>
      <w:marLeft w:val="0"/>
      <w:marRight w:val="0"/>
      <w:marTop w:val="0"/>
      <w:marBottom w:val="0"/>
      <w:divBdr>
        <w:top w:val="none" w:sz="0" w:space="0" w:color="auto"/>
        <w:left w:val="none" w:sz="0" w:space="0" w:color="auto"/>
        <w:bottom w:val="none" w:sz="0" w:space="0" w:color="auto"/>
        <w:right w:val="none" w:sz="0" w:space="0" w:color="auto"/>
      </w:divBdr>
    </w:div>
    <w:div w:id="579946717">
      <w:bodyDiv w:val="1"/>
      <w:marLeft w:val="0"/>
      <w:marRight w:val="0"/>
      <w:marTop w:val="0"/>
      <w:marBottom w:val="0"/>
      <w:divBdr>
        <w:top w:val="none" w:sz="0" w:space="0" w:color="auto"/>
        <w:left w:val="none" w:sz="0" w:space="0" w:color="auto"/>
        <w:bottom w:val="none" w:sz="0" w:space="0" w:color="auto"/>
        <w:right w:val="none" w:sz="0" w:space="0" w:color="auto"/>
      </w:divBdr>
    </w:div>
    <w:div w:id="595332915">
      <w:bodyDiv w:val="1"/>
      <w:marLeft w:val="0"/>
      <w:marRight w:val="0"/>
      <w:marTop w:val="0"/>
      <w:marBottom w:val="0"/>
      <w:divBdr>
        <w:top w:val="none" w:sz="0" w:space="0" w:color="auto"/>
        <w:left w:val="none" w:sz="0" w:space="0" w:color="auto"/>
        <w:bottom w:val="none" w:sz="0" w:space="0" w:color="auto"/>
        <w:right w:val="none" w:sz="0" w:space="0" w:color="auto"/>
      </w:divBdr>
      <w:divsChild>
        <w:div w:id="1718428812">
          <w:marLeft w:val="0"/>
          <w:marRight w:val="0"/>
          <w:marTop w:val="0"/>
          <w:marBottom w:val="0"/>
          <w:divBdr>
            <w:top w:val="none" w:sz="0" w:space="0" w:color="auto"/>
            <w:left w:val="none" w:sz="0" w:space="0" w:color="auto"/>
            <w:bottom w:val="none" w:sz="0" w:space="0" w:color="auto"/>
            <w:right w:val="none" w:sz="0" w:space="0" w:color="auto"/>
          </w:divBdr>
          <w:divsChild>
            <w:div w:id="535234880">
              <w:marLeft w:val="0"/>
              <w:marRight w:val="0"/>
              <w:marTop w:val="0"/>
              <w:marBottom w:val="0"/>
              <w:divBdr>
                <w:top w:val="none" w:sz="0" w:space="0" w:color="auto"/>
                <w:left w:val="none" w:sz="0" w:space="0" w:color="auto"/>
                <w:bottom w:val="none" w:sz="0" w:space="0" w:color="auto"/>
                <w:right w:val="none" w:sz="0" w:space="0" w:color="auto"/>
              </w:divBdr>
              <w:divsChild>
                <w:div w:id="306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8994">
      <w:bodyDiv w:val="1"/>
      <w:marLeft w:val="0"/>
      <w:marRight w:val="0"/>
      <w:marTop w:val="0"/>
      <w:marBottom w:val="0"/>
      <w:divBdr>
        <w:top w:val="none" w:sz="0" w:space="0" w:color="auto"/>
        <w:left w:val="none" w:sz="0" w:space="0" w:color="auto"/>
        <w:bottom w:val="none" w:sz="0" w:space="0" w:color="auto"/>
        <w:right w:val="none" w:sz="0" w:space="0" w:color="auto"/>
      </w:divBdr>
    </w:div>
    <w:div w:id="606541984">
      <w:bodyDiv w:val="1"/>
      <w:marLeft w:val="0"/>
      <w:marRight w:val="0"/>
      <w:marTop w:val="0"/>
      <w:marBottom w:val="0"/>
      <w:divBdr>
        <w:top w:val="none" w:sz="0" w:space="0" w:color="auto"/>
        <w:left w:val="none" w:sz="0" w:space="0" w:color="auto"/>
        <w:bottom w:val="none" w:sz="0" w:space="0" w:color="auto"/>
        <w:right w:val="none" w:sz="0" w:space="0" w:color="auto"/>
      </w:divBdr>
    </w:div>
    <w:div w:id="610472076">
      <w:bodyDiv w:val="1"/>
      <w:marLeft w:val="0"/>
      <w:marRight w:val="0"/>
      <w:marTop w:val="0"/>
      <w:marBottom w:val="0"/>
      <w:divBdr>
        <w:top w:val="none" w:sz="0" w:space="0" w:color="auto"/>
        <w:left w:val="none" w:sz="0" w:space="0" w:color="auto"/>
        <w:bottom w:val="none" w:sz="0" w:space="0" w:color="auto"/>
        <w:right w:val="none" w:sz="0" w:space="0" w:color="auto"/>
      </w:divBdr>
    </w:div>
    <w:div w:id="611399422">
      <w:bodyDiv w:val="1"/>
      <w:marLeft w:val="0"/>
      <w:marRight w:val="0"/>
      <w:marTop w:val="0"/>
      <w:marBottom w:val="0"/>
      <w:divBdr>
        <w:top w:val="none" w:sz="0" w:space="0" w:color="auto"/>
        <w:left w:val="none" w:sz="0" w:space="0" w:color="auto"/>
        <w:bottom w:val="none" w:sz="0" w:space="0" w:color="auto"/>
        <w:right w:val="none" w:sz="0" w:space="0" w:color="auto"/>
      </w:divBdr>
    </w:div>
    <w:div w:id="619069594">
      <w:bodyDiv w:val="1"/>
      <w:marLeft w:val="0"/>
      <w:marRight w:val="0"/>
      <w:marTop w:val="0"/>
      <w:marBottom w:val="0"/>
      <w:divBdr>
        <w:top w:val="none" w:sz="0" w:space="0" w:color="auto"/>
        <w:left w:val="none" w:sz="0" w:space="0" w:color="auto"/>
        <w:bottom w:val="none" w:sz="0" w:space="0" w:color="auto"/>
        <w:right w:val="none" w:sz="0" w:space="0" w:color="auto"/>
      </w:divBdr>
    </w:div>
    <w:div w:id="630333092">
      <w:bodyDiv w:val="1"/>
      <w:marLeft w:val="0"/>
      <w:marRight w:val="0"/>
      <w:marTop w:val="0"/>
      <w:marBottom w:val="0"/>
      <w:divBdr>
        <w:top w:val="none" w:sz="0" w:space="0" w:color="auto"/>
        <w:left w:val="none" w:sz="0" w:space="0" w:color="auto"/>
        <w:bottom w:val="none" w:sz="0" w:space="0" w:color="auto"/>
        <w:right w:val="none" w:sz="0" w:space="0" w:color="auto"/>
      </w:divBdr>
    </w:div>
    <w:div w:id="635839506">
      <w:bodyDiv w:val="1"/>
      <w:marLeft w:val="0"/>
      <w:marRight w:val="0"/>
      <w:marTop w:val="0"/>
      <w:marBottom w:val="0"/>
      <w:divBdr>
        <w:top w:val="none" w:sz="0" w:space="0" w:color="auto"/>
        <w:left w:val="none" w:sz="0" w:space="0" w:color="auto"/>
        <w:bottom w:val="none" w:sz="0" w:space="0" w:color="auto"/>
        <w:right w:val="none" w:sz="0" w:space="0" w:color="auto"/>
      </w:divBdr>
    </w:div>
    <w:div w:id="638074554">
      <w:bodyDiv w:val="1"/>
      <w:marLeft w:val="0"/>
      <w:marRight w:val="0"/>
      <w:marTop w:val="0"/>
      <w:marBottom w:val="0"/>
      <w:divBdr>
        <w:top w:val="none" w:sz="0" w:space="0" w:color="auto"/>
        <w:left w:val="none" w:sz="0" w:space="0" w:color="auto"/>
        <w:bottom w:val="none" w:sz="0" w:space="0" w:color="auto"/>
        <w:right w:val="none" w:sz="0" w:space="0" w:color="auto"/>
      </w:divBdr>
    </w:div>
    <w:div w:id="647900058">
      <w:bodyDiv w:val="1"/>
      <w:marLeft w:val="0"/>
      <w:marRight w:val="0"/>
      <w:marTop w:val="0"/>
      <w:marBottom w:val="0"/>
      <w:divBdr>
        <w:top w:val="none" w:sz="0" w:space="0" w:color="auto"/>
        <w:left w:val="none" w:sz="0" w:space="0" w:color="auto"/>
        <w:bottom w:val="none" w:sz="0" w:space="0" w:color="auto"/>
        <w:right w:val="none" w:sz="0" w:space="0" w:color="auto"/>
      </w:divBdr>
    </w:div>
    <w:div w:id="650594385">
      <w:bodyDiv w:val="1"/>
      <w:marLeft w:val="0"/>
      <w:marRight w:val="0"/>
      <w:marTop w:val="0"/>
      <w:marBottom w:val="0"/>
      <w:divBdr>
        <w:top w:val="none" w:sz="0" w:space="0" w:color="auto"/>
        <w:left w:val="none" w:sz="0" w:space="0" w:color="auto"/>
        <w:bottom w:val="none" w:sz="0" w:space="0" w:color="auto"/>
        <w:right w:val="none" w:sz="0" w:space="0" w:color="auto"/>
      </w:divBdr>
    </w:div>
    <w:div w:id="679426978">
      <w:bodyDiv w:val="1"/>
      <w:marLeft w:val="0"/>
      <w:marRight w:val="0"/>
      <w:marTop w:val="0"/>
      <w:marBottom w:val="0"/>
      <w:divBdr>
        <w:top w:val="none" w:sz="0" w:space="0" w:color="auto"/>
        <w:left w:val="none" w:sz="0" w:space="0" w:color="auto"/>
        <w:bottom w:val="none" w:sz="0" w:space="0" w:color="auto"/>
        <w:right w:val="none" w:sz="0" w:space="0" w:color="auto"/>
      </w:divBdr>
    </w:div>
    <w:div w:id="696197982">
      <w:bodyDiv w:val="1"/>
      <w:marLeft w:val="0"/>
      <w:marRight w:val="0"/>
      <w:marTop w:val="0"/>
      <w:marBottom w:val="0"/>
      <w:divBdr>
        <w:top w:val="none" w:sz="0" w:space="0" w:color="auto"/>
        <w:left w:val="none" w:sz="0" w:space="0" w:color="auto"/>
        <w:bottom w:val="none" w:sz="0" w:space="0" w:color="auto"/>
        <w:right w:val="none" w:sz="0" w:space="0" w:color="auto"/>
      </w:divBdr>
    </w:div>
    <w:div w:id="707218273">
      <w:bodyDiv w:val="1"/>
      <w:marLeft w:val="0"/>
      <w:marRight w:val="0"/>
      <w:marTop w:val="0"/>
      <w:marBottom w:val="0"/>
      <w:divBdr>
        <w:top w:val="none" w:sz="0" w:space="0" w:color="auto"/>
        <w:left w:val="none" w:sz="0" w:space="0" w:color="auto"/>
        <w:bottom w:val="none" w:sz="0" w:space="0" w:color="auto"/>
        <w:right w:val="none" w:sz="0" w:space="0" w:color="auto"/>
      </w:divBdr>
    </w:div>
    <w:div w:id="739207599">
      <w:bodyDiv w:val="1"/>
      <w:marLeft w:val="0"/>
      <w:marRight w:val="0"/>
      <w:marTop w:val="0"/>
      <w:marBottom w:val="0"/>
      <w:divBdr>
        <w:top w:val="none" w:sz="0" w:space="0" w:color="auto"/>
        <w:left w:val="none" w:sz="0" w:space="0" w:color="auto"/>
        <w:bottom w:val="none" w:sz="0" w:space="0" w:color="auto"/>
        <w:right w:val="none" w:sz="0" w:space="0" w:color="auto"/>
      </w:divBdr>
    </w:div>
    <w:div w:id="740060368">
      <w:bodyDiv w:val="1"/>
      <w:marLeft w:val="0"/>
      <w:marRight w:val="0"/>
      <w:marTop w:val="0"/>
      <w:marBottom w:val="0"/>
      <w:divBdr>
        <w:top w:val="none" w:sz="0" w:space="0" w:color="auto"/>
        <w:left w:val="none" w:sz="0" w:space="0" w:color="auto"/>
        <w:bottom w:val="none" w:sz="0" w:space="0" w:color="auto"/>
        <w:right w:val="none" w:sz="0" w:space="0" w:color="auto"/>
      </w:divBdr>
    </w:div>
    <w:div w:id="753282507">
      <w:bodyDiv w:val="1"/>
      <w:marLeft w:val="0"/>
      <w:marRight w:val="0"/>
      <w:marTop w:val="0"/>
      <w:marBottom w:val="0"/>
      <w:divBdr>
        <w:top w:val="none" w:sz="0" w:space="0" w:color="auto"/>
        <w:left w:val="none" w:sz="0" w:space="0" w:color="auto"/>
        <w:bottom w:val="none" w:sz="0" w:space="0" w:color="auto"/>
        <w:right w:val="none" w:sz="0" w:space="0" w:color="auto"/>
      </w:divBdr>
    </w:div>
    <w:div w:id="771243501">
      <w:bodyDiv w:val="1"/>
      <w:marLeft w:val="0"/>
      <w:marRight w:val="0"/>
      <w:marTop w:val="0"/>
      <w:marBottom w:val="0"/>
      <w:divBdr>
        <w:top w:val="none" w:sz="0" w:space="0" w:color="auto"/>
        <w:left w:val="none" w:sz="0" w:space="0" w:color="auto"/>
        <w:bottom w:val="none" w:sz="0" w:space="0" w:color="auto"/>
        <w:right w:val="none" w:sz="0" w:space="0" w:color="auto"/>
      </w:divBdr>
    </w:div>
    <w:div w:id="800608937">
      <w:bodyDiv w:val="1"/>
      <w:marLeft w:val="0"/>
      <w:marRight w:val="0"/>
      <w:marTop w:val="0"/>
      <w:marBottom w:val="0"/>
      <w:divBdr>
        <w:top w:val="none" w:sz="0" w:space="0" w:color="auto"/>
        <w:left w:val="none" w:sz="0" w:space="0" w:color="auto"/>
        <w:bottom w:val="none" w:sz="0" w:space="0" w:color="auto"/>
        <w:right w:val="none" w:sz="0" w:space="0" w:color="auto"/>
      </w:divBdr>
    </w:div>
    <w:div w:id="816647783">
      <w:bodyDiv w:val="1"/>
      <w:marLeft w:val="0"/>
      <w:marRight w:val="0"/>
      <w:marTop w:val="0"/>
      <w:marBottom w:val="0"/>
      <w:divBdr>
        <w:top w:val="none" w:sz="0" w:space="0" w:color="auto"/>
        <w:left w:val="none" w:sz="0" w:space="0" w:color="auto"/>
        <w:bottom w:val="none" w:sz="0" w:space="0" w:color="auto"/>
        <w:right w:val="none" w:sz="0" w:space="0" w:color="auto"/>
      </w:divBdr>
    </w:div>
    <w:div w:id="832989612">
      <w:bodyDiv w:val="1"/>
      <w:marLeft w:val="0"/>
      <w:marRight w:val="0"/>
      <w:marTop w:val="0"/>
      <w:marBottom w:val="0"/>
      <w:divBdr>
        <w:top w:val="none" w:sz="0" w:space="0" w:color="auto"/>
        <w:left w:val="none" w:sz="0" w:space="0" w:color="auto"/>
        <w:bottom w:val="none" w:sz="0" w:space="0" w:color="auto"/>
        <w:right w:val="none" w:sz="0" w:space="0" w:color="auto"/>
      </w:divBdr>
    </w:div>
    <w:div w:id="845705259">
      <w:bodyDiv w:val="1"/>
      <w:marLeft w:val="0"/>
      <w:marRight w:val="0"/>
      <w:marTop w:val="0"/>
      <w:marBottom w:val="0"/>
      <w:divBdr>
        <w:top w:val="none" w:sz="0" w:space="0" w:color="auto"/>
        <w:left w:val="none" w:sz="0" w:space="0" w:color="auto"/>
        <w:bottom w:val="none" w:sz="0" w:space="0" w:color="auto"/>
        <w:right w:val="none" w:sz="0" w:space="0" w:color="auto"/>
      </w:divBdr>
    </w:div>
    <w:div w:id="846675526">
      <w:bodyDiv w:val="1"/>
      <w:marLeft w:val="0"/>
      <w:marRight w:val="0"/>
      <w:marTop w:val="0"/>
      <w:marBottom w:val="0"/>
      <w:divBdr>
        <w:top w:val="none" w:sz="0" w:space="0" w:color="auto"/>
        <w:left w:val="none" w:sz="0" w:space="0" w:color="auto"/>
        <w:bottom w:val="none" w:sz="0" w:space="0" w:color="auto"/>
        <w:right w:val="none" w:sz="0" w:space="0" w:color="auto"/>
      </w:divBdr>
    </w:div>
    <w:div w:id="849679640">
      <w:bodyDiv w:val="1"/>
      <w:marLeft w:val="0"/>
      <w:marRight w:val="0"/>
      <w:marTop w:val="0"/>
      <w:marBottom w:val="0"/>
      <w:divBdr>
        <w:top w:val="none" w:sz="0" w:space="0" w:color="auto"/>
        <w:left w:val="none" w:sz="0" w:space="0" w:color="auto"/>
        <w:bottom w:val="none" w:sz="0" w:space="0" w:color="auto"/>
        <w:right w:val="none" w:sz="0" w:space="0" w:color="auto"/>
      </w:divBdr>
    </w:div>
    <w:div w:id="861012595">
      <w:bodyDiv w:val="1"/>
      <w:marLeft w:val="0"/>
      <w:marRight w:val="0"/>
      <w:marTop w:val="0"/>
      <w:marBottom w:val="0"/>
      <w:divBdr>
        <w:top w:val="none" w:sz="0" w:space="0" w:color="auto"/>
        <w:left w:val="none" w:sz="0" w:space="0" w:color="auto"/>
        <w:bottom w:val="none" w:sz="0" w:space="0" w:color="auto"/>
        <w:right w:val="none" w:sz="0" w:space="0" w:color="auto"/>
      </w:divBdr>
    </w:div>
    <w:div w:id="875316586">
      <w:bodyDiv w:val="1"/>
      <w:marLeft w:val="0"/>
      <w:marRight w:val="0"/>
      <w:marTop w:val="0"/>
      <w:marBottom w:val="0"/>
      <w:divBdr>
        <w:top w:val="none" w:sz="0" w:space="0" w:color="auto"/>
        <w:left w:val="none" w:sz="0" w:space="0" w:color="auto"/>
        <w:bottom w:val="none" w:sz="0" w:space="0" w:color="auto"/>
        <w:right w:val="none" w:sz="0" w:space="0" w:color="auto"/>
      </w:divBdr>
    </w:div>
    <w:div w:id="891044766">
      <w:bodyDiv w:val="1"/>
      <w:marLeft w:val="0"/>
      <w:marRight w:val="0"/>
      <w:marTop w:val="0"/>
      <w:marBottom w:val="0"/>
      <w:divBdr>
        <w:top w:val="none" w:sz="0" w:space="0" w:color="auto"/>
        <w:left w:val="none" w:sz="0" w:space="0" w:color="auto"/>
        <w:bottom w:val="none" w:sz="0" w:space="0" w:color="auto"/>
        <w:right w:val="none" w:sz="0" w:space="0" w:color="auto"/>
      </w:divBdr>
    </w:div>
    <w:div w:id="892084266">
      <w:bodyDiv w:val="1"/>
      <w:marLeft w:val="0"/>
      <w:marRight w:val="0"/>
      <w:marTop w:val="0"/>
      <w:marBottom w:val="0"/>
      <w:divBdr>
        <w:top w:val="none" w:sz="0" w:space="0" w:color="auto"/>
        <w:left w:val="none" w:sz="0" w:space="0" w:color="auto"/>
        <w:bottom w:val="none" w:sz="0" w:space="0" w:color="auto"/>
        <w:right w:val="none" w:sz="0" w:space="0" w:color="auto"/>
      </w:divBdr>
    </w:div>
    <w:div w:id="896861998">
      <w:bodyDiv w:val="1"/>
      <w:marLeft w:val="0"/>
      <w:marRight w:val="0"/>
      <w:marTop w:val="0"/>
      <w:marBottom w:val="0"/>
      <w:divBdr>
        <w:top w:val="none" w:sz="0" w:space="0" w:color="auto"/>
        <w:left w:val="none" w:sz="0" w:space="0" w:color="auto"/>
        <w:bottom w:val="none" w:sz="0" w:space="0" w:color="auto"/>
        <w:right w:val="none" w:sz="0" w:space="0" w:color="auto"/>
      </w:divBdr>
    </w:div>
    <w:div w:id="900364415">
      <w:bodyDiv w:val="1"/>
      <w:marLeft w:val="0"/>
      <w:marRight w:val="0"/>
      <w:marTop w:val="0"/>
      <w:marBottom w:val="0"/>
      <w:divBdr>
        <w:top w:val="none" w:sz="0" w:space="0" w:color="auto"/>
        <w:left w:val="none" w:sz="0" w:space="0" w:color="auto"/>
        <w:bottom w:val="none" w:sz="0" w:space="0" w:color="auto"/>
        <w:right w:val="none" w:sz="0" w:space="0" w:color="auto"/>
      </w:divBdr>
    </w:div>
    <w:div w:id="926964471">
      <w:bodyDiv w:val="1"/>
      <w:marLeft w:val="0"/>
      <w:marRight w:val="0"/>
      <w:marTop w:val="0"/>
      <w:marBottom w:val="0"/>
      <w:divBdr>
        <w:top w:val="none" w:sz="0" w:space="0" w:color="auto"/>
        <w:left w:val="none" w:sz="0" w:space="0" w:color="auto"/>
        <w:bottom w:val="none" w:sz="0" w:space="0" w:color="auto"/>
        <w:right w:val="none" w:sz="0" w:space="0" w:color="auto"/>
      </w:divBdr>
    </w:div>
    <w:div w:id="928272421">
      <w:bodyDiv w:val="1"/>
      <w:marLeft w:val="0"/>
      <w:marRight w:val="0"/>
      <w:marTop w:val="0"/>
      <w:marBottom w:val="0"/>
      <w:divBdr>
        <w:top w:val="none" w:sz="0" w:space="0" w:color="auto"/>
        <w:left w:val="none" w:sz="0" w:space="0" w:color="auto"/>
        <w:bottom w:val="none" w:sz="0" w:space="0" w:color="auto"/>
        <w:right w:val="none" w:sz="0" w:space="0" w:color="auto"/>
      </w:divBdr>
    </w:div>
    <w:div w:id="948439658">
      <w:bodyDiv w:val="1"/>
      <w:marLeft w:val="0"/>
      <w:marRight w:val="0"/>
      <w:marTop w:val="0"/>
      <w:marBottom w:val="0"/>
      <w:divBdr>
        <w:top w:val="none" w:sz="0" w:space="0" w:color="auto"/>
        <w:left w:val="none" w:sz="0" w:space="0" w:color="auto"/>
        <w:bottom w:val="none" w:sz="0" w:space="0" w:color="auto"/>
        <w:right w:val="none" w:sz="0" w:space="0" w:color="auto"/>
      </w:divBdr>
    </w:div>
    <w:div w:id="966204039">
      <w:bodyDiv w:val="1"/>
      <w:marLeft w:val="0"/>
      <w:marRight w:val="0"/>
      <w:marTop w:val="0"/>
      <w:marBottom w:val="0"/>
      <w:divBdr>
        <w:top w:val="none" w:sz="0" w:space="0" w:color="auto"/>
        <w:left w:val="none" w:sz="0" w:space="0" w:color="auto"/>
        <w:bottom w:val="none" w:sz="0" w:space="0" w:color="auto"/>
        <w:right w:val="none" w:sz="0" w:space="0" w:color="auto"/>
      </w:divBdr>
      <w:divsChild>
        <w:div w:id="379091045">
          <w:marLeft w:val="0"/>
          <w:marRight w:val="0"/>
          <w:marTop w:val="0"/>
          <w:marBottom w:val="0"/>
          <w:divBdr>
            <w:top w:val="none" w:sz="0" w:space="0" w:color="auto"/>
            <w:left w:val="none" w:sz="0" w:space="0" w:color="auto"/>
            <w:bottom w:val="none" w:sz="0" w:space="0" w:color="auto"/>
            <w:right w:val="none" w:sz="0" w:space="0" w:color="auto"/>
          </w:divBdr>
        </w:div>
      </w:divsChild>
    </w:div>
    <w:div w:id="998122185">
      <w:bodyDiv w:val="1"/>
      <w:marLeft w:val="0"/>
      <w:marRight w:val="0"/>
      <w:marTop w:val="0"/>
      <w:marBottom w:val="0"/>
      <w:divBdr>
        <w:top w:val="none" w:sz="0" w:space="0" w:color="auto"/>
        <w:left w:val="none" w:sz="0" w:space="0" w:color="auto"/>
        <w:bottom w:val="none" w:sz="0" w:space="0" w:color="auto"/>
        <w:right w:val="none" w:sz="0" w:space="0" w:color="auto"/>
      </w:divBdr>
    </w:div>
    <w:div w:id="1003318923">
      <w:bodyDiv w:val="1"/>
      <w:marLeft w:val="0"/>
      <w:marRight w:val="0"/>
      <w:marTop w:val="0"/>
      <w:marBottom w:val="0"/>
      <w:divBdr>
        <w:top w:val="none" w:sz="0" w:space="0" w:color="auto"/>
        <w:left w:val="none" w:sz="0" w:space="0" w:color="auto"/>
        <w:bottom w:val="none" w:sz="0" w:space="0" w:color="auto"/>
        <w:right w:val="none" w:sz="0" w:space="0" w:color="auto"/>
      </w:divBdr>
    </w:div>
    <w:div w:id="1021277005">
      <w:bodyDiv w:val="1"/>
      <w:marLeft w:val="0"/>
      <w:marRight w:val="0"/>
      <w:marTop w:val="0"/>
      <w:marBottom w:val="0"/>
      <w:divBdr>
        <w:top w:val="none" w:sz="0" w:space="0" w:color="auto"/>
        <w:left w:val="none" w:sz="0" w:space="0" w:color="auto"/>
        <w:bottom w:val="none" w:sz="0" w:space="0" w:color="auto"/>
        <w:right w:val="none" w:sz="0" w:space="0" w:color="auto"/>
      </w:divBdr>
    </w:div>
    <w:div w:id="1055932984">
      <w:bodyDiv w:val="1"/>
      <w:marLeft w:val="0"/>
      <w:marRight w:val="0"/>
      <w:marTop w:val="0"/>
      <w:marBottom w:val="0"/>
      <w:divBdr>
        <w:top w:val="none" w:sz="0" w:space="0" w:color="auto"/>
        <w:left w:val="none" w:sz="0" w:space="0" w:color="auto"/>
        <w:bottom w:val="none" w:sz="0" w:space="0" w:color="auto"/>
        <w:right w:val="none" w:sz="0" w:space="0" w:color="auto"/>
      </w:divBdr>
    </w:div>
    <w:div w:id="1073508241">
      <w:bodyDiv w:val="1"/>
      <w:marLeft w:val="0"/>
      <w:marRight w:val="0"/>
      <w:marTop w:val="0"/>
      <w:marBottom w:val="0"/>
      <w:divBdr>
        <w:top w:val="none" w:sz="0" w:space="0" w:color="auto"/>
        <w:left w:val="none" w:sz="0" w:space="0" w:color="auto"/>
        <w:bottom w:val="none" w:sz="0" w:space="0" w:color="auto"/>
        <w:right w:val="none" w:sz="0" w:space="0" w:color="auto"/>
      </w:divBdr>
    </w:div>
    <w:div w:id="1106851295">
      <w:bodyDiv w:val="1"/>
      <w:marLeft w:val="0"/>
      <w:marRight w:val="0"/>
      <w:marTop w:val="0"/>
      <w:marBottom w:val="0"/>
      <w:divBdr>
        <w:top w:val="none" w:sz="0" w:space="0" w:color="auto"/>
        <w:left w:val="none" w:sz="0" w:space="0" w:color="auto"/>
        <w:bottom w:val="none" w:sz="0" w:space="0" w:color="auto"/>
        <w:right w:val="none" w:sz="0" w:space="0" w:color="auto"/>
      </w:divBdr>
    </w:div>
    <w:div w:id="1112823014">
      <w:bodyDiv w:val="1"/>
      <w:marLeft w:val="0"/>
      <w:marRight w:val="0"/>
      <w:marTop w:val="0"/>
      <w:marBottom w:val="0"/>
      <w:divBdr>
        <w:top w:val="none" w:sz="0" w:space="0" w:color="auto"/>
        <w:left w:val="none" w:sz="0" w:space="0" w:color="auto"/>
        <w:bottom w:val="none" w:sz="0" w:space="0" w:color="auto"/>
        <w:right w:val="none" w:sz="0" w:space="0" w:color="auto"/>
      </w:divBdr>
    </w:div>
    <w:div w:id="1127316649">
      <w:bodyDiv w:val="1"/>
      <w:marLeft w:val="0"/>
      <w:marRight w:val="0"/>
      <w:marTop w:val="0"/>
      <w:marBottom w:val="0"/>
      <w:divBdr>
        <w:top w:val="none" w:sz="0" w:space="0" w:color="auto"/>
        <w:left w:val="none" w:sz="0" w:space="0" w:color="auto"/>
        <w:bottom w:val="none" w:sz="0" w:space="0" w:color="auto"/>
        <w:right w:val="none" w:sz="0" w:space="0" w:color="auto"/>
      </w:divBdr>
    </w:div>
    <w:div w:id="1128163563">
      <w:bodyDiv w:val="1"/>
      <w:marLeft w:val="0"/>
      <w:marRight w:val="0"/>
      <w:marTop w:val="0"/>
      <w:marBottom w:val="0"/>
      <w:divBdr>
        <w:top w:val="none" w:sz="0" w:space="0" w:color="auto"/>
        <w:left w:val="none" w:sz="0" w:space="0" w:color="auto"/>
        <w:bottom w:val="none" w:sz="0" w:space="0" w:color="auto"/>
        <w:right w:val="none" w:sz="0" w:space="0" w:color="auto"/>
      </w:divBdr>
    </w:div>
    <w:div w:id="1141385736">
      <w:bodyDiv w:val="1"/>
      <w:marLeft w:val="0"/>
      <w:marRight w:val="0"/>
      <w:marTop w:val="0"/>
      <w:marBottom w:val="0"/>
      <w:divBdr>
        <w:top w:val="none" w:sz="0" w:space="0" w:color="auto"/>
        <w:left w:val="none" w:sz="0" w:space="0" w:color="auto"/>
        <w:bottom w:val="none" w:sz="0" w:space="0" w:color="auto"/>
        <w:right w:val="none" w:sz="0" w:space="0" w:color="auto"/>
      </w:divBdr>
    </w:div>
    <w:div w:id="1143736669">
      <w:bodyDiv w:val="1"/>
      <w:marLeft w:val="0"/>
      <w:marRight w:val="0"/>
      <w:marTop w:val="0"/>
      <w:marBottom w:val="0"/>
      <w:divBdr>
        <w:top w:val="none" w:sz="0" w:space="0" w:color="auto"/>
        <w:left w:val="none" w:sz="0" w:space="0" w:color="auto"/>
        <w:bottom w:val="none" w:sz="0" w:space="0" w:color="auto"/>
        <w:right w:val="none" w:sz="0" w:space="0" w:color="auto"/>
      </w:divBdr>
    </w:div>
    <w:div w:id="1177690657">
      <w:bodyDiv w:val="1"/>
      <w:marLeft w:val="0"/>
      <w:marRight w:val="0"/>
      <w:marTop w:val="0"/>
      <w:marBottom w:val="0"/>
      <w:divBdr>
        <w:top w:val="none" w:sz="0" w:space="0" w:color="auto"/>
        <w:left w:val="none" w:sz="0" w:space="0" w:color="auto"/>
        <w:bottom w:val="none" w:sz="0" w:space="0" w:color="auto"/>
        <w:right w:val="none" w:sz="0" w:space="0" w:color="auto"/>
      </w:divBdr>
    </w:div>
    <w:div w:id="1181162120">
      <w:bodyDiv w:val="1"/>
      <w:marLeft w:val="0"/>
      <w:marRight w:val="0"/>
      <w:marTop w:val="0"/>
      <w:marBottom w:val="0"/>
      <w:divBdr>
        <w:top w:val="none" w:sz="0" w:space="0" w:color="auto"/>
        <w:left w:val="none" w:sz="0" w:space="0" w:color="auto"/>
        <w:bottom w:val="none" w:sz="0" w:space="0" w:color="auto"/>
        <w:right w:val="none" w:sz="0" w:space="0" w:color="auto"/>
      </w:divBdr>
    </w:div>
    <w:div w:id="1201741748">
      <w:bodyDiv w:val="1"/>
      <w:marLeft w:val="0"/>
      <w:marRight w:val="0"/>
      <w:marTop w:val="0"/>
      <w:marBottom w:val="0"/>
      <w:divBdr>
        <w:top w:val="none" w:sz="0" w:space="0" w:color="auto"/>
        <w:left w:val="none" w:sz="0" w:space="0" w:color="auto"/>
        <w:bottom w:val="none" w:sz="0" w:space="0" w:color="auto"/>
        <w:right w:val="none" w:sz="0" w:space="0" w:color="auto"/>
      </w:divBdr>
    </w:div>
    <w:div w:id="1218861251">
      <w:bodyDiv w:val="1"/>
      <w:marLeft w:val="0"/>
      <w:marRight w:val="0"/>
      <w:marTop w:val="0"/>
      <w:marBottom w:val="0"/>
      <w:divBdr>
        <w:top w:val="none" w:sz="0" w:space="0" w:color="auto"/>
        <w:left w:val="none" w:sz="0" w:space="0" w:color="auto"/>
        <w:bottom w:val="none" w:sz="0" w:space="0" w:color="auto"/>
        <w:right w:val="none" w:sz="0" w:space="0" w:color="auto"/>
      </w:divBdr>
    </w:div>
    <w:div w:id="1250966590">
      <w:bodyDiv w:val="1"/>
      <w:marLeft w:val="0"/>
      <w:marRight w:val="0"/>
      <w:marTop w:val="0"/>
      <w:marBottom w:val="0"/>
      <w:divBdr>
        <w:top w:val="none" w:sz="0" w:space="0" w:color="auto"/>
        <w:left w:val="none" w:sz="0" w:space="0" w:color="auto"/>
        <w:bottom w:val="none" w:sz="0" w:space="0" w:color="auto"/>
        <w:right w:val="none" w:sz="0" w:space="0" w:color="auto"/>
      </w:divBdr>
    </w:div>
    <w:div w:id="1284457680">
      <w:bodyDiv w:val="1"/>
      <w:marLeft w:val="0"/>
      <w:marRight w:val="0"/>
      <w:marTop w:val="0"/>
      <w:marBottom w:val="0"/>
      <w:divBdr>
        <w:top w:val="none" w:sz="0" w:space="0" w:color="auto"/>
        <w:left w:val="none" w:sz="0" w:space="0" w:color="auto"/>
        <w:bottom w:val="none" w:sz="0" w:space="0" w:color="auto"/>
        <w:right w:val="none" w:sz="0" w:space="0" w:color="auto"/>
      </w:divBdr>
    </w:div>
    <w:div w:id="1299415014">
      <w:bodyDiv w:val="1"/>
      <w:marLeft w:val="0"/>
      <w:marRight w:val="0"/>
      <w:marTop w:val="0"/>
      <w:marBottom w:val="0"/>
      <w:divBdr>
        <w:top w:val="none" w:sz="0" w:space="0" w:color="auto"/>
        <w:left w:val="none" w:sz="0" w:space="0" w:color="auto"/>
        <w:bottom w:val="none" w:sz="0" w:space="0" w:color="auto"/>
        <w:right w:val="none" w:sz="0" w:space="0" w:color="auto"/>
      </w:divBdr>
    </w:div>
    <w:div w:id="1332296695">
      <w:bodyDiv w:val="1"/>
      <w:marLeft w:val="0"/>
      <w:marRight w:val="0"/>
      <w:marTop w:val="0"/>
      <w:marBottom w:val="0"/>
      <w:divBdr>
        <w:top w:val="none" w:sz="0" w:space="0" w:color="auto"/>
        <w:left w:val="none" w:sz="0" w:space="0" w:color="auto"/>
        <w:bottom w:val="none" w:sz="0" w:space="0" w:color="auto"/>
        <w:right w:val="none" w:sz="0" w:space="0" w:color="auto"/>
      </w:divBdr>
    </w:div>
    <w:div w:id="1335448683">
      <w:bodyDiv w:val="1"/>
      <w:marLeft w:val="0"/>
      <w:marRight w:val="0"/>
      <w:marTop w:val="0"/>
      <w:marBottom w:val="0"/>
      <w:divBdr>
        <w:top w:val="none" w:sz="0" w:space="0" w:color="auto"/>
        <w:left w:val="none" w:sz="0" w:space="0" w:color="auto"/>
        <w:bottom w:val="none" w:sz="0" w:space="0" w:color="auto"/>
        <w:right w:val="none" w:sz="0" w:space="0" w:color="auto"/>
      </w:divBdr>
    </w:div>
    <w:div w:id="1336759001">
      <w:bodyDiv w:val="1"/>
      <w:marLeft w:val="0"/>
      <w:marRight w:val="0"/>
      <w:marTop w:val="0"/>
      <w:marBottom w:val="0"/>
      <w:divBdr>
        <w:top w:val="none" w:sz="0" w:space="0" w:color="auto"/>
        <w:left w:val="none" w:sz="0" w:space="0" w:color="auto"/>
        <w:bottom w:val="none" w:sz="0" w:space="0" w:color="auto"/>
        <w:right w:val="none" w:sz="0" w:space="0" w:color="auto"/>
      </w:divBdr>
    </w:div>
    <w:div w:id="1342587025">
      <w:bodyDiv w:val="1"/>
      <w:marLeft w:val="0"/>
      <w:marRight w:val="0"/>
      <w:marTop w:val="0"/>
      <w:marBottom w:val="0"/>
      <w:divBdr>
        <w:top w:val="none" w:sz="0" w:space="0" w:color="auto"/>
        <w:left w:val="none" w:sz="0" w:space="0" w:color="auto"/>
        <w:bottom w:val="none" w:sz="0" w:space="0" w:color="auto"/>
        <w:right w:val="none" w:sz="0" w:space="0" w:color="auto"/>
      </w:divBdr>
      <w:divsChild>
        <w:div w:id="256061711">
          <w:marLeft w:val="0"/>
          <w:marRight w:val="0"/>
          <w:marTop w:val="0"/>
          <w:marBottom w:val="0"/>
          <w:divBdr>
            <w:top w:val="none" w:sz="0" w:space="0" w:color="auto"/>
            <w:left w:val="none" w:sz="0" w:space="0" w:color="auto"/>
            <w:bottom w:val="none" w:sz="0" w:space="0" w:color="auto"/>
            <w:right w:val="none" w:sz="0" w:space="0" w:color="auto"/>
          </w:divBdr>
        </w:div>
        <w:div w:id="642008374">
          <w:marLeft w:val="0"/>
          <w:marRight w:val="0"/>
          <w:marTop w:val="150"/>
          <w:marBottom w:val="0"/>
          <w:divBdr>
            <w:top w:val="none" w:sz="0" w:space="0" w:color="auto"/>
            <w:left w:val="none" w:sz="0" w:space="0" w:color="auto"/>
            <w:bottom w:val="none" w:sz="0" w:space="0" w:color="auto"/>
            <w:right w:val="none" w:sz="0" w:space="0" w:color="auto"/>
          </w:divBdr>
        </w:div>
      </w:divsChild>
    </w:div>
    <w:div w:id="1345403379">
      <w:bodyDiv w:val="1"/>
      <w:marLeft w:val="0"/>
      <w:marRight w:val="0"/>
      <w:marTop w:val="0"/>
      <w:marBottom w:val="0"/>
      <w:divBdr>
        <w:top w:val="none" w:sz="0" w:space="0" w:color="auto"/>
        <w:left w:val="none" w:sz="0" w:space="0" w:color="auto"/>
        <w:bottom w:val="none" w:sz="0" w:space="0" w:color="auto"/>
        <w:right w:val="none" w:sz="0" w:space="0" w:color="auto"/>
      </w:divBdr>
      <w:divsChild>
        <w:div w:id="2129662869">
          <w:marLeft w:val="0"/>
          <w:marRight w:val="0"/>
          <w:marTop w:val="0"/>
          <w:marBottom w:val="0"/>
          <w:divBdr>
            <w:top w:val="none" w:sz="0" w:space="0" w:color="auto"/>
            <w:left w:val="none" w:sz="0" w:space="0" w:color="auto"/>
            <w:bottom w:val="none" w:sz="0" w:space="0" w:color="auto"/>
            <w:right w:val="none" w:sz="0" w:space="0" w:color="auto"/>
          </w:divBdr>
          <w:divsChild>
            <w:div w:id="1092822896">
              <w:marLeft w:val="0"/>
              <w:marRight w:val="0"/>
              <w:marTop w:val="0"/>
              <w:marBottom w:val="0"/>
              <w:divBdr>
                <w:top w:val="none" w:sz="0" w:space="0" w:color="auto"/>
                <w:left w:val="none" w:sz="0" w:space="0" w:color="auto"/>
                <w:bottom w:val="none" w:sz="0" w:space="0" w:color="auto"/>
                <w:right w:val="none" w:sz="0" w:space="0" w:color="auto"/>
              </w:divBdr>
              <w:divsChild>
                <w:div w:id="20746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6535">
      <w:bodyDiv w:val="1"/>
      <w:marLeft w:val="0"/>
      <w:marRight w:val="0"/>
      <w:marTop w:val="0"/>
      <w:marBottom w:val="0"/>
      <w:divBdr>
        <w:top w:val="none" w:sz="0" w:space="0" w:color="auto"/>
        <w:left w:val="none" w:sz="0" w:space="0" w:color="auto"/>
        <w:bottom w:val="none" w:sz="0" w:space="0" w:color="auto"/>
        <w:right w:val="none" w:sz="0" w:space="0" w:color="auto"/>
      </w:divBdr>
    </w:div>
    <w:div w:id="1379937004">
      <w:bodyDiv w:val="1"/>
      <w:marLeft w:val="0"/>
      <w:marRight w:val="0"/>
      <w:marTop w:val="0"/>
      <w:marBottom w:val="0"/>
      <w:divBdr>
        <w:top w:val="none" w:sz="0" w:space="0" w:color="auto"/>
        <w:left w:val="none" w:sz="0" w:space="0" w:color="auto"/>
        <w:bottom w:val="none" w:sz="0" w:space="0" w:color="auto"/>
        <w:right w:val="none" w:sz="0" w:space="0" w:color="auto"/>
      </w:divBdr>
    </w:div>
    <w:div w:id="1387339981">
      <w:bodyDiv w:val="1"/>
      <w:marLeft w:val="0"/>
      <w:marRight w:val="0"/>
      <w:marTop w:val="0"/>
      <w:marBottom w:val="0"/>
      <w:divBdr>
        <w:top w:val="none" w:sz="0" w:space="0" w:color="auto"/>
        <w:left w:val="none" w:sz="0" w:space="0" w:color="auto"/>
        <w:bottom w:val="none" w:sz="0" w:space="0" w:color="auto"/>
        <w:right w:val="none" w:sz="0" w:space="0" w:color="auto"/>
      </w:divBdr>
    </w:div>
    <w:div w:id="1397438823">
      <w:bodyDiv w:val="1"/>
      <w:marLeft w:val="0"/>
      <w:marRight w:val="0"/>
      <w:marTop w:val="0"/>
      <w:marBottom w:val="0"/>
      <w:divBdr>
        <w:top w:val="none" w:sz="0" w:space="0" w:color="auto"/>
        <w:left w:val="none" w:sz="0" w:space="0" w:color="auto"/>
        <w:bottom w:val="none" w:sz="0" w:space="0" w:color="auto"/>
        <w:right w:val="none" w:sz="0" w:space="0" w:color="auto"/>
      </w:divBdr>
    </w:div>
    <w:div w:id="1400832956">
      <w:bodyDiv w:val="1"/>
      <w:marLeft w:val="0"/>
      <w:marRight w:val="0"/>
      <w:marTop w:val="0"/>
      <w:marBottom w:val="0"/>
      <w:divBdr>
        <w:top w:val="none" w:sz="0" w:space="0" w:color="auto"/>
        <w:left w:val="none" w:sz="0" w:space="0" w:color="auto"/>
        <w:bottom w:val="none" w:sz="0" w:space="0" w:color="auto"/>
        <w:right w:val="none" w:sz="0" w:space="0" w:color="auto"/>
      </w:divBdr>
    </w:div>
    <w:div w:id="1411466191">
      <w:bodyDiv w:val="1"/>
      <w:marLeft w:val="0"/>
      <w:marRight w:val="0"/>
      <w:marTop w:val="0"/>
      <w:marBottom w:val="0"/>
      <w:divBdr>
        <w:top w:val="none" w:sz="0" w:space="0" w:color="auto"/>
        <w:left w:val="none" w:sz="0" w:space="0" w:color="auto"/>
        <w:bottom w:val="none" w:sz="0" w:space="0" w:color="auto"/>
        <w:right w:val="none" w:sz="0" w:space="0" w:color="auto"/>
      </w:divBdr>
    </w:div>
    <w:div w:id="1416589719">
      <w:bodyDiv w:val="1"/>
      <w:marLeft w:val="0"/>
      <w:marRight w:val="0"/>
      <w:marTop w:val="0"/>
      <w:marBottom w:val="0"/>
      <w:divBdr>
        <w:top w:val="none" w:sz="0" w:space="0" w:color="auto"/>
        <w:left w:val="none" w:sz="0" w:space="0" w:color="auto"/>
        <w:bottom w:val="none" w:sz="0" w:space="0" w:color="auto"/>
        <w:right w:val="none" w:sz="0" w:space="0" w:color="auto"/>
      </w:divBdr>
    </w:div>
    <w:div w:id="1418671579">
      <w:bodyDiv w:val="1"/>
      <w:marLeft w:val="0"/>
      <w:marRight w:val="0"/>
      <w:marTop w:val="0"/>
      <w:marBottom w:val="0"/>
      <w:divBdr>
        <w:top w:val="none" w:sz="0" w:space="0" w:color="auto"/>
        <w:left w:val="none" w:sz="0" w:space="0" w:color="auto"/>
        <w:bottom w:val="none" w:sz="0" w:space="0" w:color="auto"/>
        <w:right w:val="none" w:sz="0" w:space="0" w:color="auto"/>
      </w:divBdr>
    </w:div>
    <w:div w:id="1430152123">
      <w:bodyDiv w:val="1"/>
      <w:marLeft w:val="0"/>
      <w:marRight w:val="0"/>
      <w:marTop w:val="0"/>
      <w:marBottom w:val="0"/>
      <w:divBdr>
        <w:top w:val="none" w:sz="0" w:space="0" w:color="auto"/>
        <w:left w:val="none" w:sz="0" w:space="0" w:color="auto"/>
        <w:bottom w:val="none" w:sz="0" w:space="0" w:color="auto"/>
        <w:right w:val="none" w:sz="0" w:space="0" w:color="auto"/>
      </w:divBdr>
    </w:div>
    <w:div w:id="1479955863">
      <w:bodyDiv w:val="1"/>
      <w:marLeft w:val="0"/>
      <w:marRight w:val="0"/>
      <w:marTop w:val="0"/>
      <w:marBottom w:val="0"/>
      <w:divBdr>
        <w:top w:val="none" w:sz="0" w:space="0" w:color="auto"/>
        <w:left w:val="none" w:sz="0" w:space="0" w:color="auto"/>
        <w:bottom w:val="none" w:sz="0" w:space="0" w:color="auto"/>
        <w:right w:val="none" w:sz="0" w:space="0" w:color="auto"/>
      </w:divBdr>
    </w:div>
    <w:div w:id="1511917173">
      <w:bodyDiv w:val="1"/>
      <w:marLeft w:val="0"/>
      <w:marRight w:val="0"/>
      <w:marTop w:val="0"/>
      <w:marBottom w:val="0"/>
      <w:divBdr>
        <w:top w:val="none" w:sz="0" w:space="0" w:color="auto"/>
        <w:left w:val="none" w:sz="0" w:space="0" w:color="auto"/>
        <w:bottom w:val="none" w:sz="0" w:space="0" w:color="auto"/>
        <w:right w:val="none" w:sz="0" w:space="0" w:color="auto"/>
      </w:divBdr>
    </w:div>
    <w:div w:id="1617564994">
      <w:bodyDiv w:val="1"/>
      <w:marLeft w:val="0"/>
      <w:marRight w:val="0"/>
      <w:marTop w:val="0"/>
      <w:marBottom w:val="0"/>
      <w:divBdr>
        <w:top w:val="none" w:sz="0" w:space="0" w:color="auto"/>
        <w:left w:val="none" w:sz="0" w:space="0" w:color="auto"/>
        <w:bottom w:val="none" w:sz="0" w:space="0" w:color="auto"/>
        <w:right w:val="none" w:sz="0" w:space="0" w:color="auto"/>
      </w:divBdr>
    </w:div>
    <w:div w:id="1617713144">
      <w:bodyDiv w:val="1"/>
      <w:marLeft w:val="0"/>
      <w:marRight w:val="0"/>
      <w:marTop w:val="0"/>
      <w:marBottom w:val="0"/>
      <w:divBdr>
        <w:top w:val="none" w:sz="0" w:space="0" w:color="auto"/>
        <w:left w:val="none" w:sz="0" w:space="0" w:color="auto"/>
        <w:bottom w:val="none" w:sz="0" w:space="0" w:color="auto"/>
        <w:right w:val="none" w:sz="0" w:space="0" w:color="auto"/>
      </w:divBdr>
    </w:div>
    <w:div w:id="1617902832">
      <w:bodyDiv w:val="1"/>
      <w:marLeft w:val="0"/>
      <w:marRight w:val="0"/>
      <w:marTop w:val="0"/>
      <w:marBottom w:val="0"/>
      <w:divBdr>
        <w:top w:val="none" w:sz="0" w:space="0" w:color="auto"/>
        <w:left w:val="none" w:sz="0" w:space="0" w:color="auto"/>
        <w:bottom w:val="none" w:sz="0" w:space="0" w:color="auto"/>
        <w:right w:val="none" w:sz="0" w:space="0" w:color="auto"/>
      </w:divBdr>
    </w:div>
    <w:div w:id="1626617815">
      <w:bodyDiv w:val="1"/>
      <w:marLeft w:val="0"/>
      <w:marRight w:val="0"/>
      <w:marTop w:val="0"/>
      <w:marBottom w:val="0"/>
      <w:divBdr>
        <w:top w:val="none" w:sz="0" w:space="0" w:color="auto"/>
        <w:left w:val="none" w:sz="0" w:space="0" w:color="auto"/>
        <w:bottom w:val="none" w:sz="0" w:space="0" w:color="auto"/>
        <w:right w:val="none" w:sz="0" w:space="0" w:color="auto"/>
      </w:divBdr>
    </w:div>
    <w:div w:id="1643341828">
      <w:bodyDiv w:val="1"/>
      <w:marLeft w:val="0"/>
      <w:marRight w:val="0"/>
      <w:marTop w:val="0"/>
      <w:marBottom w:val="0"/>
      <w:divBdr>
        <w:top w:val="none" w:sz="0" w:space="0" w:color="auto"/>
        <w:left w:val="none" w:sz="0" w:space="0" w:color="auto"/>
        <w:bottom w:val="none" w:sz="0" w:space="0" w:color="auto"/>
        <w:right w:val="none" w:sz="0" w:space="0" w:color="auto"/>
      </w:divBdr>
    </w:div>
    <w:div w:id="1658993487">
      <w:bodyDiv w:val="1"/>
      <w:marLeft w:val="0"/>
      <w:marRight w:val="0"/>
      <w:marTop w:val="0"/>
      <w:marBottom w:val="0"/>
      <w:divBdr>
        <w:top w:val="none" w:sz="0" w:space="0" w:color="auto"/>
        <w:left w:val="none" w:sz="0" w:space="0" w:color="auto"/>
        <w:bottom w:val="none" w:sz="0" w:space="0" w:color="auto"/>
        <w:right w:val="none" w:sz="0" w:space="0" w:color="auto"/>
      </w:divBdr>
    </w:div>
    <w:div w:id="1690335487">
      <w:bodyDiv w:val="1"/>
      <w:marLeft w:val="0"/>
      <w:marRight w:val="0"/>
      <w:marTop w:val="0"/>
      <w:marBottom w:val="0"/>
      <w:divBdr>
        <w:top w:val="none" w:sz="0" w:space="0" w:color="auto"/>
        <w:left w:val="none" w:sz="0" w:space="0" w:color="auto"/>
        <w:bottom w:val="none" w:sz="0" w:space="0" w:color="auto"/>
        <w:right w:val="none" w:sz="0" w:space="0" w:color="auto"/>
      </w:divBdr>
    </w:div>
    <w:div w:id="1700862059">
      <w:bodyDiv w:val="1"/>
      <w:marLeft w:val="0"/>
      <w:marRight w:val="0"/>
      <w:marTop w:val="0"/>
      <w:marBottom w:val="0"/>
      <w:divBdr>
        <w:top w:val="none" w:sz="0" w:space="0" w:color="auto"/>
        <w:left w:val="none" w:sz="0" w:space="0" w:color="auto"/>
        <w:bottom w:val="none" w:sz="0" w:space="0" w:color="auto"/>
        <w:right w:val="none" w:sz="0" w:space="0" w:color="auto"/>
      </w:divBdr>
    </w:div>
    <w:div w:id="1702628150">
      <w:bodyDiv w:val="1"/>
      <w:marLeft w:val="0"/>
      <w:marRight w:val="0"/>
      <w:marTop w:val="0"/>
      <w:marBottom w:val="0"/>
      <w:divBdr>
        <w:top w:val="none" w:sz="0" w:space="0" w:color="auto"/>
        <w:left w:val="none" w:sz="0" w:space="0" w:color="auto"/>
        <w:bottom w:val="none" w:sz="0" w:space="0" w:color="auto"/>
        <w:right w:val="none" w:sz="0" w:space="0" w:color="auto"/>
      </w:divBdr>
    </w:div>
    <w:div w:id="1712421395">
      <w:bodyDiv w:val="1"/>
      <w:marLeft w:val="0"/>
      <w:marRight w:val="0"/>
      <w:marTop w:val="0"/>
      <w:marBottom w:val="0"/>
      <w:divBdr>
        <w:top w:val="none" w:sz="0" w:space="0" w:color="auto"/>
        <w:left w:val="none" w:sz="0" w:space="0" w:color="auto"/>
        <w:bottom w:val="none" w:sz="0" w:space="0" w:color="auto"/>
        <w:right w:val="none" w:sz="0" w:space="0" w:color="auto"/>
      </w:divBdr>
    </w:div>
    <w:div w:id="1723552665">
      <w:bodyDiv w:val="1"/>
      <w:marLeft w:val="0"/>
      <w:marRight w:val="0"/>
      <w:marTop w:val="0"/>
      <w:marBottom w:val="0"/>
      <w:divBdr>
        <w:top w:val="none" w:sz="0" w:space="0" w:color="auto"/>
        <w:left w:val="none" w:sz="0" w:space="0" w:color="auto"/>
        <w:bottom w:val="none" w:sz="0" w:space="0" w:color="auto"/>
        <w:right w:val="none" w:sz="0" w:space="0" w:color="auto"/>
      </w:divBdr>
    </w:div>
    <w:div w:id="1736078914">
      <w:bodyDiv w:val="1"/>
      <w:marLeft w:val="0"/>
      <w:marRight w:val="0"/>
      <w:marTop w:val="0"/>
      <w:marBottom w:val="0"/>
      <w:divBdr>
        <w:top w:val="none" w:sz="0" w:space="0" w:color="auto"/>
        <w:left w:val="none" w:sz="0" w:space="0" w:color="auto"/>
        <w:bottom w:val="none" w:sz="0" w:space="0" w:color="auto"/>
        <w:right w:val="none" w:sz="0" w:space="0" w:color="auto"/>
      </w:divBdr>
    </w:div>
    <w:div w:id="1766339620">
      <w:bodyDiv w:val="1"/>
      <w:marLeft w:val="0"/>
      <w:marRight w:val="0"/>
      <w:marTop w:val="0"/>
      <w:marBottom w:val="0"/>
      <w:divBdr>
        <w:top w:val="none" w:sz="0" w:space="0" w:color="auto"/>
        <w:left w:val="none" w:sz="0" w:space="0" w:color="auto"/>
        <w:bottom w:val="none" w:sz="0" w:space="0" w:color="auto"/>
        <w:right w:val="none" w:sz="0" w:space="0" w:color="auto"/>
      </w:divBdr>
    </w:div>
    <w:div w:id="1771732381">
      <w:bodyDiv w:val="1"/>
      <w:marLeft w:val="0"/>
      <w:marRight w:val="0"/>
      <w:marTop w:val="0"/>
      <w:marBottom w:val="0"/>
      <w:divBdr>
        <w:top w:val="none" w:sz="0" w:space="0" w:color="auto"/>
        <w:left w:val="none" w:sz="0" w:space="0" w:color="auto"/>
        <w:bottom w:val="none" w:sz="0" w:space="0" w:color="auto"/>
        <w:right w:val="none" w:sz="0" w:space="0" w:color="auto"/>
      </w:divBdr>
    </w:div>
    <w:div w:id="1785807971">
      <w:bodyDiv w:val="1"/>
      <w:marLeft w:val="0"/>
      <w:marRight w:val="0"/>
      <w:marTop w:val="0"/>
      <w:marBottom w:val="0"/>
      <w:divBdr>
        <w:top w:val="none" w:sz="0" w:space="0" w:color="auto"/>
        <w:left w:val="none" w:sz="0" w:space="0" w:color="auto"/>
        <w:bottom w:val="none" w:sz="0" w:space="0" w:color="auto"/>
        <w:right w:val="none" w:sz="0" w:space="0" w:color="auto"/>
      </w:divBdr>
    </w:div>
    <w:div w:id="1800344777">
      <w:bodyDiv w:val="1"/>
      <w:marLeft w:val="0"/>
      <w:marRight w:val="0"/>
      <w:marTop w:val="0"/>
      <w:marBottom w:val="0"/>
      <w:divBdr>
        <w:top w:val="none" w:sz="0" w:space="0" w:color="auto"/>
        <w:left w:val="none" w:sz="0" w:space="0" w:color="auto"/>
        <w:bottom w:val="none" w:sz="0" w:space="0" w:color="auto"/>
        <w:right w:val="none" w:sz="0" w:space="0" w:color="auto"/>
      </w:divBdr>
    </w:div>
    <w:div w:id="1827548844">
      <w:bodyDiv w:val="1"/>
      <w:marLeft w:val="0"/>
      <w:marRight w:val="0"/>
      <w:marTop w:val="0"/>
      <w:marBottom w:val="0"/>
      <w:divBdr>
        <w:top w:val="none" w:sz="0" w:space="0" w:color="auto"/>
        <w:left w:val="none" w:sz="0" w:space="0" w:color="auto"/>
        <w:bottom w:val="none" w:sz="0" w:space="0" w:color="auto"/>
        <w:right w:val="none" w:sz="0" w:space="0" w:color="auto"/>
      </w:divBdr>
    </w:div>
    <w:div w:id="1862039693">
      <w:bodyDiv w:val="1"/>
      <w:marLeft w:val="0"/>
      <w:marRight w:val="0"/>
      <w:marTop w:val="0"/>
      <w:marBottom w:val="0"/>
      <w:divBdr>
        <w:top w:val="none" w:sz="0" w:space="0" w:color="auto"/>
        <w:left w:val="none" w:sz="0" w:space="0" w:color="auto"/>
        <w:bottom w:val="none" w:sz="0" w:space="0" w:color="auto"/>
        <w:right w:val="none" w:sz="0" w:space="0" w:color="auto"/>
      </w:divBdr>
    </w:div>
    <w:div w:id="1880122393">
      <w:bodyDiv w:val="1"/>
      <w:marLeft w:val="0"/>
      <w:marRight w:val="0"/>
      <w:marTop w:val="0"/>
      <w:marBottom w:val="0"/>
      <w:divBdr>
        <w:top w:val="none" w:sz="0" w:space="0" w:color="auto"/>
        <w:left w:val="none" w:sz="0" w:space="0" w:color="auto"/>
        <w:bottom w:val="none" w:sz="0" w:space="0" w:color="auto"/>
        <w:right w:val="none" w:sz="0" w:space="0" w:color="auto"/>
      </w:divBdr>
    </w:div>
    <w:div w:id="1898205028">
      <w:bodyDiv w:val="1"/>
      <w:marLeft w:val="0"/>
      <w:marRight w:val="0"/>
      <w:marTop w:val="0"/>
      <w:marBottom w:val="0"/>
      <w:divBdr>
        <w:top w:val="none" w:sz="0" w:space="0" w:color="auto"/>
        <w:left w:val="none" w:sz="0" w:space="0" w:color="auto"/>
        <w:bottom w:val="none" w:sz="0" w:space="0" w:color="auto"/>
        <w:right w:val="none" w:sz="0" w:space="0" w:color="auto"/>
      </w:divBdr>
    </w:div>
    <w:div w:id="1908563196">
      <w:bodyDiv w:val="1"/>
      <w:marLeft w:val="0"/>
      <w:marRight w:val="0"/>
      <w:marTop w:val="0"/>
      <w:marBottom w:val="0"/>
      <w:divBdr>
        <w:top w:val="none" w:sz="0" w:space="0" w:color="auto"/>
        <w:left w:val="none" w:sz="0" w:space="0" w:color="auto"/>
        <w:bottom w:val="none" w:sz="0" w:space="0" w:color="auto"/>
        <w:right w:val="none" w:sz="0" w:space="0" w:color="auto"/>
      </w:divBdr>
    </w:div>
    <w:div w:id="1918127923">
      <w:bodyDiv w:val="1"/>
      <w:marLeft w:val="0"/>
      <w:marRight w:val="0"/>
      <w:marTop w:val="0"/>
      <w:marBottom w:val="0"/>
      <w:divBdr>
        <w:top w:val="none" w:sz="0" w:space="0" w:color="auto"/>
        <w:left w:val="none" w:sz="0" w:space="0" w:color="auto"/>
        <w:bottom w:val="none" w:sz="0" w:space="0" w:color="auto"/>
        <w:right w:val="none" w:sz="0" w:space="0" w:color="auto"/>
      </w:divBdr>
    </w:div>
    <w:div w:id="1919438189">
      <w:bodyDiv w:val="1"/>
      <w:marLeft w:val="0"/>
      <w:marRight w:val="0"/>
      <w:marTop w:val="0"/>
      <w:marBottom w:val="0"/>
      <w:divBdr>
        <w:top w:val="none" w:sz="0" w:space="0" w:color="auto"/>
        <w:left w:val="none" w:sz="0" w:space="0" w:color="auto"/>
        <w:bottom w:val="none" w:sz="0" w:space="0" w:color="auto"/>
        <w:right w:val="none" w:sz="0" w:space="0" w:color="auto"/>
      </w:divBdr>
    </w:div>
    <w:div w:id="1925649119">
      <w:bodyDiv w:val="1"/>
      <w:marLeft w:val="0"/>
      <w:marRight w:val="0"/>
      <w:marTop w:val="0"/>
      <w:marBottom w:val="0"/>
      <w:divBdr>
        <w:top w:val="none" w:sz="0" w:space="0" w:color="auto"/>
        <w:left w:val="none" w:sz="0" w:space="0" w:color="auto"/>
        <w:bottom w:val="none" w:sz="0" w:space="0" w:color="auto"/>
        <w:right w:val="none" w:sz="0" w:space="0" w:color="auto"/>
      </w:divBdr>
    </w:div>
    <w:div w:id="1928075938">
      <w:bodyDiv w:val="1"/>
      <w:marLeft w:val="0"/>
      <w:marRight w:val="0"/>
      <w:marTop w:val="0"/>
      <w:marBottom w:val="0"/>
      <w:divBdr>
        <w:top w:val="none" w:sz="0" w:space="0" w:color="auto"/>
        <w:left w:val="none" w:sz="0" w:space="0" w:color="auto"/>
        <w:bottom w:val="none" w:sz="0" w:space="0" w:color="auto"/>
        <w:right w:val="none" w:sz="0" w:space="0" w:color="auto"/>
      </w:divBdr>
    </w:div>
    <w:div w:id="1968244841">
      <w:bodyDiv w:val="1"/>
      <w:marLeft w:val="0"/>
      <w:marRight w:val="0"/>
      <w:marTop w:val="0"/>
      <w:marBottom w:val="0"/>
      <w:divBdr>
        <w:top w:val="none" w:sz="0" w:space="0" w:color="auto"/>
        <w:left w:val="none" w:sz="0" w:space="0" w:color="auto"/>
        <w:bottom w:val="none" w:sz="0" w:space="0" w:color="auto"/>
        <w:right w:val="none" w:sz="0" w:space="0" w:color="auto"/>
      </w:divBdr>
    </w:div>
    <w:div w:id="1975796878">
      <w:bodyDiv w:val="1"/>
      <w:marLeft w:val="0"/>
      <w:marRight w:val="0"/>
      <w:marTop w:val="0"/>
      <w:marBottom w:val="0"/>
      <w:divBdr>
        <w:top w:val="none" w:sz="0" w:space="0" w:color="auto"/>
        <w:left w:val="none" w:sz="0" w:space="0" w:color="auto"/>
        <w:bottom w:val="none" w:sz="0" w:space="0" w:color="auto"/>
        <w:right w:val="none" w:sz="0" w:space="0" w:color="auto"/>
      </w:divBdr>
    </w:div>
    <w:div w:id="1980260274">
      <w:bodyDiv w:val="1"/>
      <w:marLeft w:val="0"/>
      <w:marRight w:val="0"/>
      <w:marTop w:val="0"/>
      <w:marBottom w:val="0"/>
      <w:divBdr>
        <w:top w:val="none" w:sz="0" w:space="0" w:color="auto"/>
        <w:left w:val="none" w:sz="0" w:space="0" w:color="auto"/>
        <w:bottom w:val="none" w:sz="0" w:space="0" w:color="auto"/>
        <w:right w:val="none" w:sz="0" w:space="0" w:color="auto"/>
      </w:divBdr>
    </w:div>
    <w:div w:id="1987006605">
      <w:bodyDiv w:val="1"/>
      <w:marLeft w:val="0"/>
      <w:marRight w:val="0"/>
      <w:marTop w:val="0"/>
      <w:marBottom w:val="0"/>
      <w:divBdr>
        <w:top w:val="none" w:sz="0" w:space="0" w:color="auto"/>
        <w:left w:val="none" w:sz="0" w:space="0" w:color="auto"/>
        <w:bottom w:val="none" w:sz="0" w:space="0" w:color="auto"/>
        <w:right w:val="none" w:sz="0" w:space="0" w:color="auto"/>
      </w:divBdr>
    </w:div>
    <w:div w:id="2011836534">
      <w:bodyDiv w:val="1"/>
      <w:marLeft w:val="0"/>
      <w:marRight w:val="0"/>
      <w:marTop w:val="0"/>
      <w:marBottom w:val="0"/>
      <w:divBdr>
        <w:top w:val="none" w:sz="0" w:space="0" w:color="auto"/>
        <w:left w:val="none" w:sz="0" w:space="0" w:color="auto"/>
        <w:bottom w:val="none" w:sz="0" w:space="0" w:color="auto"/>
        <w:right w:val="none" w:sz="0" w:space="0" w:color="auto"/>
      </w:divBdr>
      <w:divsChild>
        <w:div w:id="164714739">
          <w:marLeft w:val="0"/>
          <w:marRight w:val="0"/>
          <w:marTop w:val="0"/>
          <w:marBottom w:val="0"/>
          <w:divBdr>
            <w:top w:val="none" w:sz="0" w:space="0" w:color="auto"/>
            <w:left w:val="none" w:sz="0" w:space="0" w:color="auto"/>
            <w:bottom w:val="none" w:sz="0" w:space="0" w:color="auto"/>
            <w:right w:val="none" w:sz="0" w:space="0" w:color="auto"/>
          </w:divBdr>
          <w:divsChild>
            <w:div w:id="19400451">
              <w:marLeft w:val="0"/>
              <w:marRight w:val="0"/>
              <w:marTop w:val="0"/>
              <w:marBottom w:val="0"/>
              <w:divBdr>
                <w:top w:val="none" w:sz="0" w:space="0" w:color="auto"/>
                <w:left w:val="none" w:sz="0" w:space="0" w:color="auto"/>
                <w:bottom w:val="none" w:sz="0" w:space="0" w:color="auto"/>
                <w:right w:val="none" w:sz="0" w:space="0" w:color="auto"/>
              </w:divBdr>
              <w:divsChild>
                <w:div w:id="506016374">
                  <w:marLeft w:val="0"/>
                  <w:marRight w:val="0"/>
                  <w:marTop w:val="0"/>
                  <w:marBottom w:val="0"/>
                  <w:divBdr>
                    <w:top w:val="none" w:sz="0" w:space="0" w:color="auto"/>
                    <w:left w:val="none" w:sz="0" w:space="0" w:color="auto"/>
                    <w:bottom w:val="none" w:sz="0" w:space="0" w:color="auto"/>
                    <w:right w:val="none" w:sz="0" w:space="0" w:color="auto"/>
                  </w:divBdr>
                  <w:divsChild>
                    <w:div w:id="12953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8308">
      <w:bodyDiv w:val="1"/>
      <w:marLeft w:val="0"/>
      <w:marRight w:val="0"/>
      <w:marTop w:val="0"/>
      <w:marBottom w:val="0"/>
      <w:divBdr>
        <w:top w:val="none" w:sz="0" w:space="0" w:color="auto"/>
        <w:left w:val="none" w:sz="0" w:space="0" w:color="auto"/>
        <w:bottom w:val="none" w:sz="0" w:space="0" w:color="auto"/>
        <w:right w:val="none" w:sz="0" w:space="0" w:color="auto"/>
      </w:divBdr>
    </w:div>
    <w:div w:id="2032107256">
      <w:bodyDiv w:val="1"/>
      <w:marLeft w:val="0"/>
      <w:marRight w:val="0"/>
      <w:marTop w:val="0"/>
      <w:marBottom w:val="0"/>
      <w:divBdr>
        <w:top w:val="none" w:sz="0" w:space="0" w:color="auto"/>
        <w:left w:val="none" w:sz="0" w:space="0" w:color="auto"/>
        <w:bottom w:val="none" w:sz="0" w:space="0" w:color="auto"/>
        <w:right w:val="none" w:sz="0" w:space="0" w:color="auto"/>
      </w:divBdr>
    </w:div>
    <w:div w:id="2043747960">
      <w:bodyDiv w:val="1"/>
      <w:marLeft w:val="0"/>
      <w:marRight w:val="0"/>
      <w:marTop w:val="0"/>
      <w:marBottom w:val="0"/>
      <w:divBdr>
        <w:top w:val="none" w:sz="0" w:space="0" w:color="auto"/>
        <w:left w:val="none" w:sz="0" w:space="0" w:color="auto"/>
        <w:bottom w:val="none" w:sz="0" w:space="0" w:color="auto"/>
        <w:right w:val="none" w:sz="0" w:space="0" w:color="auto"/>
      </w:divBdr>
    </w:div>
    <w:div w:id="2053074412">
      <w:bodyDiv w:val="1"/>
      <w:marLeft w:val="0"/>
      <w:marRight w:val="0"/>
      <w:marTop w:val="0"/>
      <w:marBottom w:val="0"/>
      <w:divBdr>
        <w:top w:val="none" w:sz="0" w:space="0" w:color="auto"/>
        <w:left w:val="none" w:sz="0" w:space="0" w:color="auto"/>
        <w:bottom w:val="none" w:sz="0" w:space="0" w:color="auto"/>
        <w:right w:val="none" w:sz="0" w:space="0" w:color="auto"/>
      </w:divBdr>
    </w:div>
    <w:div w:id="2058509063">
      <w:bodyDiv w:val="1"/>
      <w:marLeft w:val="0"/>
      <w:marRight w:val="0"/>
      <w:marTop w:val="0"/>
      <w:marBottom w:val="0"/>
      <w:divBdr>
        <w:top w:val="none" w:sz="0" w:space="0" w:color="auto"/>
        <w:left w:val="none" w:sz="0" w:space="0" w:color="auto"/>
        <w:bottom w:val="none" w:sz="0" w:space="0" w:color="auto"/>
        <w:right w:val="none" w:sz="0" w:space="0" w:color="auto"/>
      </w:divBdr>
    </w:div>
    <w:div w:id="2062556691">
      <w:bodyDiv w:val="1"/>
      <w:marLeft w:val="0"/>
      <w:marRight w:val="0"/>
      <w:marTop w:val="0"/>
      <w:marBottom w:val="0"/>
      <w:divBdr>
        <w:top w:val="none" w:sz="0" w:space="0" w:color="auto"/>
        <w:left w:val="none" w:sz="0" w:space="0" w:color="auto"/>
        <w:bottom w:val="none" w:sz="0" w:space="0" w:color="auto"/>
        <w:right w:val="none" w:sz="0" w:space="0" w:color="auto"/>
      </w:divBdr>
    </w:div>
    <w:div w:id="2092700664">
      <w:bodyDiv w:val="1"/>
      <w:marLeft w:val="0"/>
      <w:marRight w:val="0"/>
      <w:marTop w:val="0"/>
      <w:marBottom w:val="0"/>
      <w:divBdr>
        <w:top w:val="none" w:sz="0" w:space="0" w:color="auto"/>
        <w:left w:val="none" w:sz="0" w:space="0" w:color="auto"/>
        <w:bottom w:val="none" w:sz="0" w:space="0" w:color="auto"/>
        <w:right w:val="none" w:sz="0" w:space="0" w:color="auto"/>
      </w:divBdr>
    </w:div>
    <w:div w:id="2106340389">
      <w:bodyDiv w:val="1"/>
      <w:marLeft w:val="0"/>
      <w:marRight w:val="0"/>
      <w:marTop w:val="0"/>
      <w:marBottom w:val="0"/>
      <w:divBdr>
        <w:top w:val="none" w:sz="0" w:space="0" w:color="auto"/>
        <w:left w:val="none" w:sz="0" w:space="0" w:color="auto"/>
        <w:bottom w:val="none" w:sz="0" w:space="0" w:color="auto"/>
        <w:right w:val="none" w:sz="0" w:space="0" w:color="auto"/>
      </w:divBdr>
    </w:div>
    <w:div w:id="2114981916">
      <w:bodyDiv w:val="1"/>
      <w:marLeft w:val="0"/>
      <w:marRight w:val="0"/>
      <w:marTop w:val="0"/>
      <w:marBottom w:val="0"/>
      <w:divBdr>
        <w:top w:val="none" w:sz="0" w:space="0" w:color="auto"/>
        <w:left w:val="none" w:sz="0" w:space="0" w:color="auto"/>
        <w:bottom w:val="none" w:sz="0" w:space="0" w:color="auto"/>
        <w:right w:val="none" w:sz="0" w:space="0" w:color="auto"/>
      </w:divBdr>
    </w:div>
    <w:div w:id="2120642366">
      <w:bodyDiv w:val="1"/>
      <w:marLeft w:val="0"/>
      <w:marRight w:val="0"/>
      <w:marTop w:val="0"/>
      <w:marBottom w:val="0"/>
      <w:divBdr>
        <w:top w:val="none" w:sz="0" w:space="0" w:color="auto"/>
        <w:left w:val="none" w:sz="0" w:space="0" w:color="auto"/>
        <w:bottom w:val="none" w:sz="0" w:space="0" w:color="auto"/>
        <w:right w:val="none" w:sz="0" w:space="0" w:color="auto"/>
      </w:divBdr>
    </w:div>
    <w:div w:id="2121945203">
      <w:bodyDiv w:val="1"/>
      <w:marLeft w:val="0"/>
      <w:marRight w:val="0"/>
      <w:marTop w:val="0"/>
      <w:marBottom w:val="0"/>
      <w:divBdr>
        <w:top w:val="none" w:sz="0" w:space="0" w:color="auto"/>
        <w:left w:val="none" w:sz="0" w:space="0" w:color="auto"/>
        <w:bottom w:val="none" w:sz="0" w:space="0" w:color="auto"/>
        <w:right w:val="none" w:sz="0" w:space="0" w:color="auto"/>
      </w:divBdr>
    </w:div>
    <w:div w:id="2126000685">
      <w:bodyDiv w:val="1"/>
      <w:marLeft w:val="0"/>
      <w:marRight w:val="0"/>
      <w:marTop w:val="0"/>
      <w:marBottom w:val="0"/>
      <w:divBdr>
        <w:top w:val="none" w:sz="0" w:space="0" w:color="auto"/>
        <w:left w:val="none" w:sz="0" w:space="0" w:color="auto"/>
        <w:bottom w:val="none" w:sz="0" w:space="0" w:color="auto"/>
        <w:right w:val="none" w:sz="0" w:space="0" w:color="auto"/>
      </w:divBdr>
    </w:div>
    <w:div w:id="212935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ydailynews.com/opinion/diana-hernandez-legionnaires-deaths-symptom-article-1.2322379" TargetMode="External"/><Relationship Id="rId18" Type="http://schemas.openxmlformats.org/officeDocument/2006/relationships/hyperlink" Target="https://gatehousenews.com/hostagetoheat/" TargetMode="External"/><Relationship Id="rId26" Type="http://schemas.openxmlformats.org/officeDocument/2006/relationships/hyperlink" Target="http://www.consumeraffairs.com/news/cold-winter-focuses-attention-on-new-energy-crisis-" TargetMode="External"/><Relationship Id="rId39" Type="http://schemas.openxmlformats.org/officeDocument/2006/relationships/hyperlink" Target="http://www.ny1noticias.com/nyc/twc-ny1-noticias/noticias/2015/12/10/la-comunidad-latina-es-la-que-m-s-acude-al-hospital-por-el-asma-en-ny.html" TargetMode="External"/><Relationship Id="rId21" Type="http://schemas.openxmlformats.org/officeDocument/2006/relationships/hyperlink" Target="https://www.mailman.columbia.edu/public-health-now/news/power-dynamic-energy-insecurity-and-health" TargetMode="External"/><Relationship Id="rId34" Type="http://schemas.openxmlformats.org/officeDocument/2006/relationships/hyperlink" Target="https://www.statnews.com/2015/12/05/diana-hernandez/" TargetMode="External"/><Relationship Id="rId42" Type="http://schemas.openxmlformats.org/officeDocument/2006/relationships/hyperlink" Target="http://www.npr.org/podcasts/490333204/public-health-minute/partials?start=placeholder" TargetMode="External"/><Relationship Id="rId47" Type="http://schemas.openxmlformats.org/officeDocument/2006/relationships/hyperlink" Target="http://www.ozy.com/pov/bronx-tales-iv-success-depends-on-what-you-value/76233" TargetMode="External"/><Relationship Id="rId50" Type="http://schemas.openxmlformats.org/officeDocument/2006/relationships/hyperlink" Target="https://doi.org/10.1080/10511482.2018.1515099"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times.com/2019/11/19/health/women-health-care-access.html" TargetMode="External"/><Relationship Id="rId29" Type="http://schemas.openxmlformats.org/officeDocument/2006/relationships/hyperlink" Target="http://liheap.org/september-2016-liheap-news-wrap-up/" TargetMode="External"/><Relationship Id="rId11" Type="http://schemas.openxmlformats.org/officeDocument/2006/relationships/hyperlink" Target="http://nlaan.org/wp-content/uploads/2012/06/4June2012_newsletter.pdf" TargetMode="External"/><Relationship Id="rId24" Type="http://schemas.openxmlformats.org/officeDocument/2006/relationships/hyperlink" Target="http://www.wbur.org/bostonomix/2016/09/12/energy-insecurity-health-effects" TargetMode="External"/><Relationship Id="rId32" Type="http://schemas.openxmlformats.org/officeDocument/2006/relationships/hyperlink" Target="http://nlihc.org/article/medical-legal-partnership-interventions-improve-access-safe-decent-affordable-housing" TargetMode="External"/><Relationship Id="rId37" Type="http://schemas.openxmlformats.org/officeDocument/2006/relationships/hyperlink" Target="http://marketbusinessnews.com/energy-insecurity-new-concerns-cold-snap/12333" TargetMode="External"/><Relationship Id="rId40" Type="http://schemas.openxmlformats.org/officeDocument/2006/relationships/hyperlink" Target="http://www.bronxnet.org/tv/viewvideo/5968/bronxtalk/bronxtalk--august-17th-2015" TargetMode="External"/><Relationship Id="rId45" Type="http://schemas.openxmlformats.org/officeDocument/2006/relationships/hyperlink" Target="http://stateofopportunity.michiganradio.org/post/energy-insecurity-can-have-negative-health-consequences-families-poverty" TargetMode="External"/><Relationship Id="rId53" Type="http://schemas.openxmlformats.org/officeDocument/2006/relationships/hyperlink" Target="http://ghf.globalhealthforum.net/2013/09/30/empirical-exploration-of-the-three-dimensions-of-energy-insecurity-among-urban-low-income-communities-united-states/"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publichealthpost.org/research/is-energy-insecurity-making-us-sick/" TargetMode="External"/><Relationship Id="rId14" Type="http://schemas.openxmlformats.org/officeDocument/2006/relationships/hyperlink" Target="http://www.huffingtonpost.com/diana-hernandez/ny-battles-legionnaires%20p_b_8012774.html" TargetMode="External"/><Relationship Id="rId22" Type="http://schemas.openxmlformats.org/officeDocument/2006/relationships/hyperlink" Target="https://www.publichealthpost.org/research/pathways-stress-problem-starts-home/" TargetMode="External"/><Relationship Id="rId27" Type="http://schemas.openxmlformats.org/officeDocument/2006/relationships/hyperlink" Target="https://broadly.vice.com/en_us/article/the-cost-of-high-utility-bills-is-mental-health" TargetMode="External"/><Relationship Id="rId30" Type="http://schemas.openxmlformats.org/officeDocument/2006/relationships/hyperlink" Target="https://medium.com/@idxr/the-poison-of-poverty-111826ac2d2a" TargetMode="External"/><Relationship Id="rId35" Type="http://schemas.openxmlformats.org/officeDocument/2006/relationships/hyperlink" Target="http://www.latimes.com/nation/la-na-legionnaires-bronx-20150813-story.html" TargetMode="External"/><Relationship Id="rId43" Type="http://schemas.openxmlformats.org/officeDocument/2006/relationships/hyperlink" Target="http://www.wnyc.org/story/returning-mott-haven-south-bronx/" TargetMode="External"/><Relationship Id="rId48" Type="http://schemas.openxmlformats.org/officeDocument/2006/relationships/hyperlink" Target="https://www.latinasthinkbig.com/event/latina-think-big-exchange-nyc/" TargetMode="External"/><Relationship Id="rId56" Type="http://schemas.openxmlformats.org/officeDocument/2006/relationships/header" Target="header2.xml"/><Relationship Id="rId8" Type="http://schemas.openxmlformats.org/officeDocument/2006/relationships/hyperlink" Target="mailto:dh2494@cumc.columbia.edu" TargetMode="External"/><Relationship Id="rId51" Type="http://schemas.openxmlformats.org/officeDocument/2006/relationships/hyperlink" Target="http://europepmc.org/abstract/MED/25364047" TargetMode="External"/><Relationship Id="rId3" Type="http://schemas.openxmlformats.org/officeDocument/2006/relationships/styles" Target="styles.xml"/><Relationship Id="rId12" Type="http://schemas.openxmlformats.org/officeDocument/2006/relationships/hyperlink" Target="http://www.youtube.com/user/NASTAD1992" TargetMode="External"/><Relationship Id="rId17" Type="http://schemas.openxmlformats.org/officeDocument/2006/relationships/hyperlink" Target="https://www.citylab.com/environment/2019/10/california-power-outage-pge-shut-off-map-electric-grid/599749/" TargetMode="External"/><Relationship Id="rId25" Type="http://schemas.openxmlformats.org/officeDocument/2006/relationships/hyperlink" Target="http://www.citylab.com/politics/2016/09/among-the-powerless/500261/" TargetMode="External"/><Relationship Id="rId33" Type="http://schemas.openxmlformats.org/officeDocument/2006/relationships/hyperlink" Target="https://www.niehs.nih.gov/research/supported/translational/peph/assets/docs/our_healthy_homes_work_508.pdf" TargetMode="External"/><Relationship Id="rId38" Type="http://schemas.openxmlformats.org/officeDocument/2006/relationships/hyperlink" Target="https://www.eurekalert.org/pub_releases/2014-02/cums-abc021314.php" TargetMode="External"/><Relationship Id="rId46" Type="http://schemas.openxmlformats.org/officeDocument/2006/relationships/hyperlink" Target="http://www.ozy.com/pov/bronx-tales-i-defining-success-in-new-yorks-most-maligned-borough/76230" TargetMode="External"/><Relationship Id="rId59" Type="http://schemas.openxmlformats.org/officeDocument/2006/relationships/header" Target="header3.xml"/><Relationship Id="rId20" Type="http://schemas.openxmlformats.org/officeDocument/2006/relationships/hyperlink" Target="https://shelterforce.org/2018/07/12/a-bad-mix-utility-shut-offs-and-chronic-illnesses/" TargetMode="External"/><Relationship Id="rId41" Type="http://schemas.openxmlformats.org/officeDocument/2006/relationships/hyperlink" Target="http://www.ny1.com/nyc/bronx/news/2015/08/11/experts-say-south-bronx-s-poor-health-caused-area-to-be-hit-hard-by-legionnaires-.html" TargetMode="External"/><Relationship Id="rId54" Type="http://schemas.openxmlformats.org/officeDocument/2006/relationships/hyperlink" Target="http://www.mailman.columbia.edu/students/student-life/student-digest/display?site=sdigest&amp;event_id=1413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log.tedmed.com/it-starts-at-home-making-health-a-shared-value-in-housing/" TargetMode="External"/><Relationship Id="rId23" Type="http://schemas.openxmlformats.org/officeDocument/2006/relationships/hyperlink" Target="https://www.azavea.com/blog/2018/09/19/understanding-utility-insecurity-the-case-of-the-missing-data/" TargetMode="External"/><Relationship Id="rId28" Type="http://schemas.openxmlformats.org/officeDocument/2006/relationships/hyperlink" Target="https://consumer.healthday.com/public-health-information-30/economic-status-health-news-224/high-utility-bills-strain-more-than-the-budget-714611.html" TargetMode="External"/><Relationship Id="rId36" Type="http://schemas.openxmlformats.org/officeDocument/2006/relationships/hyperlink" Target="http://www.modeldmedia.com/features/water-shut-offs-100615.aspx" TargetMode="External"/><Relationship Id="rId49" Type="http://schemas.openxmlformats.org/officeDocument/2006/relationships/hyperlink" Target="https://doi.org/10.1016/j.erss.2018.08.011" TargetMode="External"/><Relationship Id="rId57" Type="http://schemas.openxmlformats.org/officeDocument/2006/relationships/footer" Target="footer1.xml"/><Relationship Id="rId10" Type="http://schemas.openxmlformats.org/officeDocument/2006/relationships/hyperlink" Target="http://vimeo.com/68167299" TargetMode="External"/><Relationship Id="rId31" Type="http://schemas.openxmlformats.org/officeDocument/2006/relationships/hyperlink" Target="https://www.mailman.columbia.edu/public-health-now/news/diana-hern%C3%A1ndez-brings-it-all-home" TargetMode="External"/><Relationship Id="rId44" Type="http://schemas.openxmlformats.org/officeDocument/2006/relationships/hyperlink" Target="http://www.bbc.co.uk/programmes/p032q0md" TargetMode="External"/><Relationship Id="rId52" Type="http://schemas.openxmlformats.org/officeDocument/2006/relationships/hyperlink" Target="http://www.nccp.org/publications/pub_1086.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wernysphtc.org/content/facilitating-focus-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7A84-AB07-4A22-A936-7437CECC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13835</Words>
  <Characters>78866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DATE OF PREPARATION:</vt:lpstr>
    </vt:vector>
  </TitlesOfParts>
  <Company>Center for Gender, Sexuality and Health</Company>
  <LinksUpToDate>false</LinksUpToDate>
  <CharactersWithSpaces>92516</CharactersWithSpaces>
  <SharedDoc>false</SharedDoc>
  <HLinks>
    <vt:vector size="66" baseType="variant">
      <vt:variant>
        <vt:i4>589890</vt:i4>
      </vt:variant>
      <vt:variant>
        <vt:i4>30</vt:i4>
      </vt:variant>
      <vt:variant>
        <vt:i4>0</vt:i4>
      </vt:variant>
      <vt:variant>
        <vt:i4>5</vt:i4>
      </vt:variant>
      <vt:variant>
        <vt:lpwstr>http://ghf.globalhealthforum.net/2013/09/30/empirical-exploration-of-the-three-dimensions-of-energy-insecurity-among-urban-low-income-communities-united-states/</vt:lpwstr>
      </vt:variant>
      <vt:variant>
        <vt:lpwstr/>
      </vt:variant>
      <vt:variant>
        <vt:i4>2293843</vt:i4>
      </vt:variant>
      <vt:variant>
        <vt:i4>27</vt:i4>
      </vt:variant>
      <vt:variant>
        <vt:i4>0</vt:i4>
      </vt:variant>
      <vt:variant>
        <vt:i4>5</vt:i4>
      </vt:variant>
      <vt:variant>
        <vt:lpwstr>http://www.mailman.columbia.edu/students/student-life/student-digest/display?site=sdigest&amp;event_id=14138</vt:lpwstr>
      </vt:variant>
      <vt:variant>
        <vt:lpwstr/>
      </vt:variant>
      <vt:variant>
        <vt:i4>5570589</vt:i4>
      </vt:variant>
      <vt:variant>
        <vt:i4>24</vt:i4>
      </vt:variant>
      <vt:variant>
        <vt:i4>0</vt:i4>
      </vt:variant>
      <vt:variant>
        <vt:i4>5</vt:i4>
      </vt:variant>
      <vt:variant>
        <vt:lpwstr>http://www.marketbusinessnews.com/energy-insecurity-new-concerns-cold-snap/12333</vt:lpwstr>
      </vt:variant>
      <vt:variant>
        <vt:lpwstr/>
      </vt:variant>
      <vt:variant>
        <vt:i4>7733368</vt:i4>
      </vt:variant>
      <vt:variant>
        <vt:i4>21</vt:i4>
      </vt:variant>
      <vt:variant>
        <vt:i4>0</vt:i4>
      </vt:variant>
      <vt:variant>
        <vt:i4>5</vt:i4>
      </vt:variant>
      <vt:variant>
        <vt:lpwstr>http://www.consumeraffairs.com/news/cold-winter-focuses-attention-on-new-energy-crisis-022014.html</vt:lpwstr>
      </vt:variant>
      <vt:variant>
        <vt:lpwstr/>
      </vt:variant>
      <vt:variant>
        <vt:i4>3866693</vt:i4>
      </vt:variant>
      <vt:variant>
        <vt:i4>18</vt:i4>
      </vt:variant>
      <vt:variant>
        <vt:i4>0</vt:i4>
      </vt:variant>
      <vt:variant>
        <vt:i4>5</vt:i4>
      </vt:variant>
      <vt:variant>
        <vt:lpwstr>http://www.eurekalert.org/pub_releases/2014-02/cums-abc021314.php</vt:lpwstr>
      </vt:variant>
      <vt:variant>
        <vt:lpwstr/>
      </vt:variant>
      <vt:variant>
        <vt:i4>8257656</vt:i4>
      </vt:variant>
      <vt:variant>
        <vt:i4>15</vt:i4>
      </vt:variant>
      <vt:variant>
        <vt:i4>0</vt:i4>
      </vt:variant>
      <vt:variant>
        <vt:i4>5</vt:i4>
      </vt:variant>
      <vt:variant>
        <vt:lpwstr>http://search.ebscohost.com/login.aspx?direct=true&amp;db=byh&amp;jid=1HO8&amp;site=ehost-live</vt:lpwstr>
      </vt:variant>
      <vt:variant>
        <vt:lpwstr/>
      </vt:variant>
      <vt:variant>
        <vt:i4>1441858</vt:i4>
      </vt:variant>
      <vt:variant>
        <vt:i4>12</vt:i4>
      </vt:variant>
      <vt:variant>
        <vt:i4>0</vt:i4>
      </vt:variant>
      <vt:variant>
        <vt:i4>5</vt:i4>
      </vt:variant>
      <vt:variant>
        <vt:lpwstr>http://www.lowernysphtc.org/content/facilitating-focus-groups</vt:lpwstr>
      </vt:variant>
      <vt:variant>
        <vt:lpwstr/>
      </vt:variant>
      <vt:variant>
        <vt:i4>5767255</vt:i4>
      </vt:variant>
      <vt:variant>
        <vt:i4>9</vt:i4>
      </vt:variant>
      <vt:variant>
        <vt:i4>0</vt:i4>
      </vt:variant>
      <vt:variant>
        <vt:i4>5</vt:i4>
      </vt:variant>
      <vt:variant>
        <vt:lpwstr>http://vimeo.com/68167299</vt:lpwstr>
      </vt:variant>
      <vt:variant>
        <vt:lpwstr/>
      </vt:variant>
      <vt:variant>
        <vt:i4>3145730</vt:i4>
      </vt:variant>
      <vt:variant>
        <vt:i4>6</vt:i4>
      </vt:variant>
      <vt:variant>
        <vt:i4>0</vt:i4>
      </vt:variant>
      <vt:variant>
        <vt:i4>5</vt:i4>
      </vt:variant>
      <vt:variant>
        <vt:lpwstr>http://nlaan.org/wp-content/uploads/2012/06/4June2012_newsletter.pdf</vt:lpwstr>
      </vt:variant>
      <vt:variant>
        <vt:lpwstr/>
      </vt:variant>
      <vt:variant>
        <vt:i4>8126514</vt:i4>
      </vt:variant>
      <vt:variant>
        <vt:i4>3</vt:i4>
      </vt:variant>
      <vt:variant>
        <vt:i4>0</vt:i4>
      </vt:variant>
      <vt:variant>
        <vt:i4>5</vt:i4>
      </vt:variant>
      <vt:variant>
        <vt:lpwstr>http://www.youtube.com/user/NASTAD1992</vt:lpwstr>
      </vt:variant>
      <vt:variant>
        <vt:lpwstr/>
      </vt:variant>
      <vt:variant>
        <vt:i4>6946896</vt:i4>
      </vt:variant>
      <vt:variant>
        <vt:i4>0</vt:i4>
      </vt:variant>
      <vt:variant>
        <vt:i4>0</vt:i4>
      </vt:variant>
      <vt:variant>
        <vt:i4>5</vt:i4>
      </vt:variant>
      <vt:variant>
        <vt:lpwstr>http://www.nccp.org/publications/pub_1086.html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PREPARATION:</dc:title>
  <dc:subject/>
  <dc:creator>Miguel Munoz-Laboy</dc:creator>
  <cp:keywords/>
  <dc:description/>
  <cp:lastModifiedBy>Viraja Kotamraju</cp:lastModifiedBy>
  <cp:revision>2</cp:revision>
  <cp:lastPrinted>2019-09-18T19:26:00Z</cp:lastPrinted>
  <dcterms:created xsi:type="dcterms:W3CDTF">2020-01-10T14:58:00Z</dcterms:created>
  <dcterms:modified xsi:type="dcterms:W3CDTF">2020-01-10T14:58:00Z</dcterms:modified>
</cp:coreProperties>
</file>